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92736F" w:rsidRPr="007708D9" w:rsidTr="006B7CA3">
        <w:trPr>
          <w:tblCellSpacing w:w="15" w:type="dxa"/>
        </w:trPr>
        <w:tc>
          <w:tcPr>
            <w:tcW w:w="10005" w:type="dxa"/>
            <w:vAlign w:val="center"/>
            <w:hideMark/>
          </w:tcPr>
          <w:p w:rsidR="0092736F" w:rsidRDefault="0092736F" w:rsidP="005D5772">
            <w:pPr>
              <w:pStyle w:val="2"/>
            </w:pPr>
          </w:p>
          <w:p w:rsidR="0092736F" w:rsidRDefault="00BA5019" w:rsidP="00ED002D">
            <w:pPr>
              <w:pStyle w:val="2"/>
            </w:pPr>
            <w:bookmarkStart w:id="0" w:name="_GoBack"/>
            <w:r>
              <w:t>О</w:t>
            </w:r>
            <w:r w:rsidR="0092736F">
              <w:t xml:space="preserve"> заседании избирательной комиссии</w:t>
            </w:r>
          </w:p>
          <w:p w:rsidR="00BB69A1" w:rsidRPr="00BB69A1" w:rsidRDefault="0092736F" w:rsidP="008C40C8">
            <w:pPr>
              <w:pStyle w:val="2"/>
            </w:pPr>
            <w:r>
              <w:t xml:space="preserve"> Волоконовского района в </w:t>
            </w:r>
            <w:r w:rsidR="000E27E6">
              <w:t>марте</w:t>
            </w:r>
          </w:p>
          <w:bookmarkEnd w:id="0"/>
          <w:p w:rsidR="00BA5019" w:rsidRDefault="0092736F" w:rsidP="00D8719C">
            <w:pPr>
              <w:pStyle w:val="a7"/>
              <w:ind w:firstLine="709"/>
              <w:rPr>
                <w:szCs w:val="28"/>
              </w:rPr>
            </w:pPr>
            <w:r w:rsidRPr="00ED002D">
              <w:rPr>
                <w:szCs w:val="28"/>
              </w:rPr>
              <w:t>На очередном</w:t>
            </w:r>
            <w:r>
              <w:rPr>
                <w:szCs w:val="28"/>
              </w:rPr>
              <w:t xml:space="preserve"> </w:t>
            </w:r>
            <w:r w:rsidRPr="00ED002D">
              <w:rPr>
                <w:szCs w:val="28"/>
              </w:rPr>
              <w:t>заседании избирательной комиссии района</w:t>
            </w:r>
            <w:r>
              <w:rPr>
                <w:szCs w:val="28"/>
              </w:rPr>
              <w:t>,</w:t>
            </w:r>
            <w:r w:rsidRPr="00ED002D">
              <w:rPr>
                <w:szCs w:val="28"/>
              </w:rPr>
              <w:t xml:space="preserve"> состоявшемся </w:t>
            </w:r>
            <w:r w:rsidR="006B7CA3">
              <w:rPr>
                <w:szCs w:val="28"/>
              </w:rPr>
              <w:t xml:space="preserve">     </w:t>
            </w:r>
            <w:r w:rsidR="00BA5019">
              <w:rPr>
                <w:szCs w:val="28"/>
              </w:rPr>
              <w:t>23</w:t>
            </w:r>
            <w:r w:rsidRPr="00ED002D">
              <w:rPr>
                <w:szCs w:val="28"/>
              </w:rPr>
              <w:t xml:space="preserve"> </w:t>
            </w:r>
            <w:r w:rsidR="00BB69A1">
              <w:rPr>
                <w:szCs w:val="28"/>
              </w:rPr>
              <w:t>марта</w:t>
            </w:r>
            <w:r w:rsidRPr="00ED002D">
              <w:rPr>
                <w:szCs w:val="28"/>
              </w:rPr>
              <w:t xml:space="preserve"> 201</w:t>
            </w:r>
            <w:r>
              <w:rPr>
                <w:szCs w:val="28"/>
              </w:rPr>
              <w:t xml:space="preserve">7 </w:t>
            </w:r>
            <w:r w:rsidRPr="00ED002D">
              <w:rPr>
                <w:szCs w:val="28"/>
              </w:rPr>
              <w:t>года</w:t>
            </w:r>
            <w:r>
              <w:rPr>
                <w:szCs w:val="28"/>
              </w:rPr>
              <w:t>,</w:t>
            </w:r>
            <w:r w:rsidRPr="00ED002D">
              <w:rPr>
                <w:szCs w:val="28"/>
              </w:rPr>
              <w:t xml:space="preserve"> </w:t>
            </w:r>
            <w:r w:rsidR="00BA5019" w:rsidRPr="00ED002D">
              <w:rPr>
                <w:szCs w:val="28"/>
              </w:rPr>
              <w:t>были рассмотрены вопросы, касающиеся ее текущей деятельности</w:t>
            </w:r>
            <w:r w:rsidR="00BA5019">
              <w:rPr>
                <w:szCs w:val="28"/>
              </w:rPr>
              <w:t xml:space="preserve">. </w:t>
            </w:r>
          </w:p>
          <w:p w:rsidR="00BA5019" w:rsidRDefault="00BA5019" w:rsidP="00D8719C">
            <w:pPr>
              <w:pStyle w:val="a7"/>
              <w:ind w:firstLine="709"/>
            </w:pPr>
            <w:r w:rsidRPr="009676CD">
              <w:t>На заседании комиссии присутствовал</w:t>
            </w:r>
            <w:r>
              <w:t>и:</w:t>
            </w:r>
            <w:r w:rsidRPr="009676CD">
              <w:t xml:space="preserve"> </w:t>
            </w:r>
            <w:r w:rsidR="00C9093E">
              <w:t xml:space="preserve">Дмитрий Александрович </w:t>
            </w:r>
            <w:r w:rsidR="00E24BAB">
              <w:t>Козло</w:t>
            </w:r>
            <w:proofErr w:type="gramStart"/>
            <w:r w:rsidR="00E24BAB">
              <w:t>в–</w:t>
            </w:r>
            <w:proofErr w:type="gramEnd"/>
            <w:r w:rsidR="00E24BAB">
              <w:t xml:space="preserve"> начальник </w:t>
            </w:r>
            <w:r w:rsidR="002E424C">
              <w:t>отдела организационной</w:t>
            </w:r>
            <w:r w:rsidR="00D664A4">
              <w:t xml:space="preserve"> и </w:t>
            </w:r>
            <w:r w:rsidR="00E24BAB">
              <w:t xml:space="preserve">контрольно-ревизионной работы Избирательной комиссии Белгородской области, </w:t>
            </w:r>
            <w:r w:rsidR="00C9093E">
              <w:t xml:space="preserve">Николай </w:t>
            </w:r>
            <w:proofErr w:type="spellStart"/>
            <w:r w:rsidR="00C9093E">
              <w:t>Ивановчи</w:t>
            </w:r>
            <w:proofErr w:type="spellEnd"/>
            <w:r w:rsidR="00C9093E" w:rsidRPr="009676CD">
              <w:t xml:space="preserve"> </w:t>
            </w:r>
            <w:proofErr w:type="spellStart"/>
            <w:r w:rsidRPr="009676CD">
              <w:t>Хихлушка</w:t>
            </w:r>
            <w:proofErr w:type="spellEnd"/>
            <w:r w:rsidRPr="009676CD">
              <w:t xml:space="preserve"> </w:t>
            </w:r>
            <w:r>
              <w:t xml:space="preserve">- </w:t>
            </w:r>
            <w:r w:rsidRPr="009676CD">
              <w:t>член комиссии</w:t>
            </w:r>
            <w:r>
              <w:t xml:space="preserve"> с правом совещательного голоса</w:t>
            </w:r>
            <w:r w:rsidRPr="009676CD">
              <w:t xml:space="preserve"> от политической партии </w:t>
            </w:r>
            <w:r w:rsidRPr="00BA5019">
              <w:rPr>
                <w:b/>
              </w:rPr>
              <w:t>«ЕДИНАЯ РОССИЯ»</w:t>
            </w:r>
            <w:r>
              <w:t>,</w:t>
            </w:r>
            <w:r w:rsidRPr="009676CD">
              <w:t xml:space="preserve"> </w:t>
            </w:r>
            <w:r w:rsidR="00C9093E">
              <w:t xml:space="preserve">Сергей Васильевич </w:t>
            </w:r>
            <w:r w:rsidR="00E24BAB">
              <w:t xml:space="preserve">Калинин - </w:t>
            </w:r>
            <w:r w:rsidR="00E24BAB" w:rsidRPr="009676CD">
              <w:t>член комиссии</w:t>
            </w:r>
            <w:r w:rsidR="00E24BAB">
              <w:t xml:space="preserve"> с правом совещательного голоса</w:t>
            </w:r>
            <w:r w:rsidR="00E24BAB" w:rsidRPr="009676CD">
              <w:t xml:space="preserve"> от политической партии </w:t>
            </w:r>
            <w:r w:rsidR="00E24BAB">
              <w:rPr>
                <w:b/>
              </w:rPr>
              <w:t xml:space="preserve">СПРАВЕДЛИВАЯ РОССИЯ </w:t>
            </w:r>
            <w:r w:rsidR="00E24BAB" w:rsidRPr="00E24BAB">
              <w:t>в Белгородской области</w:t>
            </w:r>
            <w:r w:rsidR="00E24BAB">
              <w:t>,</w:t>
            </w:r>
            <w:r w:rsidR="00E24BAB" w:rsidRPr="009676CD">
              <w:t xml:space="preserve"> </w:t>
            </w:r>
            <w:r w:rsidR="00C9093E">
              <w:t xml:space="preserve">Михаил Викторович </w:t>
            </w:r>
            <w:proofErr w:type="spellStart"/>
            <w:r w:rsidR="00C9093E">
              <w:t>Пахунов</w:t>
            </w:r>
            <w:proofErr w:type="spellEnd"/>
            <w:r w:rsidR="00C9093E">
              <w:t xml:space="preserve"> – главный специалист информационного центра аппарата Избирательной комиссии Белгородской области, </w:t>
            </w:r>
            <w:r>
              <w:t>представители районных средств массовой информации.</w:t>
            </w:r>
          </w:p>
          <w:p w:rsidR="009F2EC9" w:rsidRDefault="009F2EC9" w:rsidP="00D8719C">
            <w:pPr>
              <w:pStyle w:val="a7"/>
              <w:ind w:firstLine="709"/>
            </w:pPr>
          </w:p>
          <w:p w:rsidR="009F2EC9" w:rsidRDefault="009F2EC9" w:rsidP="009F2EC9">
            <w:pPr>
              <w:pStyle w:val="a7"/>
              <w:ind w:firstLine="70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60279" cy="2219632"/>
                  <wp:effectExtent l="19050" t="0" r="0" b="0"/>
                  <wp:docPr id="1" name="Рисунок 1" descr="C:\Users\123\Documents\2017 год\Общая\Фото засед ИКМО ВКС -Козлов\DSCF3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ocuments\2017 год\Общая\Фото засед ИКМО ВКС -Козлов\DSCF3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510" cy="222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EC9" w:rsidRPr="009676CD" w:rsidRDefault="009F2EC9" w:rsidP="00D8719C">
            <w:pPr>
              <w:pStyle w:val="a7"/>
              <w:ind w:firstLine="709"/>
            </w:pPr>
          </w:p>
          <w:p w:rsidR="00BA5019" w:rsidRDefault="00BA5019" w:rsidP="00BA5019">
            <w:pPr>
              <w:pStyle w:val="a7"/>
              <w:ind w:left="105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***</w:t>
            </w:r>
          </w:p>
          <w:p w:rsidR="00BA5019" w:rsidRPr="00BA5019" w:rsidRDefault="00987EFA" w:rsidP="007E3FE5">
            <w:pPr>
              <w:pStyle w:val="a7"/>
              <w:ind w:firstLine="1050"/>
              <w:rPr>
                <w:szCs w:val="28"/>
              </w:rPr>
            </w:pPr>
            <w:r>
              <w:rPr>
                <w:rFonts w:ascii="Times New Roman CYR" w:hAnsi="Times New Roman CYR"/>
              </w:rPr>
              <w:t>Члены избирательной комиссии района обсудили и у</w:t>
            </w:r>
            <w:r w:rsidR="00BA5019" w:rsidRPr="00BA5019">
              <w:rPr>
                <w:rFonts w:ascii="Times New Roman CYR" w:hAnsi="Times New Roman CYR"/>
              </w:rPr>
              <w:t>тверди</w:t>
            </w:r>
            <w:r>
              <w:rPr>
                <w:rFonts w:ascii="Times New Roman CYR" w:hAnsi="Times New Roman CYR"/>
              </w:rPr>
              <w:t>ли</w:t>
            </w:r>
            <w:r w:rsidR="00BA5019" w:rsidRPr="00BA5019">
              <w:rPr>
                <w:rFonts w:ascii="Times New Roman CYR" w:hAnsi="Times New Roman CYR"/>
              </w:rPr>
              <w:t xml:space="preserve"> </w:t>
            </w:r>
            <w:r w:rsidR="00BA5019" w:rsidRPr="00BA5019">
              <w:t>Программу информационно-разъяснительной деятельности в период подготовки и проведения выборов Губернатора Белгородской области</w:t>
            </w:r>
            <w:r>
              <w:t xml:space="preserve">. </w:t>
            </w:r>
            <w:proofErr w:type="gramStart"/>
            <w:r w:rsidR="00E24BAB">
              <w:rPr>
                <w:szCs w:val="28"/>
              </w:rPr>
              <w:t>Цель</w:t>
            </w:r>
            <w:r>
              <w:rPr>
                <w:szCs w:val="28"/>
              </w:rPr>
              <w:t xml:space="preserve"> принятия </w:t>
            </w:r>
            <w:r w:rsidR="00E24BAB">
              <w:rPr>
                <w:szCs w:val="28"/>
              </w:rPr>
              <w:t>Программы</w:t>
            </w:r>
            <w:r w:rsidR="007E3FE5">
              <w:rPr>
                <w:szCs w:val="28"/>
              </w:rPr>
              <w:t xml:space="preserve"> </w:t>
            </w:r>
            <w:r w:rsidR="00E24BAB">
              <w:rPr>
                <w:szCs w:val="28"/>
              </w:rPr>
              <w:t>и</w:t>
            </w:r>
            <w:r w:rsidR="00C9093E">
              <w:rPr>
                <w:szCs w:val="28"/>
              </w:rPr>
              <w:t xml:space="preserve"> </w:t>
            </w:r>
            <w:r w:rsidR="00E24BAB">
              <w:rPr>
                <w:szCs w:val="28"/>
              </w:rPr>
              <w:t>мероприятий</w:t>
            </w:r>
            <w:r w:rsidR="005B2F23">
              <w:rPr>
                <w:szCs w:val="28"/>
              </w:rPr>
              <w:t xml:space="preserve"> - </w:t>
            </w:r>
            <w:r>
              <w:rPr>
                <w:szCs w:val="28"/>
              </w:rPr>
              <w:t xml:space="preserve">получение полной и достоверной информации </w:t>
            </w:r>
            <w:r w:rsidR="007E3FE5">
              <w:rPr>
                <w:szCs w:val="28"/>
              </w:rPr>
              <w:t xml:space="preserve">избирателями, проживающими на территории Волоконовского района </w:t>
            </w:r>
            <w:r>
              <w:rPr>
                <w:szCs w:val="28"/>
              </w:rPr>
              <w:t xml:space="preserve">о подготовке и проведении выборов Губернатора Белгородской области, </w:t>
            </w:r>
            <w:r w:rsidR="007E3FE5">
              <w:rPr>
                <w:szCs w:val="28"/>
              </w:rPr>
              <w:t xml:space="preserve">о сроках, </w:t>
            </w:r>
            <w:r>
              <w:rPr>
                <w:szCs w:val="28"/>
              </w:rPr>
              <w:t>порядке совершения избирательных действий</w:t>
            </w:r>
            <w:r w:rsidR="005B2F23">
              <w:rPr>
                <w:szCs w:val="28"/>
              </w:rPr>
              <w:t xml:space="preserve"> в период избирательной кампании</w:t>
            </w:r>
            <w:r>
              <w:rPr>
                <w:szCs w:val="28"/>
              </w:rPr>
              <w:t xml:space="preserve">, </w:t>
            </w:r>
            <w:r w:rsidR="007E3FE5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7E3FE5">
              <w:rPr>
                <w:szCs w:val="28"/>
              </w:rPr>
              <w:t xml:space="preserve">кандидатах, </w:t>
            </w:r>
            <w:r>
              <w:rPr>
                <w:szCs w:val="28"/>
              </w:rPr>
              <w:t>выдвину</w:t>
            </w:r>
            <w:r w:rsidR="007E3FE5">
              <w:rPr>
                <w:szCs w:val="28"/>
              </w:rPr>
              <w:t>тых</w:t>
            </w:r>
            <w:r>
              <w:rPr>
                <w:szCs w:val="28"/>
              </w:rPr>
              <w:t xml:space="preserve"> на должность </w:t>
            </w:r>
            <w:r w:rsidR="007E3FE5">
              <w:rPr>
                <w:szCs w:val="28"/>
              </w:rPr>
              <w:t>главы региона,</w:t>
            </w:r>
            <w:r>
              <w:rPr>
                <w:szCs w:val="28"/>
              </w:rPr>
              <w:t xml:space="preserve"> о</w:t>
            </w:r>
            <w:r w:rsidR="005B2F23">
              <w:rPr>
                <w:szCs w:val="28"/>
              </w:rPr>
              <w:t xml:space="preserve"> практике применения </w:t>
            </w:r>
            <w:r w:rsidR="007E3FE5">
              <w:rPr>
                <w:szCs w:val="28"/>
              </w:rPr>
              <w:t>избирательно</w:t>
            </w:r>
            <w:r w:rsidR="005B2F23">
              <w:rPr>
                <w:szCs w:val="28"/>
              </w:rPr>
              <w:t>го</w:t>
            </w:r>
            <w:r>
              <w:rPr>
                <w:szCs w:val="28"/>
              </w:rPr>
              <w:t xml:space="preserve"> законодательств</w:t>
            </w:r>
            <w:r w:rsidR="005B2F23">
              <w:rPr>
                <w:szCs w:val="28"/>
              </w:rPr>
              <w:t>а</w:t>
            </w:r>
            <w:r>
              <w:rPr>
                <w:szCs w:val="28"/>
              </w:rPr>
              <w:t>, а также о применении на выборах технологии изготовления протоколов участковых избирательных комиссий об итогах</w:t>
            </w:r>
            <w:proofErr w:type="gramEnd"/>
            <w:r>
              <w:rPr>
                <w:szCs w:val="28"/>
              </w:rPr>
              <w:t xml:space="preserve"> голосования с машиночитаемым кодом.</w:t>
            </w:r>
          </w:p>
          <w:p w:rsidR="00BA5019" w:rsidRPr="00B2625E" w:rsidRDefault="00BA5019" w:rsidP="00BA5019">
            <w:pPr>
              <w:pStyle w:val="a7"/>
              <w:ind w:left="105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***</w:t>
            </w:r>
          </w:p>
          <w:p w:rsidR="00D8719C" w:rsidRPr="00D8719C" w:rsidRDefault="005B2F23" w:rsidP="00D8719C">
            <w:pPr>
              <w:pStyle w:val="a6"/>
              <w:ind w:firstLine="80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избирательной комиссии района Алексей Васильевич Гниденко, </w:t>
            </w:r>
            <w:r w:rsidR="00CF5E8D" w:rsidRPr="00D8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проинформировал присутствующих </w:t>
            </w:r>
            <w:r w:rsidR="00E24BAB" w:rsidRPr="00D8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проведении районного десятого </w:t>
            </w:r>
            <w:r w:rsidR="00CF5E8D" w:rsidRPr="00D8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фестиваля-конкурса клубов веселых и находчивых на тему «Молодежь ЗА выборы»,</w:t>
            </w:r>
            <w:r w:rsidRPr="00D8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мероприяти</w:t>
            </w:r>
            <w:r w:rsidR="00756237" w:rsidRPr="00D8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ях,</w:t>
            </w:r>
            <w:r w:rsidRPr="00D8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56237" w:rsidRPr="00D8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рамках</w:t>
            </w:r>
            <w:r w:rsidRPr="00D8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Дня молодого избирателя. </w:t>
            </w:r>
            <w:r w:rsidR="00D8719C" w:rsidRPr="00D8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 были утверждены избирательной комиссией района 25 января 2017 года, на основе предложений администраций городских и сельских поселений, управлений </w:t>
            </w:r>
            <w:r w:rsidR="00D8719C" w:rsidRPr="00D8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образования, культуры, физической культуры, спорта и молодежной политики администрации района. </w:t>
            </w:r>
          </w:p>
          <w:p w:rsidR="00D8719C" w:rsidRPr="00D8719C" w:rsidRDefault="00D8719C" w:rsidP="00D8719C">
            <w:pPr>
              <w:pStyle w:val="a6"/>
              <w:ind w:firstLine="80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 школах района, </w:t>
            </w:r>
            <w:proofErr w:type="spellStart"/>
            <w:r w:rsidRPr="00D8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Ютановском</w:t>
            </w:r>
            <w:proofErr w:type="spellEnd"/>
            <w:r w:rsidRPr="00D8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агромеханическом</w:t>
            </w:r>
            <w:proofErr w:type="spellEnd"/>
            <w:r w:rsidRPr="00D8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техникуме, библиотеках прошли классные часы на темы: </w:t>
            </w:r>
            <w:proofErr w:type="gramStart"/>
            <w:r w:rsidRPr="00D8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«Мы - будущее избиратели», «Право и мы», «Конституция РФ – основной закон страны», «Что значит быть гражданином РФ», информационные часы «Участвуй  в политической жизни страны!», «Хозяин на своей земле», «Ставка на молодость», «Нам жить – нам выбирать», «Главное слово – твоё», «Законы, по которым мы учимся, работаем, живем», познавательные программы «Выборы – наше дело!», «Выборы – это важно». </w:t>
            </w:r>
            <w:proofErr w:type="gramEnd"/>
          </w:p>
          <w:p w:rsidR="00D8719C" w:rsidRPr="00D8719C" w:rsidRDefault="00D8719C" w:rsidP="00D8719C">
            <w:pPr>
              <w:pStyle w:val="a6"/>
              <w:ind w:firstLine="80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Проведены заседания «круглых столов» «Нам жить! Нам выбирать!», конкурсы знатоков избирательного законодательства, встречи с работающей молодежью района,  совместные заседания молодых депутатов района и членов районного Молодежного парламента. </w:t>
            </w:r>
          </w:p>
          <w:p w:rsidR="00D8719C" w:rsidRPr="00D8719C" w:rsidRDefault="00D8719C" w:rsidP="00D8719C">
            <w:pPr>
              <w:pStyle w:val="a6"/>
              <w:ind w:firstLine="80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8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целях информирования студентов техникума по вопросам избирательного права, повышения уровня их правовой культуры, формирования у молодых людей гражданского самосознания, активной жизненной позиции, понимания ответственности и важности участия в выборах, в группах проведены часы правовой информации «Нам жить, нам выбирать», «Мы выбираем – нас выбирают», правовые викторины по вопросам избирательного права, продолжается обучение студентов 1 курса по избирательному законодательству.</w:t>
            </w:r>
            <w:proofErr w:type="gramEnd"/>
            <w:r w:rsidRPr="00D8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Впервые голосующим избирателям, обучающимся в </w:t>
            </w:r>
            <w:proofErr w:type="spellStart"/>
            <w:r w:rsidRPr="00D8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Ютановском</w:t>
            </w:r>
            <w:proofErr w:type="spellEnd"/>
            <w:r w:rsidRPr="00D8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агромеханическом</w:t>
            </w:r>
            <w:proofErr w:type="spellEnd"/>
            <w:r w:rsidRPr="00D8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техникуме вручены «Обращения </w:t>
            </w:r>
            <w:proofErr w:type="gramStart"/>
            <w:r w:rsidRPr="00D8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8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первые голосующим»</w:t>
            </w:r>
            <w:r w:rsidRPr="00D8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8719C" w:rsidRPr="00D8719C" w:rsidRDefault="00D8719C" w:rsidP="00D8719C">
            <w:pPr>
              <w:pStyle w:val="a6"/>
              <w:ind w:firstLine="80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Члены участковых избирательных комиссий с правом решающего голоса выступали на классных часах в школах на темы «Я – будущий избиратель», «Будущее моей страны – мое будущее» и в </w:t>
            </w:r>
            <w:proofErr w:type="spellStart"/>
            <w:r w:rsidRPr="00D8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Ютановском</w:t>
            </w:r>
            <w:proofErr w:type="spellEnd"/>
            <w:r w:rsidRPr="00D8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агромеханическом</w:t>
            </w:r>
            <w:proofErr w:type="spellEnd"/>
            <w:r w:rsidRPr="00D8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техникуме «Молодежь и выборы». Молодые люди посещали выставки литературы по избирательному законодательству в школьных библиотеках и учреждениях культуры.</w:t>
            </w:r>
          </w:p>
          <w:p w:rsidR="00D8719C" w:rsidRPr="00D8719C" w:rsidRDefault="00D8719C" w:rsidP="00D8719C">
            <w:pPr>
              <w:pStyle w:val="a6"/>
              <w:ind w:firstLine="80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Организаторами мероприятий с молодыми и будущими избирателями были работники библиотек, Домов культуры, учителя истории и обществознания. Все мероприятия проведены с участием представителей администрации  муниципального района «Волоконовский район», депутатов земских и поселковых собраний поселений, глав администраций городских и сельских поселений, их заместителей, представителей избирательных комиссий  района, молодых депутатов района, членов районного Молодежного парламента. </w:t>
            </w:r>
          </w:p>
          <w:p w:rsidR="005B2F23" w:rsidRPr="00D8719C" w:rsidRDefault="00D8719C" w:rsidP="00D8719C">
            <w:pPr>
              <w:pStyle w:val="a6"/>
              <w:ind w:firstLine="80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территории района проведено более 88 мероприятий, посвященных Дню молодого избирателя, в которых приняли участие 4013 молодых жителей Волоконовского района.</w:t>
            </w:r>
          </w:p>
          <w:p w:rsidR="005B2F23" w:rsidRPr="00D8719C" w:rsidRDefault="005B2F23" w:rsidP="00D8719C">
            <w:pPr>
              <w:pStyle w:val="a6"/>
              <w:ind w:firstLine="80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проведённых мероприятиях рассказывалось избирателям района на страницах газеты «Красный Октябрь», по районному радиовещанию «Радио Волоконовка», на официальных сайтах администрации муниципального района «Волоконовский район», Избирательной комиссии Белгородской области, управлений образования, культуры, </w:t>
            </w:r>
            <w:r w:rsidR="00756237" w:rsidRPr="00D8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физической культуры, </w:t>
            </w:r>
            <w:r w:rsidRPr="00D8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спорта </w:t>
            </w:r>
            <w:r w:rsidR="00756237" w:rsidRPr="00D8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молодежной политики</w:t>
            </w:r>
            <w:r w:rsidRPr="00D8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района, школ, </w:t>
            </w:r>
            <w:r w:rsidR="00756237" w:rsidRPr="00D8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библиотек, </w:t>
            </w:r>
            <w:r w:rsidRPr="00D8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информационных стендах. </w:t>
            </w:r>
          </w:p>
          <w:p w:rsidR="0005084F" w:rsidRPr="00D8719C" w:rsidRDefault="00756237" w:rsidP="00D8719C">
            <w:pPr>
              <w:pStyle w:val="21"/>
              <w:spacing w:line="240" w:lineRule="auto"/>
              <w:ind w:firstLine="8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  <w:p w:rsidR="00756237" w:rsidRDefault="00D8719C" w:rsidP="00756237">
            <w:pPr>
              <w:pStyle w:val="BodyText21"/>
              <w:widowControl/>
              <w:ind w:right="-2" w:firstLine="993"/>
              <w:rPr>
                <w:rFonts w:ascii="Times New Roman CYR" w:hAnsi="Times New Roman CYR"/>
              </w:rPr>
            </w:pPr>
            <w:r>
              <w:rPr>
                <w:szCs w:val="28"/>
              </w:rPr>
              <w:t>Были н</w:t>
            </w:r>
            <w:r w:rsidR="00756237">
              <w:rPr>
                <w:szCs w:val="28"/>
              </w:rPr>
              <w:t xml:space="preserve">азначены председатели </w:t>
            </w:r>
            <w:r w:rsidR="00756237" w:rsidRPr="00E7658A">
              <w:rPr>
                <w:rFonts w:ascii="Times New Roman CYR" w:hAnsi="Times New Roman CYR"/>
              </w:rPr>
              <w:t>участков</w:t>
            </w:r>
            <w:r w:rsidR="00756237">
              <w:rPr>
                <w:rFonts w:ascii="Times New Roman CYR" w:hAnsi="Times New Roman CYR"/>
              </w:rPr>
              <w:t>ых</w:t>
            </w:r>
            <w:r w:rsidR="00756237" w:rsidRPr="00E7658A">
              <w:rPr>
                <w:rFonts w:ascii="Times New Roman CYR" w:hAnsi="Times New Roman CYR"/>
              </w:rPr>
              <w:t xml:space="preserve"> комисси</w:t>
            </w:r>
            <w:r w:rsidR="00756237">
              <w:rPr>
                <w:rFonts w:ascii="Times New Roman CYR" w:hAnsi="Times New Roman CYR"/>
              </w:rPr>
              <w:t>й</w:t>
            </w:r>
            <w:r w:rsidR="00756237" w:rsidRPr="00E7658A">
              <w:rPr>
                <w:rFonts w:ascii="Times New Roman CYR" w:hAnsi="Times New Roman CYR"/>
              </w:rPr>
              <w:t xml:space="preserve"> избирательн</w:t>
            </w:r>
            <w:r w:rsidR="00756237">
              <w:rPr>
                <w:rFonts w:ascii="Times New Roman CYR" w:hAnsi="Times New Roman CYR"/>
              </w:rPr>
              <w:t>ых участков, участков референдума № 466</w:t>
            </w:r>
            <w:r w:rsidR="008315D9">
              <w:rPr>
                <w:rFonts w:ascii="Times New Roman CYR" w:hAnsi="Times New Roman CYR"/>
              </w:rPr>
              <w:t xml:space="preserve"> в поселке </w:t>
            </w:r>
            <w:proofErr w:type="spellStart"/>
            <w:r w:rsidR="008315D9">
              <w:rPr>
                <w:rFonts w:ascii="Times New Roman CYR" w:hAnsi="Times New Roman CYR"/>
              </w:rPr>
              <w:t>Пятницкое</w:t>
            </w:r>
            <w:proofErr w:type="spellEnd"/>
            <w:r w:rsidR="008315D9">
              <w:rPr>
                <w:rFonts w:ascii="Times New Roman CYR" w:hAnsi="Times New Roman CYR"/>
              </w:rPr>
              <w:t xml:space="preserve"> – </w:t>
            </w:r>
            <w:r w:rsidR="00C9093E">
              <w:rPr>
                <w:rFonts w:ascii="Times New Roman CYR" w:hAnsi="Times New Roman CYR"/>
              </w:rPr>
              <w:t xml:space="preserve">Виктория </w:t>
            </w:r>
            <w:r w:rsidR="00C9093E">
              <w:rPr>
                <w:rFonts w:ascii="Times New Roman CYR" w:hAnsi="Times New Roman CYR"/>
              </w:rPr>
              <w:lastRenderedPageBreak/>
              <w:t xml:space="preserve">Александровна </w:t>
            </w:r>
            <w:proofErr w:type="spellStart"/>
            <w:r w:rsidR="008315D9">
              <w:rPr>
                <w:rFonts w:ascii="Times New Roman CYR" w:hAnsi="Times New Roman CYR"/>
              </w:rPr>
              <w:t>Алейникова</w:t>
            </w:r>
            <w:proofErr w:type="spellEnd"/>
            <w:r w:rsidR="00756237">
              <w:rPr>
                <w:rFonts w:ascii="Times New Roman CYR" w:hAnsi="Times New Roman CYR"/>
              </w:rPr>
              <w:t>, № 477</w:t>
            </w:r>
            <w:r w:rsidR="008315D9">
              <w:rPr>
                <w:rFonts w:ascii="Times New Roman CYR" w:hAnsi="Times New Roman CYR"/>
              </w:rPr>
              <w:t xml:space="preserve"> в селе </w:t>
            </w:r>
            <w:proofErr w:type="spellStart"/>
            <w:r w:rsidR="008315D9">
              <w:rPr>
                <w:rFonts w:ascii="Times New Roman CYR" w:hAnsi="Times New Roman CYR"/>
              </w:rPr>
              <w:t>Шидловка</w:t>
            </w:r>
            <w:proofErr w:type="spellEnd"/>
            <w:r w:rsidR="008315D9">
              <w:rPr>
                <w:rFonts w:ascii="Times New Roman CYR" w:hAnsi="Times New Roman CYR"/>
              </w:rPr>
              <w:t xml:space="preserve"> – </w:t>
            </w:r>
            <w:r w:rsidR="00C9093E">
              <w:t>Елену Ивановну</w:t>
            </w:r>
            <w:r w:rsidR="00C9093E">
              <w:rPr>
                <w:rFonts w:ascii="Times New Roman CYR" w:hAnsi="Times New Roman CYR"/>
              </w:rPr>
              <w:t xml:space="preserve"> </w:t>
            </w:r>
            <w:proofErr w:type="spellStart"/>
            <w:r w:rsidR="008315D9">
              <w:rPr>
                <w:rFonts w:ascii="Times New Roman CYR" w:hAnsi="Times New Roman CYR"/>
              </w:rPr>
              <w:t>Немцева</w:t>
            </w:r>
            <w:proofErr w:type="spellEnd"/>
            <w:r w:rsidR="00756237">
              <w:rPr>
                <w:rFonts w:ascii="Times New Roman CYR" w:hAnsi="Times New Roman CYR"/>
              </w:rPr>
              <w:t xml:space="preserve">, </w:t>
            </w:r>
            <w:r>
              <w:rPr>
                <w:rFonts w:ascii="Times New Roman CYR" w:hAnsi="Times New Roman CYR"/>
              </w:rPr>
              <w:t xml:space="preserve">   </w:t>
            </w:r>
            <w:r w:rsidR="00756237" w:rsidRPr="00E7658A">
              <w:rPr>
                <w:rFonts w:ascii="Times New Roman CYR" w:hAnsi="Times New Roman CYR"/>
              </w:rPr>
              <w:t>№ 479</w:t>
            </w:r>
            <w:r w:rsidR="008315D9">
              <w:rPr>
                <w:rFonts w:ascii="Times New Roman CYR" w:hAnsi="Times New Roman CYR"/>
              </w:rPr>
              <w:t xml:space="preserve"> в селе </w:t>
            </w:r>
            <w:proofErr w:type="spellStart"/>
            <w:r w:rsidR="008315D9">
              <w:rPr>
                <w:rFonts w:ascii="Times New Roman CYR" w:hAnsi="Times New Roman CYR"/>
              </w:rPr>
              <w:t>Чапельное</w:t>
            </w:r>
            <w:proofErr w:type="spellEnd"/>
            <w:r w:rsidR="008315D9">
              <w:rPr>
                <w:rFonts w:ascii="Times New Roman CYR" w:hAnsi="Times New Roman CYR"/>
              </w:rPr>
              <w:t xml:space="preserve"> – </w:t>
            </w:r>
            <w:r w:rsidR="00C9093E">
              <w:rPr>
                <w:rFonts w:ascii="Times New Roman CYR" w:hAnsi="Times New Roman CYR"/>
              </w:rPr>
              <w:t xml:space="preserve">Елена Ивановна </w:t>
            </w:r>
            <w:proofErr w:type="spellStart"/>
            <w:r w:rsidR="008315D9">
              <w:rPr>
                <w:rFonts w:ascii="Times New Roman CYR" w:hAnsi="Times New Roman CYR"/>
              </w:rPr>
              <w:t>Шрубченко</w:t>
            </w:r>
            <w:proofErr w:type="spellEnd"/>
            <w:r w:rsidR="008315D9">
              <w:rPr>
                <w:rFonts w:ascii="Times New Roman CYR" w:hAnsi="Times New Roman CYR"/>
              </w:rPr>
              <w:t>.</w:t>
            </w:r>
          </w:p>
          <w:p w:rsidR="00397D4A" w:rsidRDefault="00397D4A" w:rsidP="00756237">
            <w:pPr>
              <w:pStyle w:val="BodyText21"/>
              <w:widowControl/>
              <w:ind w:right="-2" w:firstLine="993"/>
              <w:rPr>
                <w:rFonts w:ascii="Times New Roman CYR" w:hAnsi="Times New Roman CYR"/>
              </w:rPr>
            </w:pPr>
          </w:p>
          <w:p w:rsidR="00397D4A" w:rsidRDefault="00397D4A" w:rsidP="002E6FD5">
            <w:pPr>
              <w:pStyle w:val="BodyText21"/>
              <w:widowControl/>
              <w:ind w:right="-2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  <w:noProof/>
              </w:rPr>
              <w:drawing>
                <wp:inline distT="0" distB="0" distL="0" distR="0">
                  <wp:extent cx="2202469" cy="1651422"/>
                  <wp:effectExtent l="19050" t="0" r="7331" b="0"/>
                  <wp:docPr id="2" name="Рисунок 2" descr="C:\Users\123\Documents\2017 год\Общая\Фото засед ИКМО ВКС -Козлов\DSCF33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Documents\2017 год\Общая\Фото засед ИКМО ВКС -Козлов\DSCF33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779" cy="1651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3DC0" w:rsidRDefault="008315D9" w:rsidP="008315D9">
            <w:pPr>
              <w:pStyle w:val="a6"/>
              <w:ind w:firstLine="80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  <w:p w:rsidR="00653DC0" w:rsidRDefault="00EA0910" w:rsidP="006D61FA">
            <w:pPr>
              <w:pStyle w:val="BodyText21"/>
              <w:widowControl/>
              <w:ind w:right="-1" w:firstLine="709"/>
              <w:rPr>
                <w:rFonts w:ascii="Times New Roman CYR" w:hAnsi="Times New Roman CYR"/>
              </w:rPr>
            </w:pPr>
            <w:r>
              <w:t xml:space="preserve">В целях </w:t>
            </w:r>
            <w:r w:rsidR="008315D9">
              <w:t xml:space="preserve">закрепления полученных знаний студентами </w:t>
            </w:r>
            <w:proofErr w:type="spellStart"/>
            <w:r w:rsidR="008315D9">
              <w:t>Ютановского</w:t>
            </w:r>
            <w:proofErr w:type="spellEnd"/>
            <w:r w:rsidR="008315D9">
              <w:t xml:space="preserve"> </w:t>
            </w:r>
            <w:proofErr w:type="spellStart"/>
            <w:r w:rsidR="008315D9">
              <w:t>агромеханического</w:t>
            </w:r>
            <w:proofErr w:type="spellEnd"/>
            <w:r w:rsidR="008315D9">
              <w:t xml:space="preserve"> техникума по вопросам избирательного законодательства</w:t>
            </w:r>
            <w:r w:rsidR="006D61FA">
              <w:t>,</w:t>
            </w:r>
            <w:r w:rsidR="008315D9" w:rsidRPr="008315D9">
              <w:rPr>
                <w:rFonts w:ascii="Times New Roman CYR" w:hAnsi="Times New Roman CYR"/>
              </w:rPr>
              <w:t xml:space="preserve"> </w:t>
            </w:r>
            <w:r w:rsidR="00950BB4">
              <w:rPr>
                <w:rFonts w:ascii="Times New Roman CYR" w:hAnsi="Times New Roman CYR"/>
              </w:rPr>
              <w:t xml:space="preserve">члены комиссии </w:t>
            </w:r>
            <w:r w:rsidR="008315D9" w:rsidRPr="008315D9">
              <w:rPr>
                <w:rFonts w:ascii="Times New Roman CYR" w:hAnsi="Times New Roman CYR"/>
              </w:rPr>
              <w:t>утвер</w:t>
            </w:r>
            <w:r w:rsidR="00950BB4">
              <w:rPr>
                <w:rFonts w:ascii="Times New Roman CYR" w:hAnsi="Times New Roman CYR"/>
              </w:rPr>
              <w:t>дили</w:t>
            </w:r>
            <w:r w:rsidR="008315D9" w:rsidRPr="008315D9">
              <w:rPr>
                <w:rFonts w:ascii="Times New Roman CYR" w:hAnsi="Times New Roman CYR"/>
              </w:rPr>
              <w:t xml:space="preserve"> тестовые задания </w:t>
            </w:r>
            <w:r w:rsidR="006D61FA">
              <w:rPr>
                <w:rFonts w:ascii="Times New Roman CYR" w:hAnsi="Times New Roman CYR"/>
              </w:rPr>
              <w:t xml:space="preserve">и </w:t>
            </w:r>
            <w:r w:rsidR="008315D9" w:rsidRPr="008315D9">
              <w:rPr>
                <w:rFonts w:ascii="Times New Roman CYR" w:hAnsi="Times New Roman CYR"/>
              </w:rPr>
              <w:t>форм</w:t>
            </w:r>
            <w:r w:rsidR="00950BB4">
              <w:rPr>
                <w:rFonts w:ascii="Times New Roman CYR" w:hAnsi="Times New Roman CYR"/>
              </w:rPr>
              <w:t>у</w:t>
            </w:r>
            <w:r w:rsidR="008315D9" w:rsidRPr="008315D9">
              <w:rPr>
                <w:rFonts w:ascii="Times New Roman CYR" w:hAnsi="Times New Roman CYR"/>
              </w:rPr>
              <w:t xml:space="preserve"> удостоверения для выдачи студентам </w:t>
            </w:r>
            <w:r w:rsidR="006D61FA">
              <w:rPr>
                <w:rFonts w:ascii="Times New Roman CYR" w:hAnsi="Times New Roman CYR"/>
              </w:rPr>
              <w:t>по завершении обучения</w:t>
            </w:r>
            <w:r w:rsidR="00950BB4">
              <w:rPr>
                <w:rFonts w:ascii="Times New Roman CYR" w:hAnsi="Times New Roman CYR"/>
              </w:rPr>
              <w:t xml:space="preserve"> в 2017-2018 учебном году</w:t>
            </w:r>
            <w:r w:rsidR="006D61FA">
              <w:rPr>
                <w:rFonts w:ascii="Times New Roman CYR" w:hAnsi="Times New Roman CYR"/>
              </w:rPr>
              <w:t>.</w:t>
            </w:r>
          </w:p>
          <w:p w:rsidR="006D61FA" w:rsidRDefault="006D61FA" w:rsidP="006D61FA">
            <w:pPr>
              <w:pStyle w:val="BodyText21"/>
              <w:widowControl/>
              <w:ind w:right="-1" w:firstLine="709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***</w:t>
            </w:r>
          </w:p>
          <w:p w:rsidR="006D61FA" w:rsidRPr="008315D9" w:rsidRDefault="00EA0910" w:rsidP="006D61FA">
            <w:pPr>
              <w:pStyle w:val="BodyText21"/>
              <w:widowControl/>
              <w:ind w:right="-1" w:firstLine="709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Члены районной избирательной комиссии приняли ходатайств</w:t>
            </w:r>
            <w:r w:rsidR="00743797"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 xml:space="preserve"> о занесении </w:t>
            </w:r>
            <w:r w:rsidR="00743797">
              <w:rPr>
                <w:rFonts w:ascii="Times New Roman CYR" w:hAnsi="Times New Roman CYR"/>
              </w:rPr>
              <w:t xml:space="preserve">на районную Доску Почета портрета </w:t>
            </w:r>
            <w:proofErr w:type="spellStart"/>
            <w:r w:rsidR="00743797">
              <w:rPr>
                <w:rFonts w:ascii="Times New Roman CYR" w:hAnsi="Times New Roman CYR"/>
              </w:rPr>
              <w:t>Калита</w:t>
            </w:r>
            <w:proofErr w:type="spellEnd"/>
            <w:r w:rsidR="00743797">
              <w:rPr>
                <w:rFonts w:ascii="Times New Roman CYR" w:hAnsi="Times New Roman CYR"/>
              </w:rPr>
              <w:t xml:space="preserve"> Веры Ефимовны</w:t>
            </w:r>
            <w:r>
              <w:rPr>
                <w:rFonts w:ascii="Times New Roman CYR" w:hAnsi="Times New Roman CYR"/>
              </w:rPr>
              <w:t xml:space="preserve"> </w:t>
            </w:r>
            <w:r w:rsidR="00743797">
              <w:rPr>
                <w:rFonts w:ascii="Times New Roman CYR" w:hAnsi="Times New Roman CYR"/>
              </w:rPr>
              <w:t xml:space="preserve">- председателя </w:t>
            </w:r>
            <w:r>
              <w:rPr>
                <w:rFonts w:ascii="Times New Roman CYR" w:hAnsi="Times New Roman CYR"/>
              </w:rPr>
              <w:t>участковой избирательной комиссии № 461 села Коновалова</w:t>
            </w:r>
            <w:r w:rsidR="009F2EC9">
              <w:rPr>
                <w:rFonts w:ascii="Times New Roman CYR" w:hAnsi="Times New Roman CYR"/>
              </w:rPr>
              <w:t>.</w:t>
            </w:r>
            <w:r>
              <w:rPr>
                <w:rFonts w:ascii="Times New Roman CYR" w:hAnsi="Times New Roman CYR"/>
              </w:rPr>
              <w:t xml:space="preserve"> </w:t>
            </w:r>
          </w:p>
          <w:p w:rsidR="008315D9" w:rsidRDefault="008315D9" w:rsidP="008E7791">
            <w:pPr>
              <w:pStyle w:val="a6"/>
              <w:ind w:firstLine="80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40C8" w:rsidRDefault="008C40C8" w:rsidP="008E7791">
            <w:pPr>
              <w:pStyle w:val="a6"/>
              <w:ind w:firstLine="80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736F" w:rsidRPr="007708D9" w:rsidRDefault="0092736F" w:rsidP="007708D9">
            <w:r w:rsidRPr="007708D9">
              <w:t xml:space="preserve">   </w:t>
            </w:r>
          </w:p>
        </w:tc>
      </w:tr>
      <w:tr w:rsidR="0092736F" w:rsidRPr="007708D9" w:rsidTr="006B7CA3">
        <w:trPr>
          <w:tblCellSpacing w:w="15" w:type="dxa"/>
        </w:trPr>
        <w:tc>
          <w:tcPr>
            <w:tcW w:w="10005" w:type="dxa"/>
            <w:vAlign w:val="center"/>
            <w:hideMark/>
          </w:tcPr>
          <w:p w:rsidR="0092736F" w:rsidRDefault="00C9093E" w:rsidP="00BE2DC0">
            <w:pPr>
              <w:pStyle w:val="1"/>
              <w:jc w:val="right"/>
            </w:pPr>
            <w:r>
              <w:lastRenderedPageBreak/>
              <w:t xml:space="preserve"> </w:t>
            </w:r>
          </w:p>
        </w:tc>
      </w:tr>
    </w:tbl>
    <w:p w:rsidR="008A3A18" w:rsidRDefault="008A3A18" w:rsidP="000762E4"/>
    <w:sectPr w:rsidR="008A3A18" w:rsidSect="008C40C8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D9"/>
    <w:rsid w:val="0000053B"/>
    <w:rsid w:val="00010C67"/>
    <w:rsid w:val="000122B6"/>
    <w:rsid w:val="000123C7"/>
    <w:rsid w:val="00013AA3"/>
    <w:rsid w:val="00015A0F"/>
    <w:rsid w:val="00016454"/>
    <w:rsid w:val="0001704D"/>
    <w:rsid w:val="00021A59"/>
    <w:rsid w:val="00022E89"/>
    <w:rsid w:val="00023D40"/>
    <w:rsid w:val="000330B7"/>
    <w:rsid w:val="000354CA"/>
    <w:rsid w:val="00043985"/>
    <w:rsid w:val="000476C5"/>
    <w:rsid w:val="0005084F"/>
    <w:rsid w:val="00052B54"/>
    <w:rsid w:val="0006062D"/>
    <w:rsid w:val="000762E4"/>
    <w:rsid w:val="0008148F"/>
    <w:rsid w:val="000843C6"/>
    <w:rsid w:val="000843ED"/>
    <w:rsid w:val="00087751"/>
    <w:rsid w:val="000B0F59"/>
    <w:rsid w:val="000C0479"/>
    <w:rsid w:val="000C2A2B"/>
    <w:rsid w:val="000C2C05"/>
    <w:rsid w:val="000C58E5"/>
    <w:rsid w:val="000E14DA"/>
    <w:rsid w:val="000E27E6"/>
    <w:rsid w:val="000E66EC"/>
    <w:rsid w:val="000F0BB2"/>
    <w:rsid w:val="000F3C3B"/>
    <w:rsid w:val="000F5060"/>
    <w:rsid w:val="000F54CC"/>
    <w:rsid w:val="000F7AF3"/>
    <w:rsid w:val="001028D9"/>
    <w:rsid w:val="001101EF"/>
    <w:rsid w:val="00111DE8"/>
    <w:rsid w:val="0012477D"/>
    <w:rsid w:val="001272E0"/>
    <w:rsid w:val="00140912"/>
    <w:rsid w:val="001417BA"/>
    <w:rsid w:val="001477A8"/>
    <w:rsid w:val="00150EB1"/>
    <w:rsid w:val="001511F2"/>
    <w:rsid w:val="0015183B"/>
    <w:rsid w:val="001521DB"/>
    <w:rsid w:val="001529BD"/>
    <w:rsid w:val="0015575F"/>
    <w:rsid w:val="001575C5"/>
    <w:rsid w:val="001632B6"/>
    <w:rsid w:val="00167CAF"/>
    <w:rsid w:val="00180DB9"/>
    <w:rsid w:val="00180DFC"/>
    <w:rsid w:val="0018373D"/>
    <w:rsid w:val="001879CD"/>
    <w:rsid w:val="00187B8F"/>
    <w:rsid w:val="00195ED4"/>
    <w:rsid w:val="001A00DD"/>
    <w:rsid w:val="001A34BF"/>
    <w:rsid w:val="001A67F6"/>
    <w:rsid w:val="001A74A7"/>
    <w:rsid w:val="001A7F78"/>
    <w:rsid w:val="001B3EE7"/>
    <w:rsid w:val="001D4600"/>
    <w:rsid w:val="001F3FBD"/>
    <w:rsid w:val="001F5F2F"/>
    <w:rsid w:val="001F6D20"/>
    <w:rsid w:val="0020089F"/>
    <w:rsid w:val="00202E9E"/>
    <w:rsid w:val="002049A0"/>
    <w:rsid w:val="002068FC"/>
    <w:rsid w:val="00214059"/>
    <w:rsid w:val="00215E5E"/>
    <w:rsid w:val="00221AE8"/>
    <w:rsid w:val="002252D8"/>
    <w:rsid w:val="00226436"/>
    <w:rsid w:val="002439C5"/>
    <w:rsid w:val="002443D3"/>
    <w:rsid w:val="002448F1"/>
    <w:rsid w:val="00251B36"/>
    <w:rsid w:val="002612B7"/>
    <w:rsid w:val="00262BDB"/>
    <w:rsid w:val="00271D5D"/>
    <w:rsid w:val="00273548"/>
    <w:rsid w:val="002744C6"/>
    <w:rsid w:val="00274A2D"/>
    <w:rsid w:val="002753FF"/>
    <w:rsid w:val="00282BA9"/>
    <w:rsid w:val="00284437"/>
    <w:rsid w:val="00284C77"/>
    <w:rsid w:val="002913D3"/>
    <w:rsid w:val="002914CA"/>
    <w:rsid w:val="002929DC"/>
    <w:rsid w:val="002941A1"/>
    <w:rsid w:val="0029433D"/>
    <w:rsid w:val="002A382A"/>
    <w:rsid w:val="002A6393"/>
    <w:rsid w:val="002B16A6"/>
    <w:rsid w:val="002B4717"/>
    <w:rsid w:val="002B5F38"/>
    <w:rsid w:val="002B6165"/>
    <w:rsid w:val="002B733A"/>
    <w:rsid w:val="002C09E6"/>
    <w:rsid w:val="002C11E1"/>
    <w:rsid w:val="002C1B3E"/>
    <w:rsid w:val="002D4D3A"/>
    <w:rsid w:val="002D509B"/>
    <w:rsid w:val="002D5EC4"/>
    <w:rsid w:val="002D6565"/>
    <w:rsid w:val="002D6E38"/>
    <w:rsid w:val="002E424C"/>
    <w:rsid w:val="002E5719"/>
    <w:rsid w:val="002E6FD5"/>
    <w:rsid w:val="002F1504"/>
    <w:rsid w:val="002F580E"/>
    <w:rsid w:val="002F5BC4"/>
    <w:rsid w:val="002F6181"/>
    <w:rsid w:val="002F7A6F"/>
    <w:rsid w:val="00302136"/>
    <w:rsid w:val="00304817"/>
    <w:rsid w:val="00305E31"/>
    <w:rsid w:val="003129A0"/>
    <w:rsid w:val="003202D4"/>
    <w:rsid w:val="00321E31"/>
    <w:rsid w:val="00322567"/>
    <w:rsid w:val="0032438D"/>
    <w:rsid w:val="00324597"/>
    <w:rsid w:val="0033126F"/>
    <w:rsid w:val="00331967"/>
    <w:rsid w:val="00332913"/>
    <w:rsid w:val="003446F9"/>
    <w:rsid w:val="00344DD6"/>
    <w:rsid w:val="0034727E"/>
    <w:rsid w:val="0034733F"/>
    <w:rsid w:val="00351C9F"/>
    <w:rsid w:val="00353B7B"/>
    <w:rsid w:val="00373629"/>
    <w:rsid w:val="003739F1"/>
    <w:rsid w:val="003761BB"/>
    <w:rsid w:val="00391DEF"/>
    <w:rsid w:val="00392D2A"/>
    <w:rsid w:val="0039379A"/>
    <w:rsid w:val="00395524"/>
    <w:rsid w:val="00395DFD"/>
    <w:rsid w:val="00396045"/>
    <w:rsid w:val="00397D4A"/>
    <w:rsid w:val="003A13ED"/>
    <w:rsid w:val="003A4225"/>
    <w:rsid w:val="003B2438"/>
    <w:rsid w:val="003B4DCB"/>
    <w:rsid w:val="003C26FB"/>
    <w:rsid w:val="003C2CED"/>
    <w:rsid w:val="003C37DB"/>
    <w:rsid w:val="003C45B8"/>
    <w:rsid w:val="003C4B19"/>
    <w:rsid w:val="003C500D"/>
    <w:rsid w:val="003C75B0"/>
    <w:rsid w:val="003D0212"/>
    <w:rsid w:val="003D3AEA"/>
    <w:rsid w:val="003D7B34"/>
    <w:rsid w:val="003E0E9E"/>
    <w:rsid w:val="003E5B6A"/>
    <w:rsid w:val="003E6B58"/>
    <w:rsid w:val="0040165A"/>
    <w:rsid w:val="004057C0"/>
    <w:rsid w:val="004071A9"/>
    <w:rsid w:val="00410DC8"/>
    <w:rsid w:val="0041123C"/>
    <w:rsid w:val="00412274"/>
    <w:rsid w:val="0042712A"/>
    <w:rsid w:val="0043023F"/>
    <w:rsid w:val="00430669"/>
    <w:rsid w:val="00433FF3"/>
    <w:rsid w:val="004362B0"/>
    <w:rsid w:val="004473E0"/>
    <w:rsid w:val="00447551"/>
    <w:rsid w:val="004523FD"/>
    <w:rsid w:val="00452B4C"/>
    <w:rsid w:val="0046157F"/>
    <w:rsid w:val="00461BF5"/>
    <w:rsid w:val="00462E13"/>
    <w:rsid w:val="0047226D"/>
    <w:rsid w:val="00474010"/>
    <w:rsid w:val="00474191"/>
    <w:rsid w:val="00476740"/>
    <w:rsid w:val="00476B92"/>
    <w:rsid w:val="0048161C"/>
    <w:rsid w:val="00484075"/>
    <w:rsid w:val="00487D69"/>
    <w:rsid w:val="004A1B90"/>
    <w:rsid w:val="004A3456"/>
    <w:rsid w:val="004A7FD9"/>
    <w:rsid w:val="004B2245"/>
    <w:rsid w:val="004B24C3"/>
    <w:rsid w:val="004C1CE1"/>
    <w:rsid w:val="004C6201"/>
    <w:rsid w:val="004D3FF5"/>
    <w:rsid w:val="004D55BC"/>
    <w:rsid w:val="004E1FDE"/>
    <w:rsid w:val="004F0715"/>
    <w:rsid w:val="004F36C4"/>
    <w:rsid w:val="0050779D"/>
    <w:rsid w:val="005169C7"/>
    <w:rsid w:val="005217EE"/>
    <w:rsid w:val="00524534"/>
    <w:rsid w:val="00532F28"/>
    <w:rsid w:val="00535048"/>
    <w:rsid w:val="00545321"/>
    <w:rsid w:val="00550CF5"/>
    <w:rsid w:val="00556A13"/>
    <w:rsid w:val="00557098"/>
    <w:rsid w:val="0056431A"/>
    <w:rsid w:val="00566925"/>
    <w:rsid w:val="005746BC"/>
    <w:rsid w:val="00576B86"/>
    <w:rsid w:val="005808B2"/>
    <w:rsid w:val="00582B41"/>
    <w:rsid w:val="00584533"/>
    <w:rsid w:val="00591631"/>
    <w:rsid w:val="00591F27"/>
    <w:rsid w:val="00593CD4"/>
    <w:rsid w:val="005B2F23"/>
    <w:rsid w:val="005B6380"/>
    <w:rsid w:val="005B7180"/>
    <w:rsid w:val="005C1652"/>
    <w:rsid w:val="005C6AC1"/>
    <w:rsid w:val="005C7B41"/>
    <w:rsid w:val="005D5772"/>
    <w:rsid w:val="005E3A5B"/>
    <w:rsid w:val="005E4089"/>
    <w:rsid w:val="00600C4B"/>
    <w:rsid w:val="0060407C"/>
    <w:rsid w:val="00604176"/>
    <w:rsid w:val="006064FC"/>
    <w:rsid w:val="006074C9"/>
    <w:rsid w:val="00613CC5"/>
    <w:rsid w:val="006144BE"/>
    <w:rsid w:val="00614B98"/>
    <w:rsid w:val="00625FAC"/>
    <w:rsid w:val="0063428C"/>
    <w:rsid w:val="00647F5F"/>
    <w:rsid w:val="0065249E"/>
    <w:rsid w:val="00653DC0"/>
    <w:rsid w:val="0066709E"/>
    <w:rsid w:val="006758F5"/>
    <w:rsid w:val="006801A1"/>
    <w:rsid w:val="006821AD"/>
    <w:rsid w:val="006843C2"/>
    <w:rsid w:val="006847B9"/>
    <w:rsid w:val="00686555"/>
    <w:rsid w:val="0068705E"/>
    <w:rsid w:val="00690E15"/>
    <w:rsid w:val="006962EF"/>
    <w:rsid w:val="006B7CA3"/>
    <w:rsid w:val="006C44CC"/>
    <w:rsid w:val="006C4574"/>
    <w:rsid w:val="006D27B1"/>
    <w:rsid w:val="006D61FA"/>
    <w:rsid w:val="006E001E"/>
    <w:rsid w:val="006E1C1E"/>
    <w:rsid w:val="006E7BC6"/>
    <w:rsid w:val="006F11B5"/>
    <w:rsid w:val="006F230B"/>
    <w:rsid w:val="006F53F8"/>
    <w:rsid w:val="007004ED"/>
    <w:rsid w:val="00701C1E"/>
    <w:rsid w:val="007032C6"/>
    <w:rsid w:val="00705122"/>
    <w:rsid w:val="00706D96"/>
    <w:rsid w:val="007118FE"/>
    <w:rsid w:val="007164E5"/>
    <w:rsid w:val="00717C24"/>
    <w:rsid w:val="00735E99"/>
    <w:rsid w:val="00740CD2"/>
    <w:rsid w:val="00741B82"/>
    <w:rsid w:val="00743797"/>
    <w:rsid w:val="007441CD"/>
    <w:rsid w:val="00745092"/>
    <w:rsid w:val="00746055"/>
    <w:rsid w:val="00746E85"/>
    <w:rsid w:val="00747C3F"/>
    <w:rsid w:val="0075220C"/>
    <w:rsid w:val="00756237"/>
    <w:rsid w:val="00757E89"/>
    <w:rsid w:val="007600E7"/>
    <w:rsid w:val="007662DE"/>
    <w:rsid w:val="00767F2B"/>
    <w:rsid w:val="00770499"/>
    <w:rsid w:val="007708D9"/>
    <w:rsid w:val="007719E8"/>
    <w:rsid w:val="00774749"/>
    <w:rsid w:val="00781553"/>
    <w:rsid w:val="00783599"/>
    <w:rsid w:val="00786056"/>
    <w:rsid w:val="0079288F"/>
    <w:rsid w:val="00792E78"/>
    <w:rsid w:val="007942DC"/>
    <w:rsid w:val="007A24D1"/>
    <w:rsid w:val="007A56B7"/>
    <w:rsid w:val="007A5A72"/>
    <w:rsid w:val="007B17DE"/>
    <w:rsid w:val="007B25DE"/>
    <w:rsid w:val="007C6841"/>
    <w:rsid w:val="007D5ADC"/>
    <w:rsid w:val="007D6E58"/>
    <w:rsid w:val="007E3FE5"/>
    <w:rsid w:val="007E5684"/>
    <w:rsid w:val="007E5EF6"/>
    <w:rsid w:val="007E6714"/>
    <w:rsid w:val="007F3E7D"/>
    <w:rsid w:val="00801112"/>
    <w:rsid w:val="008057E3"/>
    <w:rsid w:val="0080671C"/>
    <w:rsid w:val="008129F1"/>
    <w:rsid w:val="008169FD"/>
    <w:rsid w:val="008225A6"/>
    <w:rsid w:val="008315D9"/>
    <w:rsid w:val="00831C66"/>
    <w:rsid w:val="00834616"/>
    <w:rsid w:val="00842FD5"/>
    <w:rsid w:val="0085693A"/>
    <w:rsid w:val="0086421F"/>
    <w:rsid w:val="008662D0"/>
    <w:rsid w:val="00867C56"/>
    <w:rsid w:val="00871DAA"/>
    <w:rsid w:val="00872A16"/>
    <w:rsid w:val="00872C14"/>
    <w:rsid w:val="00885E83"/>
    <w:rsid w:val="00892BD9"/>
    <w:rsid w:val="008A3A18"/>
    <w:rsid w:val="008A4210"/>
    <w:rsid w:val="008A4254"/>
    <w:rsid w:val="008B050B"/>
    <w:rsid w:val="008C02AE"/>
    <w:rsid w:val="008C2E77"/>
    <w:rsid w:val="008C40C8"/>
    <w:rsid w:val="008C5BD9"/>
    <w:rsid w:val="008D0284"/>
    <w:rsid w:val="008D1CE0"/>
    <w:rsid w:val="008D2ECF"/>
    <w:rsid w:val="008D364B"/>
    <w:rsid w:val="008E7367"/>
    <w:rsid w:val="008E7791"/>
    <w:rsid w:val="008F3297"/>
    <w:rsid w:val="009058A7"/>
    <w:rsid w:val="0091382C"/>
    <w:rsid w:val="0091419A"/>
    <w:rsid w:val="00917144"/>
    <w:rsid w:val="009171D7"/>
    <w:rsid w:val="00924203"/>
    <w:rsid w:val="009251FF"/>
    <w:rsid w:val="0092736F"/>
    <w:rsid w:val="00931743"/>
    <w:rsid w:val="009317DA"/>
    <w:rsid w:val="0093275D"/>
    <w:rsid w:val="00932D70"/>
    <w:rsid w:val="00933B22"/>
    <w:rsid w:val="00940D41"/>
    <w:rsid w:val="0094205B"/>
    <w:rsid w:val="0094598A"/>
    <w:rsid w:val="0094751F"/>
    <w:rsid w:val="00950BB4"/>
    <w:rsid w:val="00951409"/>
    <w:rsid w:val="00961B33"/>
    <w:rsid w:val="009676CD"/>
    <w:rsid w:val="009742A7"/>
    <w:rsid w:val="00974F25"/>
    <w:rsid w:val="009756F8"/>
    <w:rsid w:val="00984D6F"/>
    <w:rsid w:val="00987EFA"/>
    <w:rsid w:val="009A525E"/>
    <w:rsid w:val="009F0776"/>
    <w:rsid w:val="009F0AEF"/>
    <w:rsid w:val="009F2719"/>
    <w:rsid w:val="009F2EC9"/>
    <w:rsid w:val="009F348D"/>
    <w:rsid w:val="009F70F0"/>
    <w:rsid w:val="009F7D79"/>
    <w:rsid w:val="00A001CF"/>
    <w:rsid w:val="00A0443B"/>
    <w:rsid w:val="00A117D9"/>
    <w:rsid w:val="00A25AFF"/>
    <w:rsid w:val="00A2729E"/>
    <w:rsid w:val="00A30270"/>
    <w:rsid w:val="00A3233F"/>
    <w:rsid w:val="00A40A6B"/>
    <w:rsid w:val="00A43536"/>
    <w:rsid w:val="00A447B9"/>
    <w:rsid w:val="00A44AAC"/>
    <w:rsid w:val="00A466B8"/>
    <w:rsid w:val="00A53413"/>
    <w:rsid w:val="00A55ED4"/>
    <w:rsid w:val="00A5661F"/>
    <w:rsid w:val="00A60C4F"/>
    <w:rsid w:val="00A61B60"/>
    <w:rsid w:val="00A85F8E"/>
    <w:rsid w:val="00A86457"/>
    <w:rsid w:val="00A917CD"/>
    <w:rsid w:val="00A97F0B"/>
    <w:rsid w:val="00AA0E7C"/>
    <w:rsid w:val="00AA2B29"/>
    <w:rsid w:val="00AA488E"/>
    <w:rsid w:val="00AA7A96"/>
    <w:rsid w:val="00AC1037"/>
    <w:rsid w:val="00AC176A"/>
    <w:rsid w:val="00AC4A0F"/>
    <w:rsid w:val="00AC7271"/>
    <w:rsid w:val="00AD2302"/>
    <w:rsid w:val="00AD2864"/>
    <w:rsid w:val="00AD3D08"/>
    <w:rsid w:val="00AE1D77"/>
    <w:rsid w:val="00AE4DA5"/>
    <w:rsid w:val="00B0187F"/>
    <w:rsid w:val="00B01EE1"/>
    <w:rsid w:val="00B02E27"/>
    <w:rsid w:val="00B104FD"/>
    <w:rsid w:val="00B15337"/>
    <w:rsid w:val="00B1544C"/>
    <w:rsid w:val="00B2121C"/>
    <w:rsid w:val="00B2609B"/>
    <w:rsid w:val="00B2625E"/>
    <w:rsid w:val="00B26FAE"/>
    <w:rsid w:val="00B300F7"/>
    <w:rsid w:val="00B35C12"/>
    <w:rsid w:val="00B37D2B"/>
    <w:rsid w:val="00B37EB2"/>
    <w:rsid w:val="00B456FC"/>
    <w:rsid w:val="00B45C2B"/>
    <w:rsid w:val="00B46F06"/>
    <w:rsid w:val="00B50B00"/>
    <w:rsid w:val="00B574EC"/>
    <w:rsid w:val="00B574F7"/>
    <w:rsid w:val="00B70625"/>
    <w:rsid w:val="00B71B53"/>
    <w:rsid w:val="00B72579"/>
    <w:rsid w:val="00B7337B"/>
    <w:rsid w:val="00B8096F"/>
    <w:rsid w:val="00B831D0"/>
    <w:rsid w:val="00B837A9"/>
    <w:rsid w:val="00B83BFB"/>
    <w:rsid w:val="00B8693B"/>
    <w:rsid w:val="00BA1E47"/>
    <w:rsid w:val="00BA5019"/>
    <w:rsid w:val="00BA7381"/>
    <w:rsid w:val="00BB4E61"/>
    <w:rsid w:val="00BB69A1"/>
    <w:rsid w:val="00BC1C40"/>
    <w:rsid w:val="00BC2F1D"/>
    <w:rsid w:val="00BC4BA5"/>
    <w:rsid w:val="00BE1502"/>
    <w:rsid w:val="00BE2DC0"/>
    <w:rsid w:val="00C065DB"/>
    <w:rsid w:val="00C06834"/>
    <w:rsid w:val="00C06D2E"/>
    <w:rsid w:val="00C103DA"/>
    <w:rsid w:val="00C1081E"/>
    <w:rsid w:val="00C1450E"/>
    <w:rsid w:val="00C169B6"/>
    <w:rsid w:val="00C2470E"/>
    <w:rsid w:val="00C24EE5"/>
    <w:rsid w:val="00C262DC"/>
    <w:rsid w:val="00C3466F"/>
    <w:rsid w:val="00C35C84"/>
    <w:rsid w:val="00C41116"/>
    <w:rsid w:val="00C44A89"/>
    <w:rsid w:val="00C50201"/>
    <w:rsid w:val="00C572DD"/>
    <w:rsid w:val="00C62448"/>
    <w:rsid w:val="00C65168"/>
    <w:rsid w:val="00C67FEF"/>
    <w:rsid w:val="00C71A5C"/>
    <w:rsid w:val="00C7420F"/>
    <w:rsid w:val="00C802A8"/>
    <w:rsid w:val="00C84113"/>
    <w:rsid w:val="00C854A4"/>
    <w:rsid w:val="00C86EAF"/>
    <w:rsid w:val="00C9093E"/>
    <w:rsid w:val="00C943B2"/>
    <w:rsid w:val="00CA07E8"/>
    <w:rsid w:val="00CA6A7C"/>
    <w:rsid w:val="00CA7AB2"/>
    <w:rsid w:val="00CB3A0A"/>
    <w:rsid w:val="00CB6691"/>
    <w:rsid w:val="00CC3E7D"/>
    <w:rsid w:val="00CD57B0"/>
    <w:rsid w:val="00CE13A0"/>
    <w:rsid w:val="00CE250E"/>
    <w:rsid w:val="00CE4447"/>
    <w:rsid w:val="00CE72B1"/>
    <w:rsid w:val="00CE75B1"/>
    <w:rsid w:val="00CF0E83"/>
    <w:rsid w:val="00CF3C09"/>
    <w:rsid w:val="00CF5E8D"/>
    <w:rsid w:val="00CF6E55"/>
    <w:rsid w:val="00D029FA"/>
    <w:rsid w:val="00D107C5"/>
    <w:rsid w:val="00D15455"/>
    <w:rsid w:val="00D250A8"/>
    <w:rsid w:val="00D26CF0"/>
    <w:rsid w:val="00D27811"/>
    <w:rsid w:val="00D33A4F"/>
    <w:rsid w:val="00D34F58"/>
    <w:rsid w:val="00D37354"/>
    <w:rsid w:val="00D46691"/>
    <w:rsid w:val="00D52A6A"/>
    <w:rsid w:val="00D60B51"/>
    <w:rsid w:val="00D658E1"/>
    <w:rsid w:val="00D664A4"/>
    <w:rsid w:val="00D66C4E"/>
    <w:rsid w:val="00D76304"/>
    <w:rsid w:val="00D7724B"/>
    <w:rsid w:val="00D83ACC"/>
    <w:rsid w:val="00D8719C"/>
    <w:rsid w:val="00D90145"/>
    <w:rsid w:val="00D94A17"/>
    <w:rsid w:val="00DA4553"/>
    <w:rsid w:val="00DA52BF"/>
    <w:rsid w:val="00DA6483"/>
    <w:rsid w:val="00DB068E"/>
    <w:rsid w:val="00DC7FC9"/>
    <w:rsid w:val="00DD01A8"/>
    <w:rsid w:val="00DD2EF5"/>
    <w:rsid w:val="00DD39C3"/>
    <w:rsid w:val="00DD3B7B"/>
    <w:rsid w:val="00DD67B0"/>
    <w:rsid w:val="00DE73CF"/>
    <w:rsid w:val="00DF2A58"/>
    <w:rsid w:val="00DF2B9D"/>
    <w:rsid w:val="00DF59C8"/>
    <w:rsid w:val="00E01063"/>
    <w:rsid w:val="00E02D8E"/>
    <w:rsid w:val="00E03AD5"/>
    <w:rsid w:val="00E050A8"/>
    <w:rsid w:val="00E06A7B"/>
    <w:rsid w:val="00E11AB2"/>
    <w:rsid w:val="00E13DBF"/>
    <w:rsid w:val="00E1781B"/>
    <w:rsid w:val="00E17A6F"/>
    <w:rsid w:val="00E24BAB"/>
    <w:rsid w:val="00E274AC"/>
    <w:rsid w:val="00E371CF"/>
    <w:rsid w:val="00E56933"/>
    <w:rsid w:val="00E6361C"/>
    <w:rsid w:val="00E65C0C"/>
    <w:rsid w:val="00E70DFF"/>
    <w:rsid w:val="00E7313A"/>
    <w:rsid w:val="00E7512C"/>
    <w:rsid w:val="00E768F4"/>
    <w:rsid w:val="00E80687"/>
    <w:rsid w:val="00E87990"/>
    <w:rsid w:val="00E95390"/>
    <w:rsid w:val="00E95C66"/>
    <w:rsid w:val="00E96FBC"/>
    <w:rsid w:val="00E97B1F"/>
    <w:rsid w:val="00EA0910"/>
    <w:rsid w:val="00EA15E6"/>
    <w:rsid w:val="00EB0ED8"/>
    <w:rsid w:val="00EB22D9"/>
    <w:rsid w:val="00EC030F"/>
    <w:rsid w:val="00EC1405"/>
    <w:rsid w:val="00EC6186"/>
    <w:rsid w:val="00EC6EE5"/>
    <w:rsid w:val="00ED002D"/>
    <w:rsid w:val="00ED5547"/>
    <w:rsid w:val="00ED55E0"/>
    <w:rsid w:val="00EE5C9F"/>
    <w:rsid w:val="00F002F3"/>
    <w:rsid w:val="00F01C23"/>
    <w:rsid w:val="00F023CB"/>
    <w:rsid w:val="00F03F64"/>
    <w:rsid w:val="00F07F4A"/>
    <w:rsid w:val="00F146DB"/>
    <w:rsid w:val="00F221F1"/>
    <w:rsid w:val="00F249EF"/>
    <w:rsid w:val="00F3006E"/>
    <w:rsid w:val="00F31529"/>
    <w:rsid w:val="00F45135"/>
    <w:rsid w:val="00F46E24"/>
    <w:rsid w:val="00F50CC7"/>
    <w:rsid w:val="00F54E28"/>
    <w:rsid w:val="00F5509A"/>
    <w:rsid w:val="00F5650C"/>
    <w:rsid w:val="00F56A41"/>
    <w:rsid w:val="00F57030"/>
    <w:rsid w:val="00F600E4"/>
    <w:rsid w:val="00F978C1"/>
    <w:rsid w:val="00FB1A55"/>
    <w:rsid w:val="00FB5220"/>
    <w:rsid w:val="00FC032D"/>
    <w:rsid w:val="00FC74B1"/>
    <w:rsid w:val="00FD0E57"/>
    <w:rsid w:val="00FD5F84"/>
    <w:rsid w:val="00FE1824"/>
    <w:rsid w:val="00FE719F"/>
    <w:rsid w:val="00FF31B7"/>
    <w:rsid w:val="00FF5E5E"/>
    <w:rsid w:val="00FF5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F0"/>
  </w:style>
  <w:style w:type="paragraph" w:styleId="1">
    <w:name w:val="heading 1"/>
    <w:basedOn w:val="a"/>
    <w:next w:val="a"/>
    <w:link w:val="10"/>
    <w:qFormat/>
    <w:rsid w:val="00BE2D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2D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8D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D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2D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2D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885E8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semiHidden/>
    <w:rsid w:val="00940D41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40D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66C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66C4E"/>
    <w:rPr>
      <w:sz w:val="16"/>
      <w:szCs w:val="16"/>
    </w:rPr>
  </w:style>
  <w:style w:type="paragraph" w:customStyle="1" w:styleId="BodyText21">
    <w:name w:val="Body Text 21"/>
    <w:basedOn w:val="a"/>
    <w:rsid w:val="00B837A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rsid w:val="002008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semiHidden/>
    <w:rsid w:val="001521DB"/>
  </w:style>
  <w:style w:type="paragraph" w:styleId="aa">
    <w:name w:val="Body Text"/>
    <w:basedOn w:val="a"/>
    <w:link w:val="ab"/>
    <w:uiPriority w:val="99"/>
    <w:unhideWhenUsed/>
    <w:rsid w:val="004D3FF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D3FF5"/>
  </w:style>
  <w:style w:type="paragraph" w:styleId="21">
    <w:name w:val="Body Text 2"/>
    <w:basedOn w:val="a"/>
    <w:link w:val="22"/>
    <w:uiPriority w:val="99"/>
    <w:unhideWhenUsed/>
    <w:rsid w:val="00E17A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17A6F"/>
  </w:style>
  <w:style w:type="paragraph" w:styleId="ac">
    <w:name w:val="footer"/>
    <w:basedOn w:val="a"/>
    <w:link w:val="ad"/>
    <w:semiHidden/>
    <w:rsid w:val="00E17A6F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semiHidden/>
    <w:rsid w:val="00E17A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F0"/>
  </w:style>
  <w:style w:type="paragraph" w:styleId="1">
    <w:name w:val="heading 1"/>
    <w:basedOn w:val="a"/>
    <w:next w:val="a"/>
    <w:link w:val="10"/>
    <w:qFormat/>
    <w:rsid w:val="00BE2D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2D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8D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D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2D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2D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885E8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semiHidden/>
    <w:rsid w:val="00940D41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40D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66C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66C4E"/>
    <w:rPr>
      <w:sz w:val="16"/>
      <w:szCs w:val="16"/>
    </w:rPr>
  </w:style>
  <w:style w:type="paragraph" w:customStyle="1" w:styleId="BodyText21">
    <w:name w:val="Body Text 21"/>
    <w:basedOn w:val="a"/>
    <w:rsid w:val="00B837A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rsid w:val="002008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semiHidden/>
    <w:rsid w:val="001521DB"/>
  </w:style>
  <w:style w:type="paragraph" w:styleId="aa">
    <w:name w:val="Body Text"/>
    <w:basedOn w:val="a"/>
    <w:link w:val="ab"/>
    <w:uiPriority w:val="99"/>
    <w:unhideWhenUsed/>
    <w:rsid w:val="004D3FF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D3FF5"/>
  </w:style>
  <w:style w:type="paragraph" w:styleId="21">
    <w:name w:val="Body Text 2"/>
    <w:basedOn w:val="a"/>
    <w:link w:val="22"/>
    <w:uiPriority w:val="99"/>
    <w:unhideWhenUsed/>
    <w:rsid w:val="00E17A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17A6F"/>
  </w:style>
  <w:style w:type="paragraph" w:styleId="ac">
    <w:name w:val="footer"/>
    <w:basedOn w:val="a"/>
    <w:link w:val="ad"/>
    <w:semiHidden/>
    <w:rsid w:val="00E17A6F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semiHidden/>
    <w:rsid w:val="00E17A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2017-03-27T10:29:00Z</cp:lastPrinted>
  <dcterms:created xsi:type="dcterms:W3CDTF">2017-03-28T13:00:00Z</dcterms:created>
  <dcterms:modified xsi:type="dcterms:W3CDTF">2017-03-28T13:00:00Z</dcterms:modified>
</cp:coreProperties>
</file>