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DA5" w:rsidRDefault="006C60B9" w:rsidP="006C60B9">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Утверждена:</w:t>
      </w:r>
    </w:p>
    <w:p w:rsidR="006C60B9" w:rsidRDefault="006C60B9" w:rsidP="006C60B9">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решением Муниципального</w:t>
      </w:r>
    </w:p>
    <w:p w:rsidR="006C60B9" w:rsidRDefault="006C60B9" w:rsidP="006C60B9">
      <w:pPr>
        <w:spacing w:after="0" w:line="240" w:lineRule="auto"/>
        <w:jc w:val="right"/>
        <w:rPr>
          <w:rFonts w:ascii="Times New Roman" w:hAnsi="Times New Roman" w:cs="Times New Roman"/>
          <w:b/>
          <w:sz w:val="36"/>
          <w:szCs w:val="36"/>
        </w:rPr>
      </w:pPr>
      <w:r>
        <w:rPr>
          <w:rFonts w:ascii="Times New Roman" w:hAnsi="Times New Roman" w:cs="Times New Roman"/>
          <w:b/>
          <w:sz w:val="36"/>
          <w:szCs w:val="36"/>
        </w:rPr>
        <w:t>совета Волоконовского района</w:t>
      </w:r>
    </w:p>
    <w:p w:rsidR="006C60B9" w:rsidRPr="006C60B9" w:rsidRDefault="006C60B9" w:rsidP="006C60B9">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от ___ __________ 201</w:t>
      </w:r>
      <w:r w:rsidR="0058340F">
        <w:rPr>
          <w:rFonts w:ascii="Times New Roman" w:hAnsi="Times New Roman" w:cs="Times New Roman"/>
          <w:b/>
          <w:sz w:val="36"/>
          <w:szCs w:val="36"/>
        </w:rPr>
        <w:t>8</w:t>
      </w:r>
      <w:r>
        <w:rPr>
          <w:rFonts w:ascii="Times New Roman" w:hAnsi="Times New Roman" w:cs="Times New Roman"/>
          <w:b/>
          <w:sz w:val="36"/>
          <w:szCs w:val="36"/>
        </w:rPr>
        <w:t xml:space="preserve"> года</w:t>
      </w:r>
    </w:p>
    <w:p w:rsidR="00D27DA5" w:rsidRDefault="00D27DA5" w:rsidP="006C60B9">
      <w:pPr>
        <w:spacing w:after="0" w:line="480" w:lineRule="auto"/>
        <w:jc w:val="center"/>
        <w:rPr>
          <w:b/>
          <w:sz w:val="48"/>
        </w:rPr>
      </w:pPr>
    </w:p>
    <w:p w:rsidR="00D27DA5" w:rsidRDefault="00D27DA5" w:rsidP="00D27DA5">
      <w:pPr>
        <w:spacing w:line="480" w:lineRule="auto"/>
        <w:jc w:val="center"/>
        <w:rPr>
          <w:b/>
          <w:sz w:val="48"/>
        </w:rPr>
      </w:pPr>
    </w:p>
    <w:p w:rsidR="006C60B9" w:rsidRDefault="006C60B9" w:rsidP="00D27DA5">
      <w:pPr>
        <w:spacing w:line="480" w:lineRule="auto"/>
        <w:jc w:val="center"/>
        <w:rPr>
          <w:b/>
          <w:sz w:val="48"/>
        </w:rPr>
      </w:pPr>
    </w:p>
    <w:p w:rsidR="00D27DA5" w:rsidRPr="00D27DA5" w:rsidRDefault="00D27DA5" w:rsidP="00D27DA5">
      <w:pPr>
        <w:spacing w:after="0" w:line="240" w:lineRule="auto"/>
        <w:jc w:val="center"/>
        <w:rPr>
          <w:rFonts w:ascii="Times New Roman" w:eastAsia="Times New Roman" w:hAnsi="Times New Roman" w:cs="Times New Roman"/>
          <w:b/>
          <w:sz w:val="44"/>
          <w:szCs w:val="44"/>
        </w:rPr>
      </w:pPr>
      <w:r w:rsidRPr="00D27DA5">
        <w:rPr>
          <w:rFonts w:ascii="Times New Roman" w:eastAsia="Times New Roman" w:hAnsi="Times New Roman" w:cs="Times New Roman"/>
          <w:b/>
          <w:sz w:val="44"/>
          <w:szCs w:val="44"/>
        </w:rPr>
        <w:t>СТРАТЕГИЯ</w:t>
      </w:r>
    </w:p>
    <w:p w:rsidR="00D27DA5" w:rsidRPr="00D27DA5" w:rsidRDefault="00D27DA5" w:rsidP="00D27DA5">
      <w:pPr>
        <w:spacing w:after="0" w:line="240" w:lineRule="auto"/>
        <w:jc w:val="center"/>
        <w:rPr>
          <w:rFonts w:ascii="Times New Roman" w:eastAsia="Times New Roman" w:hAnsi="Times New Roman" w:cs="Times New Roman"/>
          <w:b/>
          <w:sz w:val="44"/>
          <w:szCs w:val="44"/>
        </w:rPr>
      </w:pPr>
      <w:r w:rsidRPr="00D27DA5">
        <w:rPr>
          <w:rFonts w:ascii="Times New Roman" w:eastAsia="Times New Roman" w:hAnsi="Times New Roman" w:cs="Times New Roman"/>
          <w:b/>
          <w:sz w:val="44"/>
          <w:szCs w:val="44"/>
        </w:rPr>
        <w:t>СОЦИАЛЬНО-ЭКОНОМИЧЕСКОГО РАЗВИТИЯ</w:t>
      </w:r>
      <w:r w:rsidRPr="00D27DA5">
        <w:rPr>
          <w:rFonts w:ascii="Times New Roman" w:hAnsi="Times New Roman" w:cs="Times New Roman"/>
          <w:b/>
          <w:sz w:val="44"/>
          <w:szCs w:val="44"/>
        </w:rPr>
        <w:t xml:space="preserve"> </w:t>
      </w:r>
      <w:r w:rsidRPr="00D27DA5">
        <w:rPr>
          <w:rFonts w:ascii="Times New Roman" w:eastAsia="Times New Roman" w:hAnsi="Times New Roman" w:cs="Times New Roman"/>
          <w:b/>
          <w:sz w:val="44"/>
          <w:szCs w:val="44"/>
        </w:rPr>
        <w:t xml:space="preserve">МУНИЦИПАЛЬНОГО </w:t>
      </w:r>
      <w:r w:rsidRPr="00D27DA5">
        <w:rPr>
          <w:rFonts w:ascii="Times New Roman" w:hAnsi="Times New Roman" w:cs="Times New Roman"/>
          <w:b/>
          <w:sz w:val="44"/>
          <w:szCs w:val="44"/>
        </w:rPr>
        <w:t>РАЙОНА</w:t>
      </w:r>
    </w:p>
    <w:p w:rsidR="00D27DA5" w:rsidRPr="00D27DA5" w:rsidRDefault="00D27DA5" w:rsidP="00D27DA5">
      <w:pPr>
        <w:pStyle w:val="21"/>
        <w:rPr>
          <w:b/>
          <w:bCs/>
          <w:sz w:val="44"/>
          <w:szCs w:val="44"/>
        </w:rPr>
      </w:pPr>
      <w:r w:rsidRPr="00D27DA5">
        <w:rPr>
          <w:b/>
          <w:bCs/>
          <w:sz w:val="44"/>
          <w:szCs w:val="44"/>
        </w:rPr>
        <w:t>«Волоконовский район»</w:t>
      </w:r>
      <w:r>
        <w:rPr>
          <w:b/>
          <w:bCs/>
          <w:sz w:val="44"/>
          <w:szCs w:val="44"/>
        </w:rPr>
        <w:t xml:space="preserve"> </w:t>
      </w:r>
      <w:r w:rsidRPr="00D27DA5">
        <w:rPr>
          <w:b/>
          <w:bCs/>
          <w:sz w:val="44"/>
          <w:szCs w:val="44"/>
        </w:rPr>
        <w:t>Белгородской области</w:t>
      </w:r>
    </w:p>
    <w:p w:rsidR="00D27DA5" w:rsidRPr="00D27DA5" w:rsidRDefault="00D27DA5" w:rsidP="00D27DA5">
      <w:pPr>
        <w:pStyle w:val="21"/>
        <w:rPr>
          <w:b/>
          <w:bCs/>
          <w:sz w:val="44"/>
          <w:szCs w:val="44"/>
        </w:rPr>
      </w:pPr>
      <w:r>
        <w:rPr>
          <w:b/>
          <w:bCs/>
          <w:sz w:val="44"/>
          <w:szCs w:val="44"/>
        </w:rPr>
        <w:t xml:space="preserve">на период </w:t>
      </w:r>
      <w:r w:rsidRPr="00D27DA5">
        <w:rPr>
          <w:b/>
          <w:bCs/>
          <w:sz w:val="44"/>
          <w:szCs w:val="44"/>
        </w:rPr>
        <w:t>до 2025 года</w:t>
      </w: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D27DA5">
      <w:pPr>
        <w:spacing w:after="0"/>
      </w:pPr>
    </w:p>
    <w:p w:rsidR="006C60B9" w:rsidRDefault="006C60B9" w:rsidP="006C60B9">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п.Волоконовка, 20</w:t>
      </w:r>
      <w:r w:rsidR="00AF6040">
        <w:rPr>
          <w:rFonts w:ascii="Times New Roman" w:eastAsia="Times New Roman" w:hAnsi="Times New Roman" w:cs="Times New Roman"/>
          <w:b/>
          <w:bCs/>
          <w:sz w:val="28"/>
          <w:szCs w:val="28"/>
        </w:rPr>
        <w:t>1</w:t>
      </w:r>
      <w:r w:rsidR="0058340F">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 xml:space="preserve"> год</w:t>
      </w:r>
    </w:p>
    <w:p w:rsidR="002C04BE" w:rsidRPr="002C04BE" w:rsidRDefault="002C04BE" w:rsidP="002C04BE">
      <w:pPr>
        <w:spacing w:line="240" w:lineRule="atLeast"/>
        <w:jc w:val="center"/>
        <w:rPr>
          <w:rFonts w:ascii="Times New Roman" w:hAnsi="Times New Roman" w:cs="Times New Roman"/>
          <w:b/>
          <w:sz w:val="28"/>
          <w:szCs w:val="28"/>
        </w:rPr>
      </w:pPr>
      <w:r w:rsidRPr="002C04BE">
        <w:rPr>
          <w:rFonts w:ascii="Times New Roman" w:hAnsi="Times New Roman" w:cs="Times New Roman"/>
          <w:b/>
          <w:sz w:val="28"/>
          <w:szCs w:val="28"/>
        </w:rPr>
        <w:lastRenderedPageBreak/>
        <w:t>СОДЕРЖАНИЕ</w:t>
      </w:r>
    </w:p>
    <w:tbl>
      <w:tblPr>
        <w:tblStyle w:val="ae"/>
        <w:tblW w:w="9925" w:type="dxa"/>
        <w:tblInd w:w="-72" w:type="dxa"/>
        <w:tblLook w:val="01E0"/>
      </w:tblPr>
      <w:tblGrid>
        <w:gridCol w:w="8544"/>
        <w:gridCol w:w="1381"/>
      </w:tblGrid>
      <w:tr w:rsidR="002C04BE" w:rsidRPr="00CA1122" w:rsidTr="00A821F4">
        <w:tc>
          <w:tcPr>
            <w:tcW w:w="8544" w:type="dxa"/>
            <w:tcBorders>
              <w:top w:val="single" w:sz="4" w:space="0" w:color="auto"/>
            </w:tcBorders>
          </w:tcPr>
          <w:p w:rsidR="002C04BE" w:rsidRPr="00507700" w:rsidRDefault="002C04BE" w:rsidP="002C04BE">
            <w:pPr>
              <w:spacing w:line="240" w:lineRule="atLeast"/>
              <w:jc w:val="both"/>
              <w:rPr>
                <w:sz w:val="28"/>
                <w:szCs w:val="28"/>
              </w:rPr>
            </w:pPr>
            <w:r w:rsidRPr="00507700">
              <w:rPr>
                <w:sz w:val="28"/>
                <w:szCs w:val="28"/>
              </w:rPr>
              <w:t xml:space="preserve">Введение </w:t>
            </w:r>
          </w:p>
        </w:tc>
        <w:tc>
          <w:tcPr>
            <w:tcW w:w="1381" w:type="dxa"/>
            <w:tcBorders>
              <w:top w:val="single" w:sz="4" w:space="0" w:color="auto"/>
            </w:tcBorders>
          </w:tcPr>
          <w:p w:rsidR="002C04BE" w:rsidRPr="00507700" w:rsidRDefault="009C0184" w:rsidP="000932D3">
            <w:pPr>
              <w:spacing w:line="240" w:lineRule="atLeast"/>
              <w:jc w:val="center"/>
              <w:rPr>
                <w:sz w:val="28"/>
                <w:szCs w:val="28"/>
              </w:rPr>
            </w:pPr>
            <w:r>
              <w:rPr>
                <w:sz w:val="28"/>
                <w:szCs w:val="28"/>
              </w:rPr>
              <w:t>4</w:t>
            </w:r>
          </w:p>
        </w:tc>
      </w:tr>
      <w:tr w:rsidR="002C04BE" w:rsidRPr="00CA1122" w:rsidTr="00A821F4">
        <w:tc>
          <w:tcPr>
            <w:tcW w:w="8544" w:type="dxa"/>
          </w:tcPr>
          <w:p w:rsidR="002C04BE" w:rsidRPr="00BF2F86" w:rsidRDefault="002C04BE" w:rsidP="007859F1">
            <w:pPr>
              <w:spacing w:line="240" w:lineRule="atLeast"/>
              <w:jc w:val="both"/>
              <w:rPr>
                <w:b/>
                <w:sz w:val="28"/>
                <w:szCs w:val="28"/>
              </w:rPr>
            </w:pPr>
            <w:r w:rsidRPr="00BF2F86">
              <w:rPr>
                <w:b/>
                <w:sz w:val="28"/>
                <w:szCs w:val="28"/>
              </w:rPr>
              <w:t xml:space="preserve">Раздел 1. Оценка исходной социально-экономической ситуации муниципального района </w:t>
            </w:r>
            <w:r w:rsidR="007859F1" w:rsidRPr="00BF2F86">
              <w:rPr>
                <w:b/>
                <w:sz w:val="28"/>
                <w:szCs w:val="28"/>
              </w:rPr>
              <w:t>«Волоконовский район»</w:t>
            </w:r>
          </w:p>
        </w:tc>
        <w:tc>
          <w:tcPr>
            <w:tcW w:w="1381" w:type="dxa"/>
          </w:tcPr>
          <w:p w:rsidR="002C04BE" w:rsidRPr="00BF2F86" w:rsidRDefault="00A821F4" w:rsidP="000932D3">
            <w:pPr>
              <w:spacing w:line="240" w:lineRule="atLeast"/>
              <w:jc w:val="center"/>
              <w:rPr>
                <w:b/>
                <w:sz w:val="28"/>
                <w:szCs w:val="28"/>
              </w:rPr>
            </w:pPr>
            <w:r w:rsidRPr="00BF2F86">
              <w:rPr>
                <w:b/>
                <w:sz w:val="28"/>
                <w:szCs w:val="28"/>
              </w:rPr>
              <w:t>5</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 xml:space="preserve">1.1. Краткая характеристика </w:t>
            </w:r>
            <w:r w:rsidR="007859F1" w:rsidRPr="00BF2F86">
              <w:rPr>
                <w:b/>
                <w:sz w:val="28"/>
                <w:szCs w:val="28"/>
              </w:rPr>
              <w:t>муниципального района «Волоконовский район»</w:t>
            </w:r>
          </w:p>
        </w:tc>
        <w:tc>
          <w:tcPr>
            <w:tcW w:w="1381" w:type="dxa"/>
          </w:tcPr>
          <w:p w:rsidR="002C04BE" w:rsidRPr="00BF2F86" w:rsidRDefault="00A821F4" w:rsidP="000932D3">
            <w:pPr>
              <w:spacing w:line="240" w:lineRule="atLeast"/>
              <w:jc w:val="center"/>
              <w:rPr>
                <w:b/>
                <w:i/>
                <w:sz w:val="28"/>
                <w:szCs w:val="28"/>
              </w:rPr>
            </w:pPr>
            <w:r w:rsidRPr="00BF2F86">
              <w:rPr>
                <w:b/>
                <w:i/>
                <w:sz w:val="28"/>
                <w:szCs w:val="28"/>
              </w:rPr>
              <w:t>5-7</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1.2. Анализ качества жизни населения</w:t>
            </w:r>
          </w:p>
        </w:tc>
        <w:tc>
          <w:tcPr>
            <w:tcW w:w="1381" w:type="dxa"/>
          </w:tcPr>
          <w:p w:rsidR="002C04BE" w:rsidRPr="00BF2F86" w:rsidRDefault="00A821F4" w:rsidP="000932D3">
            <w:pPr>
              <w:spacing w:line="240" w:lineRule="atLeast"/>
              <w:jc w:val="center"/>
              <w:rPr>
                <w:b/>
                <w:i/>
                <w:sz w:val="28"/>
                <w:szCs w:val="28"/>
              </w:rPr>
            </w:pPr>
            <w:r w:rsidRPr="00BF2F86">
              <w:rPr>
                <w:b/>
                <w:i/>
                <w:sz w:val="28"/>
                <w:szCs w:val="28"/>
              </w:rPr>
              <w:t>8</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1.2.1. Демография </w:t>
            </w:r>
          </w:p>
        </w:tc>
        <w:tc>
          <w:tcPr>
            <w:tcW w:w="1381" w:type="dxa"/>
          </w:tcPr>
          <w:p w:rsidR="002C04BE" w:rsidRPr="00BF2F86" w:rsidRDefault="00A821F4" w:rsidP="000932D3">
            <w:pPr>
              <w:spacing w:line="240" w:lineRule="atLeast"/>
              <w:jc w:val="center"/>
              <w:rPr>
                <w:sz w:val="28"/>
                <w:szCs w:val="28"/>
              </w:rPr>
            </w:pPr>
            <w:r w:rsidRPr="00BF2F86">
              <w:rPr>
                <w:sz w:val="28"/>
                <w:szCs w:val="28"/>
              </w:rPr>
              <w:t>8-13</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1.2.2. Уровень жизни населения </w:t>
            </w:r>
          </w:p>
        </w:tc>
        <w:tc>
          <w:tcPr>
            <w:tcW w:w="1381" w:type="dxa"/>
          </w:tcPr>
          <w:p w:rsidR="002C04BE" w:rsidRPr="00BF2F86" w:rsidRDefault="00A821F4" w:rsidP="000932D3">
            <w:pPr>
              <w:spacing w:line="240" w:lineRule="atLeast"/>
              <w:jc w:val="center"/>
              <w:rPr>
                <w:sz w:val="28"/>
                <w:szCs w:val="28"/>
              </w:rPr>
            </w:pPr>
            <w:r w:rsidRPr="00BF2F86">
              <w:rPr>
                <w:sz w:val="28"/>
                <w:szCs w:val="28"/>
              </w:rPr>
              <w:t>13-15</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1.2.3. Социальная защита населения</w:t>
            </w:r>
          </w:p>
        </w:tc>
        <w:tc>
          <w:tcPr>
            <w:tcW w:w="1381" w:type="dxa"/>
          </w:tcPr>
          <w:p w:rsidR="002C04BE" w:rsidRPr="00BF2F86" w:rsidRDefault="00A821F4" w:rsidP="000932D3">
            <w:pPr>
              <w:spacing w:line="240" w:lineRule="atLeast"/>
              <w:jc w:val="center"/>
              <w:rPr>
                <w:sz w:val="28"/>
                <w:szCs w:val="28"/>
              </w:rPr>
            </w:pPr>
            <w:r w:rsidRPr="00BF2F86">
              <w:rPr>
                <w:sz w:val="28"/>
                <w:szCs w:val="28"/>
              </w:rPr>
              <w:t>16-18</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1.2.4. Жилищно-коммунальная</w:t>
            </w:r>
            <w:r w:rsidR="00A821F4" w:rsidRPr="00BF2F86">
              <w:rPr>
                <w:sz w:val="28"/>
                <w:szCs w:val="28"/>
              </w:rPr>
              <w:t xml:space="preserve"> сфера,</w:t>
            </w:r>
            <w:r w:rsidRPr="00BF2F86">
              <w:rPr>
                <w:sz w:val="28"/>
                <w:szCs w:val="28"/>
              </w:rPr>
              <w:t xml:space="preserve"> благоустройство</w:t>
            </w:r>
            <w:r w:rsidR="00A821F4" w:rsidRPr="00BF2F86">
              <w:rPr>
                <w:sz w:val="28"/>
                <w:szCs w:val="28"/>
              </w:rPr>
              <w:t xml:space="preserve"> и транспорт</w:t>
            </w:r>
          </w:p>
        </w:tc>
        <w:tc>
          <w:tcPr>
            <w:tcW w:w="1381" w:type="dxa"/>
          </w:tcPr>
          <w:p w:rsidR="002C04BE" w:rsidRPr="00BF2F86" w:rsidRDefault="00A821F4" w:rsidP="000932D3">
            <w:pPr>
              <w:spacing w:line="240" w:lineRule="atLeast"/>
              <w:jc w:val="center"/>
              <w:rPr>
                <w:sz w:val="28"/>
                <w:szCs w:val="28"/>
              </w:rPr>
            </w:pPr>
            <w:r w:rsidRPr="00BF2F86">
              <w:rPr>
                <w:sz w:val="28"/>
                <w:szCs w:val="28"/>
              </w:rPr>
              <w:t>18-22</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1.2.5. Строительство жилья</w:t>
            </w:r>
          </w:p>
        </w:tc>
        <w:tc>
          <w:tcPr>
            <w:tcW w:w="1381" w:type="dxa"/>
          </w:tcPr>
          <w:p w:rsidR="002C04BE" w:rsidRPr="00BF2F86" w:rsidRDefault="00A821F4" w:rsidP="000932D3">
            <w:pPr>
              <w:spacing w:line="240" w:lineRule="atLeast"/>
              <w:jc w:val="center"/>
              <w:rPr>
                <w:sz w:val="28"/>
                <w:szCs w:val="28"/>
              </w:rPr>
            </w:pPr>
            <w:r w:rsidRPr="00BF2F86">
              <w:rPr>
                <w:sz w:val="28"/>
                <w:szCs w:val="28"/>
              </w:rPr>
              <w:t>22-24</w:t>
            </w:r>
          </w:p>
        </w:tc>
      </w:tr>
      <w:tr w:rsidR="002C04BE" w:rsidRPr="00CA1122" w:rsidTr="00A821F4">
        <w:tc>
          <w:tcPr>
            <w:tcW w:w="8544" w:type="dxa"/>
          </w:tcPr>
          <w:p w:rsidR="002C04BE" w:rsidRPr="00BF2F86" w:rsidRDefault="00A821F4" w:rsidP="002C04BE">
            <w:pPr>
              <w:spacing w:line="240" w:lineRule="atLeast"/>
              <w:jc w:val="both"/>
              <w:rPr>
                <w:sz w:val="28"/>
                <w:szCs w:val="28"/>
              </w:rPr>
            </w:pPr>
            <w:r w:rsidRPr="00BF2F86">
              <w:rPr>
                <w:sz w:val="28"/>
                <w:szCs w:val="28"/>
              </w:rPr>
              <w:t>1.2.6</w:t>
            </w:r>
            <w:r w:rsidR="002C04BE" w:rsidRPr="00BF2F86">
              <w:rPr>
                <w:sz w:val="28"/>
                <w:szCs w:val="28"/>
              </w:rPr>
              <w:t>. Здравоохранение</w:t>
            </w:r>
          </w:p>
        </w:tc>
        <w:tc>
          <w:tcPr>
            <w:tcW w:w="1381" w:type="dxa"/>
          </w:tcPr>
          <w:p w:rsidR="002C04BE" w:rsidRPr="00BF2F86" w:rsidRDefault="00A821F4" w:rsidP="000932D3">
            <w:pPr>
              <w:spacing w:line="240" w:lineRule="atLeast"/>
              <w:jc w:val="center"/>
              <w:rPr>
                <w:sz w:val="28"/>
                <w:szCs w:val="28"/>
              </w:rPr>
            </w:pPr>
            <w:r w:rsidRPr="00BF2F86">
              <w:rPr>
                <w:sz w:val="28"/>
                <w:szCs w:val="28"/>
              </w:rPr>
              <w:t>24-28</w:t>
            </w:r>
          </w:p>
        </w:tc>
      </w:tr>
      <w:tr w:rsidR="002C04BE" w:rsidRPr="00CA1122" w:rsidTr="00A821F4">
        <w:tc>
          <w:tcPr>
            <w:tcW w:w="8544" w:type="dxa"/>
          </w:tcPr>
          <w:p w:rsidR="002C04BE" w:rsidRPr="00BF2F86" w:rsidRDefault="00A821F4" w:rsidP="002C04BE">
            <w:pPr>
              <w:spacing w:line="240" w:lineRule="atLeast"/>
              <w:jc w:val="both"/>
              <w:rPr>
                <w:sz w:val="28"/>
                <w:szCs w:val="28"/>
              </w:rPr>
            </w:pPr>
            <w:r w:rsidRPr="00BF2F86">
              <w:rPr>
                <w:sz w:val="28"/>
                <w:szCs w:val="28"/>
              </w:rPr>
              <w:t>1.2.7</w:t>
            </w:r>
            <w:r w:rsidR="002C04BE" w:rsidRPr="00BF2F86">
              <w:rPr>
                <w:sz w:val="28"/>
                <w:szCs w:val="28"/>
              </w:rPr>
              <w:t xml:space="preserve">. Образование </w:t>
            </w:r>
          </w:p>
        </w:tc>
        <w:tc>
          <w:tcPr>
            <w:tcW w:w="1381" w:type="dxa"/>
          </w:tcPr>
          <w:p w:rsidR="002C04BE" w:rsidRPr="00BF2F86" w:rsidRDefault="00A821F4" w:rsidP="000932D3">
            <w:pPr>
              <w:spacing w:line="240" w:lineRule="atLeast"/>
              <w:jc w:val="center"/>
              <w:rPr>
                <w:sz w:val="28"/>
                <w:szCs w:val="28"/>
              </w:rPr>
            </w:pPr>
            <w:r w:rsidRPr="00BF2F86">
              <w:rPr>
                <w:sz w:val="28"/>
                <w:szCs w:val="28"/>
              </w:rPr>
              <w:t>28-33</w:t>
            </w:r>
          </w:p>
        </w:tc>
      </w:tr>
      <w:tr w:rsidR="002C04BE" w:rsidRPr="00CA1122" w:rsidTr="00A821F4">
        <w:tc>
          <w:tcPr>
            <w:tcW w:w="8544" w:type="dxa"/>
          </w:tcPr>
          <w:p w:rsidR="002C04BE" w:rsidRPr="00BF2F86" w:rsidRDefault="002C04BE" w:rsidP="00A821F4">
            <w:pPr>
              <w:spacing w:line="240" w:lineRule="atLeast"/>
              <w:jc w:val="both"/>
              <w:rPr>
                <w:sz w:val="28"/>
                <w:szCs w:val="28"/>
              </w:rPr>
            </w:pPr>
            <w:r w:rsidRPr="00BF2F86">
              <w:rPr>
                <w:sz w:val="28"/>
                <w:szCs w:val="28"/>
              </w:rPr>
              <w:t>1.2.</w:t>
            </w:r>
            <w:r w:rsidR="00A821F4" w:rsidRPr="00BF2F86">
              <w:rPr>
                <w:sz w:val="28"/>
                <w:szCs w:val="28"/>
              </w:rPr>
              <w:t>8</w:t>
            </w:r>
            <w:r w:rsidRPr="00BF2F86">
              <w:rPr>
                <w:sz w:val="28"/>
                <w:szCs w:val="28"/>
              </w:rPr>
              <w:t xml:space="preserve">. Культура, спорт </w:t>
            </w:r>
            <w:r w:rsidR="00A821F4" w:rsidRPr="00BF2F86">
              <w:rPr>
                <w:sz w:val="28"/>
                <w:szCs w:val="28"/>
              </w:rPr>
              <w:t>и молодежная политика</w:t>
            </w:r>
          </w:p>
        </w:tc>
        <w:tc>
          <w:tcPr>
            <w:tcW w:w="1381" w:type="dxa"/>
          </w:tcPr>
          <w:p w:rsidR="002C04BE" w:rsidRPr="00BF2F86" w:rsidRDefault="00A821F4" w:rsidP="000932D3">
            <w:pPr>
              <w:spacing w:line="240" w:lineRule="atLeast"/>
              <w:jc w:val="center"/>
              <w:rPr>
                <w:sz w:val="28"/>
                <w:szCs w:val="28"/>
              </w:rPr>
            </w:pPr>
            <w:r w:rsidRPr="00BF2F86">
              <w:rPr>
                <w:sz w:val="28"/>
                <w:szCs w:val="28"/>
              </w:rPr>
              <w:t>33-37</w:t>
            </w:r>
          </w:p>
        </w:tc>
      </w:tr>
      <w:tr w:rsidR="002C04BE" w:rsidRPr="00CA1122" w:rsidTr="00A821F4">
        <w:tc>
          <w:tcPr>
            <w:tcW w:w="8544" w:type="dxa"/>
          </w:tcPr>
          <w:p w:rsidR="002C04BE" w:rsidRPr="00BF2F86" w:rsidRDefault="00A821F4" w:rsidP="002C04BE">
            <w:pPr>
              <w:spacing w:line="240" w:lineRule="atLeast"/>
              <w:jc w:val="both"/>
              <w:rPr>
                <w:sz w:val="28"/>
                <w:szCs w:val="28"/>
              </w:rPr>
            </w:pPr>
            <w:r w:rsidRPr="00BF2F86">
              <w:rPr>
                <w:sz w:val="28"/>
                <w:szCs w:val="28"/>
              </w:rPr>
              <w:t>1.2.9</w:t>
            </w:r>
            <w:r w:rsidR="002C04BE" w:rsidRPr="00BF2F86">
              <w:rPr>
                <w:sz w:val="28"/>
                <w:szCs w:val="28"/>
              </w:rPr>
              <w:t xml:space="preserve">. Информационные ресурсы </w:t>
            </w:r>
          </w:p>
        </w:tc>
        <w:tc>
          <w:tcPr>
            <w:tcW w:w="1381" w:type="dxa"/>
          </w:tcPr>
          <w:p w:rsidR="002C04BE" w:rsidRPr="00BF2F86" w:rsidRDefault="00A821F4" w:rsidP="000932D3">
            <w:pPr>
              <w:spacing w:line="240" w:lineRule="atLeast"/>
              <w:jc w:val="center"/>
              <w:rPr>
                <w:sz w:val="28"/>
                <w:szCs w:val="28"/>
              </w:rPr>
            </w:pPr>
            <w:r w:rsidRPr="00BF2F86">
              <w:rPr>
                <w:sz w:val="28"/>
                <w:szCs w:val="28"/>
              </w:rPr>
              <w:t>37-38</w:t>
            </w:r>
          </w:p>
        </w:tc>
      </w:tr>
      <w:tr w:rsidR="002C04BE" w:rsidRPr="00CA1122" w:rsidTr="00A821F4">
        <w:tc>
          <w:tcPr>
            <w:tcW w:w="8544" w:type="dxa"/>
          </w:tcPr>
          <w:p w:rsidR="002C04BE" w:rsidRPr="00BF2F86" w:rsidRDefault="002C04BE" w:rsidP="00A821F4">
            <w:pPr>
              <w:spacing w:line="240" w:lineRule="atLeast"/>
              <w:jc w:val="both"/>
              <w:rPr>
                <w:sz w:val="28"/>
                <w:szCs w:val="28"/>
              </w:rPr>
            </w:pPr>
            <w:r w:rsidRPr="00BF2F86">
              <w:rPr>
                <w:sz w:val="28"/>
                <w:szCs w:val="28"/>
              </w:rPr>
              <w:t>1.2.1</w:t>
            </w:r>
            <w:r w:rsidR="00A821F4" w:rsidRPr="00BF2F86">
              <w:rPr>
                <w:sz w:val="28"/>
                <w:szCs w:val="28"/>
              </w:rPr>
              <w:t>0</w:t>
            </w:r>
            <w:r w:rsidRPr="00BF2F86">
              <w:rPr>
                <w:sz w:val="28"/>
                <w:szCs w:val="28"/>
              </w:rPr>
              <w:t>. Потребительский рынок</w:t>
            </w:r>
          </w:p>
        </w:tc>
        <w:tc>
          <w:tcPr>
            <w:tcW w:w="1381" w:type="dxa"/>
          </w:tcPr>
          <w:p w:rsidR="002C04BE" w:rsidRPr="00BF2F86" w:rsidRDefault="00A821F4" w:rsidP="000932D3">
            <w:pPr>
              <w:spacing w:line="240" w:lineRule="atLeast"/>
              <w:jc w:val="center"/>
              <w:rPr>
                <w:sz w:val="28"/>
                <w:szCs w:val="28"/>
              </w:rPr>
            </w:pPr>
            <w:r w:rsidRPr="00BF2F86">
              <w:rPr>
                <w:sz w:val="28"/>
                <w:szCs w:val="28"/>
              </w:rPr>
              <w:t>39-42</w:t>
            </w:r>
          </w:p>
        </w:tc>
      </w:tr>
      <w:tr w:rsidR="002C04BE" w:rsidRPr="00CA1122" w:rsidTr="00A821F4">
        <w:tc>
          <w:tcPr>
            <w:tcW w:w="8544" w:type="dxa"/>
          </w:tcPr>
          <w:p w:rsidR="002C04BE" w:rsidRPr="00BF2F86" w:rsidRDefault="002C04BE" w:rsidP="00A821F4">
            <w:pPr>
              <w:spacing w:line="240" w:lineRule="atLeast"/>
              <w:jc w:val="both"/>
              <w:rPr>
                <w:sz w:val="28"/>
                <w:szCs w:val="28"/>
              </w:rPr>
            </w:pPr>
            <w:r w:rsidRPr="00BF2F86">
              <w:rPr>
                <w:sz w:val="28"/>
                <w:szCs w:val="28"/>
              </w:rPr>
              <w:t>1.2.1</w:t>
            </w:r>
            <w:r w:rsidR="00A821F4" w:rsidRPr="00BF2F86">
              <w:rPr>
                <w:sz w:val="28"/>
                <w:szCs w:val="28"/>
              </w:rPr>
              <w:t>1</w:t>
            </w:r>
            <w:r w:rsidRPr="00BF2F86">
              <w:rPr>
                <w:sz w:val="28"/>
                <w:szCs w:val="28"/>
              </w:rPr>
              <w:t xml:space="preserve">. Защита жизни и имущества граждан </w:t>
            </w:r>
          </w:p>
        </w:tc>
        <w:tc>
          <w:tcPr>
            <w:tcW w:w="1381" w:type="dxa"/>
          </w:tcPr>
          <w:p w:rsidR="002C04BE" w:rsidRPr="00BF2F86" w:rsidRDefault="00A821F4" w:rsidP="000932D3">
            <w:pPr>
              <w:spacing w:line="240" w:lineRule="atLeast"/>
              <w:jc w:val="center"/>
              <w:rPr>
                <w:sz w:val="28"/>
                <w:szCs w:val="28"/>
              </w:rPr>
            </w:pPr>
            <w:r w:rsidRPr="00BF2F86">
              <w:rPr>
                <w:sz w:val="28"/>
                <w:szCs w:val="28"/>
              </w:rPr>
              <w:t>42-44</w:t>
            </w:r>
          </w:p>
        </w:tc>
      </w:tr>
      <w:tr w:rsidR="002C04BE" w:rsidRPr="00CA1122" w:rsidTr="00A821F4">
        <w:tc>
          <w:tcPr>
            <w:tcW w:w="8544" w:type="dxa"/>
          </w:tcPr>
          <w:p w:rsidR="002C04BE" w:rsidRPr="00BF2F86" w:rsidRDefault="002C04BE" w:rsidP="00A821F4">
            <w:pPr>
              <w:spacing w:line="240" w:lineRule="atLeast"/>
              <w:jc w:val="both"/>
              <w:rPr>
                <w:sz w:val="28"/>
                <w:szCs w:val="28"/>
              </w:rPr>
            </w:pPr>
            <w:r w:rsidRPr="00BF2F86">
              <w:rPr>
                <w:sz w:val="28"/>
                <w:szCs w:val="28"/>
              </w:rPr>
              <w:t>1.2.1</w:t>
            </w:r>
            <w:r w:rsidR="00A821F4" w:rsidRPr="00BF2F86">
              <w:rPr>
                <w:sz w:val="28"/>
                <w:szCs w:val="28"/>
              </w:rPr>
              <w:t>2</w:t>
            </w:r>
            <w:r w:rsidRPr="00BF2F86">
              <w:rPr>
                <w:sz w:val="28"/>
                <w:szCs w:val="28"/>
              </w:rPr>
              <w:t>. Состояние окружающей среды</w:t>
            </w:r>
          </w:p>
        </w:tc>
        <w:tc>
          <w:tcPr>
            <w:tcW w:w="1381" w:type="dxa"/>
          </w:tcPr>
          <w:p w:rsidR="002C04BE" w:rsidRPr="00BF2F86" w:rsidRDefault="00A821F4" w:rsidP="000932D3">
            <w:pPr>
              <w:spacing w:line="240" w:lineRule="atLeast"/>
              <w:jc w:val="center"/>
              <w:rPr>
                <w:sz w:val="28"/>
                <w:szCs w:val="28"/>
              </w:rPr>
            </w:pPr>
            <w:r w:rsidRPr="00BF2F86">
              <w:rPr>
                <w:sz w:val="28"/>
                <w:szCs w:val="28"/>
              </w:rPr>
              <w:t>44-46</w:t>
            </w:r>
          </w:p>
        </w:tc>
      </w:tr>
      <w:tr w:rsidR="002C04BE" w:rsidRPr="00CA1122" w:rsidTr="00A821F4">
        <w:tc>
          <w:tcPr>
            <w:tcW w:w="8544" w:type="dxa"/>
          </w:tcPr>
          <w:p w:rsidR="002C04BE" w:rsidRPr="00BF2F86" w:rsidRDefault="002C04BE" w:rsidP="00A821F4">
            <w:pPr>
              <w:spacing w:line="240" w:lineRule="atLeast"/>
              <w:jc w:val="both"/>
              <w:rPr>
                <w:sz w:val="28"/>
                <w:szCs w:val="28"/>
              </w:rPr>
            </w:pPr>
            <w:r w:rsidRPr="00BF2F86">
              <w:rPr>
                <w:sz w:val="28"/>
                <w:szCs w:val="28"/>
              </w:rPr>
              <w:t>1.2.1</w:t>
            </w:r>
            <w:r w:rsidR="00A821F4" w:rsidRPr="00BF2F86">
              <w:rPr>
                <w:sz w:val="28"/>
                <w:szCs w:val="28"/>
              </w:rPr>
              <w:t>3</w:t>
            </w:r>
            <w:r w:rsidRPr="00BF2F86">
              <w:rPr>
                <w:sz w:val="28"/>
                <w:szCs w:val="28"/>
              </w:rPr>
              <w:t>. Общественно-политическая жизнь</w:t>
            </w:r>
          </w:p>
        </w:tc>
        <w:tc>
          <w:tcPr>
            <w:tcW w:w="1381" w:type="dxa"/>
          </w:tcPr>
          <w:p w:rsidR="002C04BE" w:rsidRPr="00BF2F86" w:rsidRDefault="00A821F4" w:rsidP="000932D3">
            <w:pPr>
              <w:spacing w:line="240" w:lineRule="atLeast"/>
              <w:jc w:val="center"/>
              <w:rPr>
                <w:sz w:val="28"/>
                <w:szCs w:val="28"/>
              </w:rPr>
            </w:pPr>
            <w:r w:rsidRPr="00BF2F86">
              <w:rPr>
                <w:sz w:val="28"/>
                <w:szCs w:val="28"/>
              </w:rPr>
              <w:t>46</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 xml:space="preserve">1.3. Экономический потенциал </w:t>
            </w:r>
          </w:p>
        </w:tc>
        <w:tc>
          <w:tcPr>
            <w:tcW w:w="1381" w:type="dxa"/>
          </w:tcPr>
          <w:p w:rsidR="002C04BE" w:rsidRPr="00BF2F86" w:rsidRDefault="00A821F4" w:rsidP="000932D3">
            <w:pPr>
              <w:spacing w:line="240" w:lineRule="atLeast"/>
              <w:jc w:val="center"/>
              <w:rPr>
                <w:b/>
                <w:i/>
                <w:sz w:val="28"/>
                <w:szCs w:val="28"/>
              </w:rPr>
            </w:pPr>
            <w:r w:rsidRPr="00BF2F86">
              <w:rPr>
                <w:b/>
                <w:i/>
                <w:sz w:val="28"/>
                <w:szCs w:val="28"/>
              </w:rPr>
              <w:t>47</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1.3.1. Промышленное производство </w:t>
            </w:r>
          </w:p>
        </w:tc>
        <w:tc>
          <w:tcPr>
            <w:tcW w:w="1381" w:type="dxa"/>
          </w:tcPr>
          <w:p w:rsidR="002C04BE" w:rsidRPr="00BF2F86" w:rsidRDefault="00A821F4" w:rsidP="000932D3">
            <w:pPr>
              <w:spacing w:line="240" w:lineRule="atLeast"/>
              <w:jc w:val="center"/>
              <w:rPr>
                <w:sz w:val="28"/>
                <w:szCs w:val="28"/>
              </w:rPr>
            </w:pPr>
            <w:r w:rsidRPr="00BF2F86">
              <w:rPr>
                <w:sz w:val="28"/>
                <w:szCs w:val="28"/>
              </w:rPr>
              <w:t>48-50</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1.3.2. Сельское хозяйство </w:t>
            </w:r>
          </w:p>
        </w:tc>
        <w:tc>
          <w:tcPr>
            <w:tcW w:w="1381" w:type="dxa"/>
          </w:tcPr>
          <w:p w:rsidR="002C04BE" w:rsidRPr="00BF2F86" w:rsidRDefault="00EA7A5D" w:rsidP="000932D3">
            <w:pPr>
              <w:spacing w:line="240" w:lineRule="atLeast"/>
              <w:jc w:val="center"/>
              <w:rPr>
                <w:sz w:val="28"/>
                <w:szCs w:val="28"/>
              </w:rPr>
            </w:pPr>
            <w:r w:rsidRPr="00BF2F86">
              <w:rPr>
                <w:sz w:val="28"/>
                <w:szCs w:val="28"/>
              </w:rPr>
              <w:t>50-54</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1.3.3. Предпринимательская деятельность </w:t>
            </w:r>
          </w:p>
        </w:tc>
        <w:tc>
          <w:tcPr>
            <w:tcW w:w="1381" w:type="dxa"/>
          </w:tcPr>
          <w:p w:rsidR="002C04BE" w:rsidRPr="00BF2F86" w:rsidRDefault="00EA7A5D" w:rsidP="000932D3">
            <w:pPr>
              <w:spacing w:line="240" w:lineRule="atLeast"/>
              <w:jc w:val="center"/>
              <w:rPr>
                <w:sz w:val="28"/>
                <w:szCs w:val="28"/>
              </w:rPr>
            </w:pPr>
            <w:r w:rsidRPr="00BF2F86">
              <w:rPr>
                <w:sz w:val="28"/>
                <w:szCs w:val="28"/>
              </w:rPr>
              <w:t>54-56</w:t>
            </w:r>
          </w:p>
        </w:tc>
      </w:tr>
      <w:tr w:rsidR="002C04BE" w:rsidRPr="0038520C" w:rsidTr="00A821F4">
        <w:tc>
          <w:tcPr>
            <w:tcW w:w="8544" w:type="dxa"/>
          </w:tcPr>
          <w:p w:rsidR="002C04BE" w:rsidRPr="00BF2F86" w:rsidRDefault="002C04BE" w:rsidP="002C04BE">
            <w:pPr>
              <w:spacing w:line="240" w:lineRule="atLeast"/>
              <w:jc w:val="both"/>
              <w:rPr>
                <w:sz w:val="28"/>
                <w:szCs w:val="28"/>
              </w:rPr>
            </w:pPr>
            <w:r w:rsidRPr="00BF2F86">
              <w:rPr>
                <w:sz w:val="28"/>
                <w:szCs w:val="28"/>
              </w:rPr>
              <w:t>1.3.4. Инновационный потенциал</w:t>
            </w:r>
          </w:p>
        </w:tc>
        <w:tc>
          <w:tcPr>
            <w:tcW w:w="1381" w:type="dxa"/>
          </w:tcPr>
          <w:p w:rsidR="002C04BE" w:rsidRPr="00BF2F86" w:rsidRDefault="00EA7A5D" w:rsidP="000932D3">
            <w:pPr>
              <w:spacing w:line="240" w:lineRule="atLeast"/>
              <w:jc w:val="center"/>
              <w:rPr>
                <w:sz w:val="28"/>
                <w:szCs w:val="28"/>
              </w:rPr>
            </w:pPr>
            <w:r w:rsidRPr="00BF2F86">
              <w:rPr>
                <w:sz w:val="28"/>
                <w:szCs w:val="28"/>
              </w:rPr>
              <w:t>57-59</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1.3.5. Туристско-рекреационный потенциал</w:t>
            </w:r>
          </w:p>
        </w:tc>
        <w:tc>
          <w:tcPr>
            <w:tcW w:w="1381" w:type="dxa"/>
          </w:tcPr>
          <w:p w:rsidR="002C04BE" w:rsidRPr="00BF2F86" w:rsidRDefault="00EA7A5D" w:rsidP="000932D3">
            <w:pPr>
              <w:spacing w:line="240" w:lineRule="atLeast"/>
              <w:jc w:val="center"/>
              <w:rPr>
                <w:sz w:val="28"/>
                <w:szCs w:val="28"/>
              </w:rPr>
            </w:pPr>
            <w:r w:rsidRPr="00BF2F86">
              <w:rPr>
                <w:sz w:val="28"/>
                <w:szCs w:val="28"/>
              </w:rPr>
              <w:t>59-62</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 xml:space="preserve">1.4. Кадровый потенциал </w:t>
            </w:r>
          </w:p>
        </w:tc>
        <w:tc>
          <w:tcPr>
            <w:tcW w:w="1381" w:type="dxa"/>
          </w:tcPr>
          <w:p w:rsidR="002C04BE" w:rsidRPr="00BF2F86" w:rsidRDefault="00EA7A5D" w:rsidP="000932D3">
            <w:pPr>
              <w:spacing w:line="240" w:lineRule="atLeast"/>
              <w:jc w:val="center"/>
              <w:rPr>
                <w:b/>
                <w:i/>
                <w:sz w:val="28"/>
                <w:szCs w:val="28"/>
              </w:rPr>
            </w:pPr>
            <w:r w:rsidRPr="00BF2F86">
              <w:rPr>
                <w:b/>
                <w:i/>
                <w:sz w:val="28"/>
                <w:szCs w:val="28"/>
              </w:rPr>
              <w:t>63</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1.4.1. Трудовые ресурсы и занятость населения </w:t>
            </w:r>
          </w:p>
        </w:tc>
        <w:tc>
          <w:tcPr>
            <w:tcW w:w="1381" w:type="dxa"/>
          </w:tcPr>
          <w:p w:rsidR="002C04BE" w:rsidRPr="00BF2F86" w:rsidRDefault="00EA7A5D" w:rsidP="000932D3">
            <w:pPr>
              <w:spacing w:line="240" w:lineRule="atLeast"/>
              <w:jc w:val="center"/>
              <w:rPr>
                <w:sz w:val="28"/>
                <w:szCs w:val="28"/>
              </w:rPr>
            </w:pPr>
            <w:r w:rsidRPr="00BF2F86">
              <w:rPr>
                <w:sz w:val="28"/>
                <w:szCs w:val="28"/>
              </w:rPr>
              <w:t>63-65</w:t>
            </w:r>
          </w:p>
        </w:tc>
      </w:tr>
      <w:tr w:rsidR="002C04BE" w:rsidRPr="00CA1122"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1.4.2. Анализ системы управления муниципального образования </w:t>
            </w:r>
          </w:p>
        </w:tc>
        <w:tc>
          <w:tcPr>
            <w:tcW w:w="1381" w:type="dxa"/>
          </w:tcPr>
          <w:p w:rsidR="002C04BE" w:rsidRPr="00BF2F86" w:rsidRDefault="00EA7A5D" w:rsidP="000932D3">
            <w:pPr>
              <w:spacing w:line="240" w:lineRule="atLeast"/>
              <w:jc w:val="center"/>
              <w:rPr>
                <w:sz w:val="28"/>
                <w:szCs w:val="28"/>
              </w:rPr>
            </w:pPr>
            <w:r w:rsidRPr="00BF2F86">
              <w:rPr>
                <w:sz w:val="28"/>
                <w:szCs w:val="28"/>
              </w:rPr>
              <w:t>65-6</w:t>
            </w:r>
            <w:r w:rsidR="005F63BE" w:rsidRPr="00BF2F86">
              <w:rPr>
                <w:sz w:val="28"/>
                <w:szCs w:val="28"/>
              </w:rPr>
              <w:t>8</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 xml:space="preserve">1.5. Бюджетный потенциал </w:t>
            </w:r>
          </w:p>
        </w:tc>
        <w:tc>
          <w:tcPr>
            <w:tcW w:w="1381" w:type="dxa"/>
          </w:tcPr>
          <w:p w:rsidR="002C04BE" w:rsidRPr="00BF2F86" w:rsidRDefault="005F63BE" w:rsidP="000932D3">
            <w:pPr>
              <w:spacing w:line="240" w:lineRule="atLeast"/>
              <w:jc w:val="center"/>
              <w:rPr>
                <w:b/>
                <w:i/>
                <w:sz w:val="28"/>
                <w:szCs w:val="28"/>
              </w:rPr>
            </w:pPr>
            <w:r w:rsidRPr="00BF2F86">
              <w:rPr>
                <w:b/>
                <w:i/>
                <w:sz w:val="28"/>
                <w:szCs w:val="28"/>
              </w:rPr>
              <w:t>69-74</w:t>
            </w:r>
          </w:p>
        </w:tc>
      </w:tr>
      <w:tr w:rsidR="002C04BE" w:rsidRPr="005F63BE" w:rsidTr="00A821F4">
        <w:tc>
          <w:tcPr>
            <w:tcW w:w="8544" w:type="dxa"/>
          </w:tcPr>
          <w:p w:rsidR="002C04BE" w:rsidRPr="00BF2F86" w:rsidRDefault="002C04BE" w:rsidP="005F63BE">
            <w:pPr>
              <w:spacing w:line="240" w:lineRule="atLeast"/>
              <w:jc w:val="both"/>
              <w:rPr>
                <w:b/>
                <w:i/>
                <w:sz w:val="28"/>
                <w:szCs w:val="28"/>
              </w:rPr>
            </w:pPr>
            <w:r w:rsidRPr="00BF2F86">
              <w:rPr>
                <w:b/>
                <w:i/>
                <w:sz w:val="28"/>
                <w:szCs w:val="28"/>
              </w:rPr>
              <w:t>1.</w:t>
            </w:r>
            <w:r w:rsidR="005F63BE" w:rsidRPr="00BF2F86">
              <w:rPr>
                <w:b/>
                <w:i/>
                <w:sz w:val="28"/>
                <w:szCs w:val="28"/>
              </w:rPr>
              <w:t>6</w:t>
            </w:r>
            <w:r w:rsidRPr="00BF2F86">
              <w:rPr>
                <w:b/>
                <w:i/>
                <w:sz w:val="28"/>
                <w:szCs w:val="28"/>
              </w:rPr>
              <w:t xml:space="preserve">. Муниципальная собственность </w:t>
            </w:r>
          </w:p>
        </w:tc>
        <w:tc>
          <w:tcPr>
            <w:tcW w:w="1381" w:type="dxa"/>
          </w:tcPr>
          <w:p w:rsidR="002C04BE" w:rsidRPr="00BF2F86" w:rsidRDefault="005F63BE" w:rsidP="000932D3">
            <w:pPr>
              <w:spacing w:line="240" w:lineRule="atLeast"/>
              <w:jc w:val="center"/>
              <w:rPr>
                <w:b/>
                <w:i/>
                <w:sz w:val="28"/>
                <w:szCs w:val="28"/>
              </w:rPr>
            </w:pPr>
            <w:r w:rsidRPr="00BF2F86">
              <w:rPr>
                <w:b/>
                <w:i/>
                <w:sz w:val="28"/>
                <w:szCs w:val="28"/>
              </w:rPr>
              <w:t>75-76</w:t>
            </w:r>
          </w:p>
        </w:tc>
      </w:tr>
      <w:tr w:rsidR="002C04BE" w:rsidRPr="0038520C" w:rsidTr="00A821F4">
        <w:tc>
          <w:tcPr>
            <w:tcW w:w="8544" w:type="dxa"/>
          </w:tcPr>
          <w:p w:rsidR="002C04BE" w:rsidRPr="00BF2F86" w:rsidRDefault="002C04BE" w:rsidP="005F63BE">
            <w:pPr>
              <w:spacing w:line="240" w:lineRule="atLeast"/>
              <w:jc w:val="both"/>
              <w:rPr>
                <w:b/>
                <w:i/>
                <w:sz w:val="28"/>
                <w:szCs w:val="28"/>
              </w:rPr>
            </w:pPr>
            <w:r w:rsidRPr="00BF2F86">
              <w:rPr>
                <w:b/>
                <w:i/>
                <w:sz w:val="28"/>
                <w:szCs w:val="28"/>
              </w:rPr>
              <w:t>1.</w:t>
            </w:r>
            <w:r w:rsidR="005F63BE" w:rsidRPr="00BF2F86">
              <w:rPr>
                <w:b/>
                <w:i/>
                <w:sz w:val="28"/>
                <w:szCs w:val="28"/>
              </w:rPr>
              <w:t>7</w:t>
            </w:r>
            <w:r w:rsidRPr="00BF2F86">
              <w:rPr>
                <w:b/>
                <w:i/>
                <w:sz w:val="28"/>
                <w:szCs w:val="28"/>
              </w:rPr>
              <w:t xml:space="preserve">.  Пространственное развитие и межтерриториальное сотрудничество </w:t>
            </w:r>
          </w:p>
        </w:tc>
        <w:tc>
          <w:tcPr>
            <w:tcW w:w="1381" w:type="dxa"/>
          </w:tcPr>
          <w:p w:rsidR="002C04BE" w:rsidRPr="00BF2F86" w:rsidRDefault="005F63BE" w:rsidP="000932D3">
            <w:pPr>
              <w:spacing w:line="240" w:lineRule="atLeast"/>
              <w:jc w:val="center"/>
              <w:rPr>
                <w:b/>
                <w:i/>
                <w:sz w:val="28"/>
                <w:szCs w:val="28"/>
              </w:rPr>
            </w:pPr>
            <w:r w:rsidRPr="00BF2F86">
              <w:rPr>
                <w:b/>
                <w:i/>
                <w:sz w:val="28"/>
                <w:szCs w:val="28"/>
              </w:rPr>
              <w:t>77</w:t>
            </w:r>
          </w:p>
        </w:tc>
      </w:tr>
      <w:tr w:rsidR="005F63BE" w:rsidRPr="00B501E7" w:rsidTr="00A821F4">
        <w:tc>
          <w:tcPr>
            <w:tcW w:w="8544" w:type="dxa"/>
          </w:tcPr>
          <w:p w:rsidR="005F63BE" w:rsidRPr="00BF2F86" w:rsidRDefault="005F63BE" w:rsidP="005F63BE">
            <w:pPr>
              <w:spacing w:line="240" w:lineRule="atLeast"/>
              <w:jc w:val="both"/>
              <w:rPr>
                <w:sz w:val="28"/>
                <w:szCs w:val="28"/>
              </w:rPr>
            </w:pPr>
            <w:r w:rsidRPr="00BF2F86">
              <w:rPr>
                <w:sz w:val="28"/>
                <w:szCs w:val="28"/>
              </w:rPr>
              <w:t>1.7.1.</w:t>
            </w:r>
            <w:r w:rsidR="00223CF8" w:rsidRPr="00BF2F86">
              <w:rPr>
                <w:sz w:val="28"/>
                <w:szCs w:val="28"/>
              </w:rPr>
              <w:t xml:space="preserve">  Система расселения, развитие сельских территорий</w:t>
            </w:r>
          </w:p>
        </w:tc>
        <w:tc>
          <w:tcPr>
            <w:tcW w:w="1381" w:type="dxa"/>
          </w:tcPr>
          <w:p w:rsidR="005F63BE" w:rsidRPr="00BF2F86" w:rsidRDefault="00223CF8" w:rsidP="000932D3">
            <w:pPr>
              <w:spacing w:line="240" w:lineRule="atLeast"/>
              <w:jc w:val="center"/>
              <w:rPr>
                <w:sz w:val="28"/>
                <w:szCs w:val="28"/>
              </w:rPr>
            </w:pPr>
            <w:r w:rsidRPr="00BF2F86">
              <w:rPr>
                <w:sz w:val="28"/>
                <w:szCs w:val="28"/>
              </w:rPr>
              <w:t>77-80</w:t>
            </w:r>
          </w:p>
        </w:tc>
      </w:tr>
      <w:tr w:rsidR="005F63BE" w:rsidRPr="00B501E7" w:rsidTr="00A821F4">
        <w:tc>
          <w:tcPr>
            <w:tcW w:w="8544" w:type="dxa"/>
          </w:tcPr>
          <w:p w:rsidR="005F63BE" w:rsidRPr="00BF2F86" w:rsidRDefault="005F63BE" w:rsidP="005F63BE">
            <w:pPr>
              <w:spacing w:line="240" w:lineRule="atLeast"/>
              <w:jc w:val="both"/>
              <w:rPr>
                <w:sz w:val="28"/>
                <w:szCs w:val="28"/>
              </w:rPr>
            </w:pPr>
            <w:r w:rsidRPr="00BF2F86">
              <w:rPr>
                <w:sz w:val="28"/>
                <w:szCs w:val="28"/>
              </w:rPr>
              <w:t>1.7.2.</w:t>
            </w:r>
            <w:r w:rsidR="00B501E7" w:rsidRPr="00BF2F86">
              <w:rPr>
                <w:sz w:val="28"/>
                <w:szCs w:val="28"/>
              </w:rPr>
              <w:t xml:space="preserve"> Развитие ассоциативного, договорного и хозяйственного межмуниципального сотрудничества</w:t>
            </w:r>
          </w:p>
        </w:tc>
        <w:tc>
          <w:tcPr>
            <w:tcW w:w="1381" w:type="dxa"/>
          </w:tcPr>
          <w:p w:rsidR="005F63BE" w:rsidRPr="00BF2F86" w:rsidRDefault="00B501E7" w:rsidP="000932D3">
            <w:pPr>
              <w:spacing w:line="240" w:lineRule="atLeast"/>
              <w:jc w:val="center"/>
              <w:rPr>
                <w:sz w:val="28"/>
                <w:szCs w:val="28"/>
              </w:rPr>
            </w:pPr>
            <w:r w:rsidRPr="00BF2F86">
              <w:rPr>
                <w:sz w:val="28"/>
                <w:szCs w:val="28"/>
              </w:rPr>
              <w:t>80-81</w:t>
            </w:r>
          </w:p>
        </w:tc>
      </w:tr>
      <w:tr w:rsidR="002C04BE" w:rsidRPr="00CA1122" w:rsidTr="00A821F4">
        <w:tc>
          <w:tcPr>
            <w:tcW w:w="8544" w:type="dxa"/>
          </w:tcPr>
          <w:p w:rsidR="002C04BE" w:rsidRPr="00BF2F86" w:rsidRDefault="002C04BE" w:rsidP="00B501E7">
            <w:pPr>
              <w:spacing w:line="240" w:lineRule="atLeast"/>
              <w:jc w:val="both"/>
              <w:rPr>
                <w:b/>
                <w:sz w:val="28"/>
                <w:szCs w:val="28"/>
              </w:rPr>
            </w:pPr>
            <w:r w:rsidRPr="00BF2F86">
              <w:rPr>
                <w:b/>
                <w:sz w:val="28"/>
                <w:szCs w:val="28"/>
              </w:rPr>
              <w:t xml:space="preserve">Раздел 2. Стартовые условия для разработки Стратегии муниципального района </w:t>
            </w:r>
            <w:r w:rsidR="00B501E7" w:rsidRPr="00BF2F86">
              <w:rPr>
                <w:b/>
                <w:sz w:val="28"/>
                <w:szCs w:val="28"/>
              </w:rPr>
              <w:t>«Волоконовский район» Белгородской области</w:t>
            </w:r>
          </w:p>
        </w:tc>
        <w:tc>
          <w:tcPr>
            <w:tcW w:w="1381" w:type="dxa"/>
          </w:tcPr>
          <w:p w:rsidR="002C04BE" w:rsidRPr="00BF2F86" w:rsidRDefault="00B501E7" w:rsidP="000932D3">
            <w:pPr>
              <w:spacing w:line="240" w:lineRule="atLeast"/>
              <w:jc w:val="center"/>
              <w:rPr>
                <w:b/>
                <w:sz w:val="28"/>
                <w:szCs w:val="28"/>
              </w:rPr>
            </w:pPr>
            <w:r w:rsidRPr="00BF2F86">
              <w:rPr>
                <w:b/>
                <w:sz w:val="28"/>
                <w:szCs w:val="28"/>
              </w:rPr>
              <w:t>82</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 xml:space="preserve">2.1. Внешние и внутренние факторы </w:t>
            </w:r>
          </w:p>
        </w:tc>
        <w:tc>
          <w:tcPr>
            <w:tcW w:w="1381" w:type="dxa"/>
          </w:tcPr>
          <w:p w:rsidR="002C04BE" w:rsidRPr="00BF2F86" w:rsidRDefault="00B501E7" w:rsidP="000932D3">
            <w:pPr>
              <w:spacing w:line="240" w:lineRule="atLeast"/>
              <w:jc w:val="center"/>
              <w:rPr>
                <w:b/>
                <w:i/>
                <w:sz w:val="28"/>
                <w:szCs w:val="28"/>
              </w:rPr>
            </w:pPr>
            <w:r w:rsidRPr="00BF2F86">
              <w:rPr>
                <w:b/>
                <w:i/>
                <w:sz w:val="28"/>
                <w:szCs w:val="28"/>
              </w:rPr>
              <w:t>82</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 xml:space="preserve">2.2. </w:t>
            </w:r>
            <w:r w:rsidRPr="00BF2F86">
              <w:rPr>
                <w:b/>
                <w:i/>
                <w:sz w:val="28"/>
                <w:szCs w:val="28"/>
                <w:lang w:val="en-US"/>
              </w:rPr>
              <w:t>SWOT</w:t>
            </w:r>
            <w:r w:rsidRPr="00BF2F86">
              <w:rPr>
                <w:b/>
                <w:i/>
                <w:sz w:val="28"/>
                <w:szCs w:val="28"/>
              </w:rPr>
              <w:t xml:space="preserve">-анализ </w:t>
            </w:r>
          </w:p>
        </w:tc>
        <w:tc>
          <w:tcPr>
            <w:tcW w:w="1381" w:type="dxa"/>
          </w:tcPr>
          <w:p w:rsidR="002C04BE" w:rsidRPr="00BF2F86" w:rsidRDefault="00B501E7" w:rsidP="000932D3">
            <w:pPr>
              <w:spacing w:line="240" w:lineRule="atLeast"/>
              <w:jc w:val="center"/>
              <w:rPr>
                <w:b/>
                <w:i/>
                <w:sz w:val="28"/>
                <w:szCs w:val="28"/>
              </w:rPr>
            </w:pPr>
            <w:r w:rsidRPr="00BF2F86">
              <w:rPr>
                <w:b/>
                <w:i/>
                <w:sz w:val="28"/>
                <w:szCs w:val="28"/>
              </w:rPr>
              <w:t>83-95</w:t>
            </w:r>
          </w:p>
        </w:tc>
      </w:tr>
      <w:tr w:rsidR="002C04BE" w:rsidRPr="00CA1122" w:rsidTr="00A821F4">
        <w:tc>
          <w:tcPr>
            <w:tcW w:w="8544" w:type="dxa"/>
          </w:tcPr>
          <w:p w:rsidR="002C04BE" w:rsidRPr="00BF2F86" w:rsidRDefault="002C04BE" w:rsidP="00B501E7">
            <w:pPr>
              <w:spacing w:line="240" w:lineRule="atLeast"/>
              <w:jc w:val="both"/>
              <w:rPr>
                <w:b/>
                <w:i/>
                <w:sz w:val="28"/>
                <w:szCs w:val="28"/>
              </w:rPr>
            </w:pPr>
            <w:r w:rsidRPr="00BF2F86">
              <w:rPr>
                <w:b/>
                <w:i/>
                <w:sz w:val="28"/>
                <w:szCs w:val="28"/>
              </w:rPr>
              <w:t xml:space="preserve">2.3. Роль </w:t>
            </w:r>
            <w:r w:rsidR="00B501E7" w:rsidRPr="00BF2F86">
              <w:rPr>
                <w:b/>
                <w:i/>
                <w:sz w:val="28"/>
                <w:szCs w:val="28"/>
              </w:rPr>
              <w:t>Волоконовского района</w:t>
            </w:r>
            <w:r w:rsidRPr="00BF2F86">
              <w:rPr>
                <w:b/>
                <w:i/>
                <w:sz w:val="28"/>
                <w:szCs w:val="28"/>
              </w:rPr>
              <w:t xml:space="preserve"> в экономике</w:t>
            </w:r>
            <w:r w:rsidR="00B501E7" w:rsidRPr="00BF2F86">
              <w:rPr>
                <w:b/>
                <w:i/>
                <w:sz w:val="28"/>
                <w:szCs w:val="28"/>
              </w:rPr>
              <w:t xml:space="preserve"> и социальной сфере</w:t>
            </w:r>
            <w:r w:rsidRPr="00BF2F86">
              <w:rPr>
                <w:b/>
                <w:i/>
                <w:sz w:val="28"/>
                <w:szCs w:val="28"/>
              </w:rPr>
              <w:t xml:space="preserve"> Белгородской области</w:t>
            </w:r>
          </w:p>
        </w:tc>
        <w:tc>
          <w:tcPr>
            <w:tcW w:w="1381" w:type="dxa"/>
          </w:tcPr>
          <w:p w:rsidR="002C04BE" w:rsidRPr="00BF2F86" w:rsidRDefault="00B501E7" w:rsidP="000932D3">
            <w:pPr>
              <w:spacing w:line="240" w:lineRule="atLeast"/>
              <w:jc w:val="center"/>
              <w:rPr>
                <w:b/>
                <w:i/>
                <w:sz w:val="28"/>
                <w:szCs w:val="28"/>
              </w:rPr>
            </w:pPr>
            <w:r w:rsidRPr="00BF2F86">
              <w:rPr>
                <w:b/>
                <w:i/>
                <w:sz w:val="28"/>
                <w:szCs w:val="28"/>
              </w:rPr>
              <w:t>96-98</w:t>
            </w:r>
          </w:p>
        </w:tc>
      </w:tr>
      <w:tr w:rsidR="002C04BE" w:rsidRPr="00CA1122" w:rsidTr="00A821F4">
        <w:tc>
          <w:tcPr>
            <w:tcW w:w="8544" w:type="dxa"/>
          </w:tcPr>
          <w:p w:rsidR="002C04BE" w:rsidRPr="00BF2F86" w:rsidRDefault="002C04BE" w:rsidP="00B501E7">
            <w:pPr>
              <w:spacing w:line="240" w:lineRule="atLeast"/>
              <w:jc w:val="both"/>
              <w:rPr>
                <w:b/>
                <w:sz w:val="28"/>
                <w:szCs w:val="28"/>
              </w:rPr>
            </w:pPr>
            <w:r w:rsidRPr="00BF2F86">
              <w:rPr>
                <w:b/>
                <w:sz w:val="28"/>
                <w:szCs w:val="28"/>
              </w:rPr>
              <w:lastRenderedPageBreak/>
              <w:t xml:space="preserve">Раздел 3. Формирование образа будущего </w:t>
            </w:r>
            <w:r w:rsidR="00B501E7" w:rsidRPr="00BF2F86">
              <w:rPr>
                <w:b/>
                <w:sz w:val="28"/>
                <w:szCs w:val="28"/>
              </w:rPr>
              <w:t xml:space="preserve">Волоконовского </w:t>
            </w:r>
            <w:r w:rsidRPr="00BF2F86">
              <w:rPr>
                <w:b/>
                <w:sz w:val="28"/>
                <w:szCs w:val="28"/>
              </w:rPr>
              <w:t xml:space="preserve">района </w:t>
            </w:r>
          </w:p>
        </w:tc>
        <w:tc>
          <w:tcPr>
            <w:tcW w:w="1381" w:type="dxa"/>
          </w:tcPr>
          <w:p w:rsidR="002C04BE" w:rsidRPr="00BF2F86" w:rsidRDefault="00B501E7" w:rsidP="000932D3">
            <w:pPr>
              <w:spacing w:line="240" w:lineRule="atLeast"/>
              <w:jc w:val="center"/>
              <w:rPr>
                <w:b/>
                <w:sz w:val="28"/>
                <w:szCs w:val="28"/>
              </w:rPr>
            </w:pPr>
            <w:r w:rsidRPr="00BF2F86">
              <w:rPr>
                <w:b/>
                <w:sz w:val="28"/>
                <w:szCs w:val="28"/>
              </w:rPr>
              <w:t>99</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3.1. Основные выводы и рекомендации по выбору стратегических направлений</w:t>
            </w:r>
          </w:p>
        </w:tc>
        <w:tc>
          <w:tcPr>
            <w:tcW w:w="1381" w:type="dxa"/>
          </w:tcPr>
          <w:p w:rsidR="002C04BE" w:rsidRPr="00BF2F86" w:rsidRDefault="00BF2F86" w:rsidP="000932D3">
            <w:pPr>
              <w:spacing w:line="240" w:lineRule="atLeast"/>
              <w:jc w:val="center"/>
              <w:rPr>
                <w:b/>
                <w:i/>
                <w:sz w:val="28"/>
                <w:szCs w:val="28"/>
              </w:rPr>
            </w:pPr>
            <w:r>
              <w:rPr>
                <w:b/>
                <w:i/>
                <w:sz w:val="28"/>
                <w:szCs w:val="28"/>
              </w:rPr>
              <w:t>99-100</w:t>
            </w:r>
          </w:p>
        </w:tc>
      </w:tr>
      <w:tr w:rsidR="002C04BE" w:rsidRPr="00CA1122" w:rsidTr="00A821F4">
        <w:tc>
          <w:tcPr>
            <w:tcW w:w="8544" w:type="dxa"/>
          </w:tcPr>
          <w:p w:rsidR="002C04BE" w:rsidRPr="00BF2F86" w:rsidRDefault="002C04BE" w:rsidP="00BF2F86">
            <w:pPr>
              <w:spacing w:line="240" w:lineRule="atLeast"/>
              <w:jc w:val="both"/>
              <w:rPr>
                <w:b/>
                <w:i/>
                <w:sz w:val="28"/>
                <w:szCs w:val="28"/>
              </w:rPr>
            </w:pPr>
            <w:r w:rsidRPr="00BF2F86">
              <w:rPr>
                <w:b/>
                <w:i/>
                <w:sz w:val="28"/>
                <w:szCs w:val="28"/>
              </w:rPr>
              <w:t xml:space="preserve">3.2. Миссия и стратегическая  цель развития муниципального </w:t>
            </w:r>
            <w:r w:rsidR="00BF2F86">
              <w:rPr>
                <w:b/>
                <w:i/>
                <w:sz w:val="28"/>
                <w:szCs w:val="28"/>
              </w:rPr>
              <w:t>района</w:t>
            </w:r>
          </w:p>
        </w:tc>
        <w:tc>
          <w:tcPr>
            <w:tcW w:w="1381" w:type="dxa"/>
          </w:tcPr>
          <w:p w:rsidR="002C04BE" w:rsidRPr="00BF2F86" w:rsidRDefault="00BF2F86" w:rsidP="000932D3">
            <w:pPr>
              <w:spacing w:line="240" w:lineRule="atLeast"/>
              <w:jc w:val="center"/>
              <w:rPr>
                <w:b/>
                <w:i/>
                <w:sz w:val="28"/>
                <w:szCs w:val="28"/>
              </w:rPr>
            </w:pPr>
            <w:r>
              <w:rPr>
                <w:b/>
                <w:i/>
                <w:sz w:val="28"/>
                <w:szCs w:val="28"/>
              </w:rPr>
              <w:t>100-101</w:t>
            </w:r>
          </w:p>
        </w:tc>
      </w:tr>
      <w:tr w:rsidR="002C04BE" w:rsidRPr="00CA1122" w:rsidTr="00A821F4">
        <w:tc>
          <w:tcPr>
            <w:tcW w:w="8544" w:type="dxa"/>
          </w:tcPr>
          <w:p w:rsidR="002C04BE" w:rsidRPr="00BF2F86" w:rsidRDefault="002C04BE" w:rsidP="00BF2F86">
            <w:pPr>
              <w:spacing w:line="240" w:lineRule="atLeast"/>
              <w:jc w:val="both"/>
              <w:rPr>
                <w:b/>
                <w:i/>
                <w:sz w:val="28"/>
                <w:szCs w:val="28"/>
              </w:rPr>
            </w:pPr>
            <w:r w:rsidRPr="00BF2F86">
              <w:rPr>
                <w:b/>
                <w:i/>
                <w:sz w:val="28"/>
                <w:szCs w:val="28"/>
              </w:rPr>
              <w:t xml:space="preserve">3.3. Выбор сценария развития  муниципального </w:t>
            </w:r>
            <w:r w:rsidR="00BF2F86">
              <w:rPr>
                <w:b/>
                <w:i/>
                <w:sz w:val="28"/>
                <w:szCs w:val="28"/>
              </w:rPr>
              <w:t>района</w:t>
            </w:r>
          </w:p>
        </w:tc>
        <w:tc>
          <w:tcPr>
            <w:tcW w:w="1381" w:type="dxa"/>
          </w:tcPr>
          <w:p w:rsidR="002C04BE" w:rsidRPr="00BF2F86" w:rsidRDefault="00BF2F86" w:rsidP="000932D3">
            <w:pPr>
              <w:spacing w:line="240" w:lineRule="atLeast"/>
              <w:jc w:val="center"/>
              <w:rPr>
                <w:b/>
                <w:i/>
                <w:sz w:val="28"/>
                <w:szCs w:val="28"/>
              </w:rPr>
            </w:pPr>
            <w:r>
              <w:rPr>
                <w:b/>
                <w:i/>
                <w:sz w:val="28"/>
                <w:szCs w:val="28"/>
              </w:rPr>
              <w:t>101-102</w:t>
            </w:r>
          </w:p>
        </w:tc>
      </w:tr>
      <w:tr w:rsidR="002C04BE" w:rsidRPr="00CA1122" w:rsidTr="00A821F4">
        <w:tc>
          <w:tcPr>
            <w:tcW w:w="8544" w:type="dxa"/>
          </w:tcPr>
          <w:p w:rsidR="002C04BE" w:rsidRPr="00BF2F86" w:rsidRDefault="002C04BE" w:rsidP="002C04BE">
            <w:pPr>
              <w:spacing w:line="240" w:lineRule="atLeast"/>
              <w:jc w:val="both"/>
              <w:rPr>
                <w:b/>
                <w:i/>
                <w:sz w:val="28"/>
                <w:szCs w:val="28"/>
              </w:rPr>
            </w:pPr>
            <w:r w:rsidRPr="00BF2F86">
              <w:rPr>
                <w:b/>
                <w:i/>
                <w:sz w:val="28"/>
                <w:szCs w:val="28"/>
              </w:rPr>
              <w:t>3.4. Инвестиционная стратегия</w:t>
            </w:r>
          </w:p>
        </w:tc>
        <w:tc>
          <w:tcPr>
            <w:tcW w:w="1381" w:type="dxa"/>
          </w:tcPr>
          <w:p w:rsidR="002C04BE" w:rsidRPr="00BF2F86" w:rsidRDefault="00BF2F86" w:rsidP="000932D3">
            <w:pPr>
              <w:spacing w:line="240" w:lineRule="atLeast"/>
              <w:jc w:val="center"/>
              <w:rPr>
                <w:b/>
                <w:i/>
                <w:sz w:val="28"/>
                <w:szCs w:val="28"/>
              </w:rPr>
            </w:pPr>
            <w:r>
              <w:rPr>
                <w:b/>
                <w:i/>
                <w:sz w:val="28"/>
                <w:szCs w:val="28"/>
              </w:rPr>
              <w:t>102-108</w:t>
            </w:r>
          </w:p>
        </w:tc>
      </w:tr>
      <w:tr w:rsidR="002C04BE" w:rsidRPr="00CA1122" w:rsidTr="00A821F4">
        <w:tc>
          <w:tcPr>
            <w:tcW w:w="8544" w:type="dxa"/>
          </w:tcPr>
          <w:p w:rsidR="002C04BE" w:rsidRPr="00BF2F86" w:rsidRDefault="002C04BE" w:rsidP="00BF2F86">
            <w:pPr>
              <w:spacing w:line="240" w:lineRule="atLeast"/>
              <w:jc w:val="both"/>
              <w:rPr>
                <w:b/>
                <w:sz w:val="28"/>
                <w:szCs w:val="28"/>
              </w:rPr>
            </w:pPr>
            <w:r w:rsidRPr="00BF2F86">
              <w:rPr>
                <w:b/>
                <w:sz w:val="28"/>
                <w:szCs w:val="28"/>
              </w:rPr>
              <w:t xml:space="preserve">Раздел 4. Стратегические направления развития муниципального района </w:t>
            </w:r>
            <w:r w:rsidR="00BF2F86">
              <w:rPr>
                <w:b/>
                <w:sz w:val="28"/>
                <w:szCs w:val="28"/>
              </w:rPr>
              <w:t>«Волоконовский район» Белгородской области</w:t>
            </w:r>
          </w:p>
        </w:tc>
        <w:tc>
          <w:tcPr>
            <w:tcW w:w="1381" w:type="dxa"/>
          </w:tcPr>
          <w:p w:rsidR="002C04BE" w:rsidRPr="00BF2F86" w:rsidRDefault="00BF2F86" w:rsidP="000932D3">
            <w:pPr>
              <w:spacing w:line="240" w:lineRule="atLeast"/>
              <w:jc w:val="center"/>
              <w:rPr>
                <w:b/>
                <w:sz w:val="28"/>
                <w:szCs w:val="28"/>
              </w:rPr>
            </w:pPr>
            <w:r>
              <w:rPr>
                <w:b/>
                <w:sz w:val="28"/>
                <w:szCs w:val="28"/>
              </w:rPr>
              <w:t>109</w:t>
            </w:r>
          </w:p>
        </w:tc>
      </w:tr>
      <w:tr w:rsidR="002C04BE" w:rsidRPr="00CA1122" w:rsidTr="00A821F4">
        <w:tc>
          <w:tcPr>
            <w:tcW w:w="8544" w:type="dxa"/>
          </w:tcPr>
          <w:p w:rsidR="002C04BE" w:rsidRPr="00BF2F86" w:rsidRDefault="002C04BE" w:rsidP="00BF2F86">
            <w:pPr>
              <w:spacing w:line="240" w:lineRule="atLeast"/>
              <w:jc w:val="both"/>
              <w:rPr>
                <w:b/>
                <w:i/>
                <w:sz w:val="28"/>
                <w:szCs w:val="28"/>
              </w:rPr>
            </w:pPr>
            <w:r w:rsidRPr="00BF2F86">
              <w:rPr>
                <w:b/>
                <w:i/>
                <w:sz w:val="28"/>
                <w:szCs w:val="28"/>
              </w:rPr>
              <w:t xml:space="preserve">4.1. Первое стратегическое направление «Развитие человеческого капитала муниципального </w:t>
            </w:r>
            <w:r w:rsidR="00BF2F86">
              <w:rPr>
                <w:b/>
                <w:i/>
                <w:sz w:val="28"/>
                <w:szCs w:val="28"/>
              </w:rPr>
              <w:t>района»</w:t>
            </w:r>
            <w:r w:rsidRPr="00BF2F86">
              <w:rPr>
                <w:b/>
                <w:i/>
                <w:sz w:val="28"/>
                <w:szCs w:val="28"/>
              </w:rPr>
              <w:t xml:space="preserve">  </w:t>
            </w:r>
          </w:p>
        </w:tc>
        <w:tc>
          <w:tcPr>
            <w:tcW w:w="1381" w:type="dxa"/>
          </w:tcPr>
          <w:p w:rsidR="002C04BE" w:rsidRPr="00BF2F86" w:rsidRDefault="00BF2F86" w:rsidP="000932D3">
            <w:pPr>
              <w:spacing w:line="240" w:lineRule="atLeast"/>
              <w:jc w:val="center"/>
              <w:rPr>
                <w:b/>
                <w:i/>
                <w:sz w:val="28"/>
                <w:szCs w:val="28"/>
              </w:rPr>
            </w:pPr>
            <w:r>
              <w:rPr>
                <w:b/>
                <w:i/>
                <w:sz w:val="28"/>
                <w:szCs w:val="28"/>
              </w:rPr>
              <w:t>109</w:t>
            </w:r>
          </w:p>
        </w:tc>
      </w:tr>
      <w:tr w:rsidR="002C04BE" w:rsidRPr="00600EB3" w:rsidTr="00A821F4">
        <w:tc>
          <w:tcPr>
            <w:tcW w:w="8544" w:type="dxa"/>
          </w:tcPr>
          <w:p w:rsidR="002C04BE" w:rsidRPr="00BF2F86" w:rsidRDefault="002C04BE" w:rsidP="002C04BE">
            <w:pPr>
              <w:spacing w:line="240" w:lineRule="atLeast"/>
              <w:jc w:val="both"/>
              <w:rPr>
                <w:sz w:val="28"/>
                <w:szCs w:val="28"/>
              </w:rPr>
            </w:pPr>
            <w:r w:rsidRPr="00BF2F86">
              <w:rPr>
                <w:sz w:val="28"/>
                <w:szCs w:val="28"/>
              </w:rPr>
              <w:t>4.1.1. Улучшение демографической ситуации и укрепление здоровья населения</w:t>
            </w:r>
          </w:p>
        </w:tc>
        <w:tc>
          <w:tcPr>
            <w:tcW w:w="1381" w:type="dxa"/>
          </w:tcPr>
          <w:p w:rsidR="002C04BE" w:rsidRPr="00BF2F86" w:rsidRDefault="00BF2F86" w:rsidP="000932D3">
            <w:pPr>
              <w:spacing w:line="240" w:lineRule="atLeast"/>
              <w:jc w:val="center"/>
              <w:rPr>
                <w:sz w:val="28"/>
                <w:szCs w:val="28"/>
              </w:rPr>
            </w:pPr>
            <w:r>
              <w:rPr>
                <w:sz w:val="28"/>
                <w:szCs w:val="28"/>
              </w:rPr>
              <w:t>109-111</w:t>
            </w:r>
          </w:p>
        </w:tc>
      </w:tr>
      <w:tr w:rsidR="002C04BE" w:rsidRPr="00600EB3" w:rsidTr="00A821F4">
        <w:tc>
          <w:tcPr>
            <w:tcW w:w="8544" w:type="dxa"/>
          </w:tcPr>
          <w:p w:rsidR="002C04BE" w:rsidRPr="00BF2F86" w:rsidRDefault="002C04BE" w:rsidP="002C04BE">
            <w:pPr>
              <w:spacing w:line="240" w:lineRule="atLeast"/>
              <w:jc w:val="both"/>
              <w:rPr>
                <w:sz w:val="28"/>
                <w:szCs w:val="28"/>
              </w:rPr>
            </w:pPr>
            <w:r w:rsidRPr="00BF2F86">
              <w:rPr>
                <w:sz w:val="28"/>
                <w:szCs w:val="28"/>
              </w:rPr>
              <w:t>4.1.2. Повышение качества образования и укрепление трудового потенциала</w:t>
            </w:r>
          </w:p>
        </w:tc>
        <w:tc>
          <w:tcPr>
            <w:tcW w:w="1381" w:type="dxa"/>
          </w:tcPr>
          <w:p w:rsidR="002C04BE" w:rsidRPr="00BF2F86" w:rsidRDefault="00BF2F86" w:rsidP="000932D3">
            <w:pPr>
              <w:spacing w:line="240" w:lineRule="atLeast"/>
              <w:jc w:val="center"/>
              <w:rPr>
                <w:sz w:val="28"/>
                <w:szCs w:val="28"/>
              </w:rPr>
            </w:pPr>
            <w:r>
              <w:rPr>
                <w:sz w:val="28"/>
                <w:szCs w:val="28"/>
              </w:rPr>
              <w:t>111-113</w:t>
            </w:r>
          </w:p>
        </w:tc>
      </w:tr>
      <w:tr w:rsidR="002C04BE" w:rsidRPr="00600EB3" w:rsidTr="00A821F4">
        <w:tc>
          <w:tcPr>
            <w:tcW w:w="8544" w:type="dxa"/>
          </w:tcPr>
          <w:p w:rsidR="002C04BE" w:rsidRPr="00BF2F86" w:rsidRDefault="002C04BE" w:rsidP="002C04BE">
            <w:pPr>
              <w:spacing w:line="240" w:lineRule="atLeast"/>
              <w:jc w:val="both"/>
              <w:rPr>
                <w:sz w:val="28"/>
                <w:szCs w:val="28"/>
              </w:rPr>
            </w:pPr>
            <w:r w:rsidRPr="00BF2F86">
              <w:rPr>
                <w:sz w:val="28"/>
                <w:szCs w:val="28"/>
              </w:rPr>
              <w:t>4.1.3. Повышение уровня жизни и социальная защита населения</w:t>
            </w:r>
          </w:p>
        </w:tc>
        <w:tc>
          <w:tcPr>
            <w:tcW w:w="1381" w:type="dxa"/>
          </w:tcPr>
          <w:p w:rsidR="002C04BE" w:rsidRPr="00BF2F86" w:rsidRDefault="00BF2F86" w:rsidP="000932D3">
            <w:pPr>
              <w:spacing w:line="240" w:lineRule="atLeast"/>
              <w:jc w:val="center"/>
              <w:rPr>
                <w:sz w:val="28"/>
                <w:szCs w:val="28"/>
              </w:rPr>
            </w:pPr>
            <w:r>
              <w:rPr>
                <w:sz w:val="28"/>
                <w:szCs w:val="28"/>
              </w:rPr>
              <w:t>113-114</w:t>
            </w:r>
          </w:p>
        </w:tc>
      </w:tr>
      <w:tr w:rsidR="002C04BE" w:rsidRPr="00600EB3" w:rsidTr="00A821F4">
        <w:tc>
          <w:tcPr>
            <w:tcW w:w="8544" w:type="dxa"/>
          </w:tcPr>
          <w:p w:rsidR="002C04BE" w:rsidRPr="00BF2F86" w:rsidRDefault="002C04BE" w:rsidP="002C04BE">
            <w:pPr>
              <w:spacing w:line="240" w:lineRule="atLeast"/>
              <w:jc w:val="both"/>
              <w:rPr>
                <w:sz w:val="28"/>
                <w:szCs w:val="28"/>
              </w:rPr>
            </w:pPr>
            <w:r w:rsidRPr="00BF2F86">
              <w:rPr>
                <w:sz w:val="28"/>
                <w:szCs w:val="28"/>
              </w:rPr>
              <w:t>4.1.4. Развитие культурного потенциала и воспитание молодого поколения</w:t>
            </w:r>
          </w:p>
        </w:tc>
        <w:tc>
          <w:tcPr>
            <w:tcW w:w="1381" w:type="dxa"/>
          </w:tcPr>
          <w:p w:rsidR="002C04BE" w:rsidRPr="00BF2F86" w:rsidRDefault="00BF2F86" w:rsidP="000932D3">
            <w:pPr>
              <w:spacing w:line="240" w:lineRule="atLeast"/>
              <w:jc w:val="center"/>
              <w:rPr>
                <w:sz w:val="28"/>
                <w:szCs w:val="28"/>
              </w:rPr>
            </w:pPr>
            <w:r>
              <w:rPr>
                <w:sz w:val="28"/>
                <w:szCs w:val="28"/>
              </w:rPr>
              <w:t>115-116</w:t>
            </w:r>
          </w:p>
        </w:tc>
      </w:tr>
      <w:tr w:rsidR="00BF2F86" w:rsidRPr="00600EB3" w:rsidTr="00A821F4">
        <w:tc>
          <w:tcPr>
            <w:tcW w:w="8544" w:type="dxa"/>
          </w:tcPr>
          <w:p w:rsidR="00BF2F86" w:rsidRPr="00BF2F86" w:rsidRDefault="00BF2F86" w:rsidP="002C04BE">
            <w:pPr>
              <w:spacing w:line="240" w:lineRule="atLeast"/>
              <w:jc w:val="both"/>
              <w:rPr>
                <w:sz w:val="28"/>
                <w:szCs w:val="28"/>
              </w:rPr>
            </w:pPr>
            <w:r>
              <w:rPr>
                <w:sz w:val="28"/>
                <w:szCs w:val="28"/>
              </w:rPr>
              <w:t>4.1.5. Индикаторы реализации первого стратегического направления</w:t>
            </w:r>
          </w:p>
        </w:tc>
        <w:tc>
          <w:tcPr>
            <w:tcW w:w="1381" w:type="dxa"/>
          </w:tcPr>
          <w:p w:rsidR="00BF2F86" w:rsidRDefault="00BF2F86" w:rsidP="000932D3">
            <w:pPr>
              <w:spacing w:line="240" w:lineRule="atLeast"/>
              <w:jc w:val="center"/>
              <w:rPr>
                <w:sz w:val="28"/>
                <w:szCs w:val="28"/>
              </w:rPr>
            </w:pPr>
            <w:r>
              <w:rPr>
                <w:sz w:val="28"/>
                <w:szCs w:val="28"/>
              </w:rPr>
              <w:t>116-122</w:t>
            </w:r>
          </w:p>
        </w:tc>
      </w:tr>
      <w:tr w:rsidR="002C04BE" w:rsidRPr="00CA1122" w:rsidTr="00A821F4">
        <w:tc>
          <w:tcPr>
            <w:tcW w:w="8544" w:type="dxa"/>
          </w:tcPr>
          <w:p w:rsidR="002C04BE" w:rsidRPr="00BF2F86" w:rsidRDefault="002C04BE" w:rsidP="00BF2F86">
            <w:pPr>
              <w:spacing w:line="240" w:lineRule="atLeast"/>
              <w:jc w:val="both"/>
              <w:rPr>
                <w:b/>
                <w:i/>
                <w:sz w:val="28"/>
                <w:szCs w:val="28"/>
              </w:rPr>
            </w:pPr>
            <w:r w:rsidRPr="00BF2F86">
              <w:rPr>
                <w:b/>
                <w:i/>
                <w:sz w:val="28"/>
                <w:szCs w:val="28"/>
              </w:rPr>
              <w:t xml:space="preserve">4.2. Второе стратегическое направление «Экономическое инновационно ориентированное развитие муниципального </w:t>
            </w:r>
            <w:r w:rsidR="00BF2F86">
              <w:rPr>
                <w:b/>
                <w:i/>
                <w:sz w:val="28"/>
                <w:szCs w:val="28"/>
              </w:rPr>
              <w:t>района</w:t>
            </w:r>
            <w:r w:rsidRPr="00BF2F86">
              <w:rPr>
                <w:b/>
                <w:i/>
                <w:sz w:val="28"/>
                <w:szCs w:val="28"/>
              </w:rPr>
              <w:t>»</w:t>
            </w:r>
          </w:p>
        </w:tc>
        <w:tc>
          <w:tcPr>
            <w:tcW w:w="1381" w:type="dxa"/>
          </w:tcPr>
          <w:p w:rsidR="002C04BE" w:rsidRPr="00BF2F86" w:rsidRDefault="00BF2F86" w:rsidP="000932D3">
            <w:pPr>
              <w:spacing w:line="240" w:lineRule="atLeast"/>
              <w:jc w:val="center"/>
              <w:rPr>
                <w:b/>
                <w:i/>
                <w:sz w:val="28"/>
                <w:szCs w:val="28"/>
              </w:rPr>
            </w:pPr>
            <w:r>
              <w:rPr>
                <w:b/>
                <w:i/>
                <w:sz w:val="28"/>
                <w:szCs w:val="28"/>
              </w:rPr>
              <w:t>123</w:t>
            </w:r>
          </w:p>
        </w:tc>
      </w:tr>
      <w:tr w:rsidR="002C04BE" w:rsidRPr="002D6428" w:rsidTr="00A821F4">
        <w:tc>
          <w:tcPr>
            <w:tcW w:w="8544" w:type="dxa"/>
          </w:tcPr>
          <w:p w:rsidR="002C04BE" w:rsidRPr="00BF2F86" w:rsidRDefault="002C04BE" w:rsidP="002C04BE">
            <w:pPr>
              <w:spacing w:line="240" w:lineRule="atLeast"/>
              <w:jc w:val="both"/>
              <w:rPr>
                <w:sz w:val="28"/>
                <w:szCs w:val="28"/>
              </w:rPr>
            </w:pPr>
            <w:r w:rsidRPr="00BF2F86">
              <w:rPr>
                <w:sz w:val="28"/>
                <w:szCs w:val="28"/>
              </w:rPr>
              <w:t xml:space="preserve">4.2.1. Развитие промышленных производств </w:t>
            </w:r>
          </w:p>
        </w:tc>
        <w:tc>
          <w:tcPr>
            <w:tcW w:w="1381" w:type="dxa"/>
          </w:tcPr>
          <w:p w:rsidR="002C04BE" w:rsidRPr="00BF2F86" w:rsidRDefault="00BF2F86" w:rsidP="000932D3">
            <w:pPr>
              <w:spacing w:line="240" w:lineRule="atLeast"/>
              <w:jc w:val="center"/>
              <w:rPr>
                <w:sz w:val="28"/>
                <w:szCs w:val="28"/>
              </w:rPr>
            </w:pPr>
            <w:r>
              <w:rPr>
                <w:sz w:val="28"/>
                <w:szCs w:val="28"/>
              </w:rPr>
              <w:t>123-124</w:t>
            </w:r>
          </w:p>
        </w:tc>
      </w:tr>
      <w:tr w:rsidR="002C04BE" w:rsidRPr="002D6428" w:rsidTr="00A821F4">
        <w:tc>
          <w:tcPr>
            <w:tcW w:w="8544" w:type="dxa"/>
          </w:tcPr>
          <w:p w:rsidR="002C04BE" w:rsidRPr="00BF2F86" w:rsidRDefault="002C04BE" w:rsidP="002C04BE">
            <w:pPr>
              <w:spacing w:line="240" w:lineRule="atLeast"/>
              <w:jc w:val="both"/>
              <w:rPr>
                <w:sz w:val="28"/>
                <w:szCs w:val="28"/>
              </w:rPr>
            </w:pPr>
            <w:r w:rsidRPr="00BF2F86">
              <w:rPr>
                <w:sz w:val="28"/>
                <w:szCs w:val="28"/>
              </w:rPr>
              <w:t>4.2.2. Развитие сельского хозяйства</w:t>
            </w:r>
          </w:p>
        </w:tc>
        <w:tc>
          <w:tcPr>
            <w:tcW w:w="1381" w:type="dxa"/>
          </w:tcPr>
          <w:p w:rsidR="002C04BE" w:rsidRPr="00BF2F86" w:rsidRDefault="00BF2F86" w:rsidP="000932D3">
            <w:pPr>
              <w:spacing w:line="240" w:lineRule="atLeast"/>
              <w:jc w:val="center"/>
              <w:rPr>
                <w:sz w:val="28"/>
                <w:szCs w:val="28"/>
              </w:rPr>
            </w:pPr>
            <w:r>
              <w:rPr>
                <w:sz w:val="28"/>
                <w:szCs w:val="28"/>
              </w:rPr>
              <w:t>124-127</w:t>
            </w:r>
          </w:p>
        </w:tc>
      </w:tr>
      <w:tr w:rsidR="002C04BE" w:rsidRPr="002D6428" w:rsidTr="00A821F4">
        <w:tc>
          <w:tcPr>
            <w:tcW w:w="8544" w:type="dxa"/>
          </w:tcPr>
          <w:p w:rsidR="002C04BE" w:rsidRPr="00BF2F86" w:rsidRDefault="002C04BE" w:rsidP="002C04BE">
            <w:pPr>
              <w:spacing w:line="240" w:lineRule="atLeast"/>
              <w:jc w:val="both"/>
              <w:rPr>
                <w:sz w:val="28"/>
                <w:szCs w:val="28"/>
              </w:rPr>
            </w:pPr>
            <w:r w:rsidRPr="00BF2F86">
              <w:rPr>
                <w:sz w:val="28"/>
                <w:szCs w:val="28"/>
              </w:rPr>
              <w:t>4.2.3. Развитие строительства</w:t>
            </w:r>
          </w:p>
        </w:tc>
        <w:tc>
          <w:tcPr>
            <w:tcW w:w="1381" w:type="dxa"/>
          </w:tcPr>
          <w:p w:rsidR="002C04BE" w:rsidRPr="00BF2F86" w:rsidRDefault="00BF2F86" w:rsidP="000932D3">
            <w:pPr>
              <w:spacing w:line="240" w:lineRule="atLeast"/>
              <w:jc w:val="center"/>
              <w:rPr>
                <w:sz w:val="28"/>
                <w:szCs w:val="28"/>
              </w:rPr>
            </w:pPr>
            <w:r>
              <w:rPr>
                <w:sz w:val="28"/>
                <w:szCs w:val="28"/>
              </w:rPr>
              <w:t>128</w:t>
            </w:r>
          </w:p>
        </w:tc>
      </w:tr>
      <w:tr w:rsidR="002C04BE" w:rsidRPr="002D6428" w:rsidTr="00A821F4">
        <w:tc>
          <w:tcPr>
            <w:tcW w:w="8544" w:type="dxa"/>
          </w:tcPr>
          <w:p w:rsidR="002C04BE" w:rsidRPr="00BF2F86" w:rsidRDefault="002C04BE" w:rsidP="002C04BE">
            <w:pPr>
              <w:spacing w:line="240" w:lineRule="atLeast"/>
              <w:rPr>
                <w:sz w:val="28"/>
                <w:szCs w:val="28"/>
              </w:rPr>
            </w:pPr>
            <w:r w:rsidRPr="00BF2F86">
              <w:rPr>
                <w:sz w:val="28"/>
                <w:szCs w:val="28"/>
              </w:rPr>
              <w:t>4.2.4. Развитие сферы услуг</w:t>
            </w:r>
          </w:p>
        </w:tc>
        <w:tc>
          <w:tcPr>
            <w:tcW w:w="1381" w:type="dxa"/>
          </w:tcPr>
          <w:p w:rsidR="002C04BE" w:rsidRPr="00BF2F86" w:rsidRDefault="00BF2F86" w:rsidP="000932D3">
            <w:pPr>
              <w:spacing w:line="240" w:lineRule="atLeast"/>
              <w:jc w:val="center"/>
              <w:rPr>
                <w:sz w:val="28"/>
                <w:szCs w:val="28"/>
              </w:rPr>
            </w:pPr>
            <w:r>
              <w:rPr>
                <w:sz w:val="28"/>
                <w:szCs w:val="28"/>
              </w:rPr>
              <w:t>128-129</w:t>
            </w:r>
          </w:p>
        </w:tc>
      </w:tr>
      <w:tr w:rsidR="002C04BE" w:rsidRPr="00516BF2" w:rsidTr="00A821F4">
        <w:tc>
          <w:tcPr>
            <w:tcW w:w="8544" w:type="dxa"/>
          </w:tcPr>
          <w:p w:rsidR="002C04BE" w:rsidRPr="00BF2F86" w:rsidRDefault="002C04BE" w:rsidP="002C04BE">
            <w:pPr>
              <w:spacing w:line="240" w:lineRule="atLeast"/>
              <w:jc w:val="both"/>
              <w:rPr>
                <w:sz w:val="28"/>
                <w:szCs w:val="28"/>
              </w:rPr>
            </w:pPr>
            <w:r w:rsidRPr="00BF2F86">
              <w:rPr>
                <w:sz w:val="28"/>
                <w:szCs w:val="28"/>
              </w:rPr>
              <w:t>4.2.5. Развитие малого и среднего предпринимательства</w:t>
            </w:r>
          </w:p>
        </w:tc>
        <w:tc>
          <w:tcPr>
            <w:tcW w:w="1381" w:type="dxa"/>
          </w:tcPr>
          <w:p w:rsidR="002C04BE" w:rsidRPr="00BF2F86" w:rsidRDefault="00BF2F86" w:rsidP="000932D3">
            <w:pPr>
              <w:spacing w:line="240" w:lineRule="atLeast"/>
              <w:jc w:val="center"/>
              <w:rPr>
                <w:sz w:val="28"/>
                <w:szCs w:val="28"/>
              </w:rPr>
            </w:pPr>
            <w:r>
              <w:rPr>
                <w:sz w:val="28"/>
                <w:szCs w:val="28"/>
              </w:rPr>
              <w:t>129-131</w:t>
            </w:r>
          </w:p>
        </w:tc>
      </w:tr>
      <w:tr w:rsidR="002C04BE" w:rsidRPr="00516BF2" w:rsidTr="00A821F4">
        <w:tc>
          <w:tcPr>
            <w:tcW w:w="8544" w:type="dxa"/>
          </w:tcPr>
          <w:p w:rsidR="002C04BE" w:rsidRPr="00BF2F86" w:rsidRDefault="002C04BE" w:rsidP="00BF2F86">
            <w:pPr>
              <w:spacing w:line="240" w:lineRule="atLeast"/>
              <w:jc w:val="both"/>
              <w:rPr>
                <w:sz w:val="28"/>
                <w:szCs w:val="28"/>
              </w:rPr>
            </w:pPr>
            <w:r w:rsidRPr="00BF2F86">
              <w:rPr>
                <w:sz w:val="28"/>
                <w:szCs w:val="28"/>
              </w:rPr>
              <w:t xml:space="preserve">4.2.6. </w:t>
            </w:r>
            <w:r w:rsidR="00BF2F86">
              <w:rPr>
                <w:sz w:val="28"/>
                <w:szCs w:val="28"/>
              </w:rPr>
              <w:t>Индикаторы реализации второго стратегического направления</w:t>
            </w:r>
          </w:p>
        </w:tc>
        <w:tc>
          <w:tcPr>
            <w:tcW w:w="1381" w:type="dxa"/>
          </w:tcPr>
          <w:p w:rsidR="002C04BE" w:rsidRPr="00BF2F86" w:rsidRDefault="00BF2F86" w:rsidP="000932D3">
            <w:pPr>
              <w:spacing w:line="240" w:lineRule="atLeast"/>
              <w:jc w:val="center"/>
              <w:rPr>
                <w:sz w:val="28"/>
                <w:szCs w:val="28"/>
              </w:rPr>
            </w:pPr>
            <w:r>
              <w:rPr>
                <w:sz w:val="28"/>
                <w:szCs w:val="28"/>
              </w:rPr>
              <w:t>132-135</w:t>
            </w:r>
          </w:p>
        </w:tc>
      </w:tr>
      <w:tr w:rsidR="002C04BE" w:rsidRPr="00516BF2" w:rsidTr="00A821F4">
        <w:tc>
          <w:tcPr>
            <w:tcW w:w="8544" w:type="dxa"/>
          </w:tcPr>
          <w:p w:rsidR="002C04BE" w:rsidRPr="00BF2F86" w:rsidRDefault="002C04BE" w:rsidP="005F15FC">
            <w:pPr>
              <w:spacing w:line="240" w:lineRule="atLeast"/>
              <w:jc w:val="both"/>
              <w:rPr>
                <w:b/>
                <w:i/>
                <w:sz w:val="28"/>
                <w:szCs w:val="28"/>
              </w:rPr>
            </w:pPr>
            <w:r w:rsidRPr="00BF2F86">
              <w:rPr>
                <w:b/>
                <w:i/>
                <w:sz w:val="28"/>
                <w:szCs w:val="28"/>
              </w:rPr>
              <w:t>4.</w:t>
            </w:r>
            <w:r w:rsidR="005F15FC">
              <w:rPr>
                <w:b/>
                <w:i/>
                <w:sz w:val="28"/>
                <w:szCs w:val="28"/>
              </w:rPr>
              <w:t>3</w:t>
            </w:r>
            <w:r w:rsidRPr="00BF2F86">
              <w:rPr>
                <w:b/>
                <w:i/>
                <w:sz w:val="28"/>
                <w:szCs w:val="28"/>
              </w:rPr>
              <w:t>. Третье стратегическое направление «Повышение качества условий жизнедеятельности населения»</w:t>
            </w:r>
          </w:p>
        </w:tc>
        <w:tc>
          <w:tcPr>
            <w:tcW w:w="1381" w:type="dxa"/>
          </w:tcPr>
          <w:p w:rsidR="002C04BE" w:rsidRPr="00BF2F86" w:rsidRDefault="005F15FC" w:rsidP="000932D3">
            <w:pPr>
              <w:spacing w:line="240" w:lineRule="atLeast"/>
              <w:jc w:val="center"/>
              <w:rPr>
                <w:b/>
                <w:i/>
                <w:sz w:val="28"/>
                <w:szCs w:val="28"/>
              </w:rPr>
            </w:pPr>
            <w:r>
              <w:rPr>
                <w:b/>
                <w:i/>
                <w:sz w:val="28"/>
                <w:szCs w:val="28"/>
              </w:rPr>
              <w:t>136</w:t>
            </w:r>
          </w:p>
        </w:tc>
      </w:tr>
      <w:tr w:rsidR="002C04BE" w:rsidRPr="00516BF2" w:rsidTr="00A821F4">
        <w:tc>
          <w:tcPr>
            <w:tcW w:w="8544" w:type="dxa"/>
          </w:tcPr>
          <w:p w:rsidR="002C04BE" w:rsidRPr="00BF2F86" w:rsidRDefault="002C04BE" w:rsidP="00DF24DD">
            <w:pPr>
              <w:spacing w:line="240" w:lineRule="atLeast"/>
              <w:jc w:val="both"/>
              <w:rPr>
                <w:sz w:val="28"/>
                <w:szCs w:val="28"/>
              </w:rPr>
            </w:pPr>
            <w:r w:rsidRPr="00BF2F86">
              <w:rPr>
                <w:sz w:val="28"/>
                <w:szCs w:val="28"/>
              </w:rPr>
              <w:t>4.</w:t>
            </w:r>
            <w:r w:rsidR="00DF24DD">
              <w:rPr>
                <w:sz w:val="28"/>
                <w:szCs w:val="28"/>
              </w:rPr>
              <w:t>3</w:t>
            </w:r>
            <w:r w:rsidRPr="00BF2F86">
              <w:rPr>
                <w:sz w:val="28"/>
                <w:szCs w:val="28"/>
              </w:rPr>
              <w:t>.1. Качество жилищных условий, комплексное благоустройство населенных пунктов</w:t>
            </w:r>
          </w:p>
        </w:tc>
        <w:tc>
          <w:tcPr>
            <w:tcW w:w="1381" w:type="dxa"/>
          </w:tcPr>
          <w:p w:rsidR="002C04BE" w:rsidRPr="00BF2F86" w:rsidRDefault="00DF24DD" w:rsidP="000932D3">
            <w:pPr>
              <w:spacing w:line="240" w:lineRule="atLeast"/>
              <w:jc w:val="center"/>
              <w:rPr>
                <w:sz w:val="28"/>
                <w:szCs w:val="28"/>
              </w:rPr>
            </w:pPr>
            <w:r>
              <w:rPr>
                <w:sz w:val="28"/>
                <w:szCs w:val="28"/>
              </w:rPr>
              <w:t>136-137</w:t>
            </w:r>
          </w:p>
        </w:tc>
      </w:tr>
      <w:tr w:rsidR="002C04BE" w:rsidRPr="003D7449" w:rsidTr="00A821F4">
        <w:tc>
          <w:tcPr>
            <w:tcW w:w="8544" w:type="dxa"/>
          </w:tcPr>
          <w:p w:rsidR="002C04BE" w:rsidRPr="00BF2F86" w:rsidRDefault="002C04BE" w:rsidP="00DF24DD">
            <w:pPr>
              <w:spacing w:line="240" w:lineRule="atLeast"/>
              <w:jc w:val="both"/>
              <w:rPr>
                <w:sz w:val="28"/>
                <w:szCs w:val="28"/>
              </w:rPr>
            </w:pPr>
            <w:r w:rsidRPr="00BF2F86">
              <w:rPr>
                <w:sz w:val="28"/>
                <w:szCs w:val="28"/>
              </w:rPr>
              <w:t>4.</w:t>
            </w:r>
            <w:r w:rsidR="00DF24DD">
              <w:rPr>
                <w:sz w:val="28"/>
                <w:szCs w:val="28"/>
              </w:rPr>
              <w:t>3</w:t>
            </w:r>
            <w:r w:rsidRPr="00BF2F86">
              <w:rPr>
                <w:sz w:val="28"/>
                <w:szCs w:val="28"/>
              </w:rPr>
              <w:t>.2. Экология и рациональное природопользование</w:t>
            </w:r>
          </w:p>
        </w:tc>
        <w:tc>
          <w:tcPr>
            <w:tcW w:w="1381" w:type="dxa"/>
          </w:tcPr>
          <w:p w:rsidR="002C04BE" w:rsidRPr="00BF2F86" w:rsidRDefault="00DF24DD" w:rsidP="000932D3">
            <w:pPr>
              <w:spacing w:line="240" w:lineRule="atLeast"/>
              <w:jc w:val="center"/>
              <w:rPr>
                <w:sz w:val="28"/>
                <w:szCs w:val="28"/>
              </w:rPr>
            </w:pPr>
            <w:r>
              <w:rPr>
                <w:sz w:val="28"/>
                <w:szCs w:val="28"/>
              </w:rPr>
              <w:t>137</w:t>
            </w:r>
          </w:p>
        </w:tc>
      </w:tr>
      <w:tr w:rsidR="002C04BE" w:rsidRPr="003D7449" w:rsidTr="00A821F4">
        <w:tc>
          <w:tcPr>
            <w:tcW w:w="8544" w:type="dxa"/>
          </w:tcPr>
          <w:p w:rsidR="002C04BE" w:rsidRPr="00BF2F86" w:rsidRDefault="002C04BE" w:rsidP="00DF24DD">
            <w:pPr>
              <w:spacing w:line="240" w:lineRule="atLeast"/>
              <w:jc w:val="both"/>
              <w:rPr>
                <w:sz w:val="28"/>
                <w:szCs w:val="28"/>
              </w:rPr>
            </w:pPr>
            <w:r w:rsidRPr="00BF2F86">
              <w:rPr>
                <w:sz w:val="28"/>
                <w:szCs w:val="28"/>
              </w:rPr>
              <w:t>4.</w:t>
            </w:r>
            <w:r w:rsidR="00DF24DD">
              <w:rPr>
                <w:sz w:val="28"/>
                <w:szCs w:val="28"/>
              </w:rPr>
              <w:t>3</w:t>
            </w:r>
            <w:r w:rsidRPr="00BF2F86">
              <w:rPr>
                <w:sz w:val="28"/>
                <w:szCs w:val="28"/>
              </w:rPr>
              <w:t>.3. Укрепление правопорядка</w:t>
            </w:r>
          </w:p>
        </w:tc>
        <w:tc>
          <w:tcPr>
            <w:tcW w:w="1381" w:type="dxa"/>
          </w:tcPr>
          <w:p w:rsidR="002C04BE" w:rsidRPr="00BF2F86" w:rsidRDefault="00DF24DD" w:rsidP="000932D3">
            <w:pPr>
              <w:spacing w:line="240" w:lineRule="atLeast"/>
              <w:jc w:val="center"/>
              <w:rPr>
                <w:sz w:val="28"/>
                <w:szCs w:val="28"/>
              </w:rPr>
            </w:pPr>
            <w:r>
              <w:rPr>
                <w:sz w:val="28"/>
                <w:szCs w:val="28"/>
              </w:rPr>
              <w:t>137</w:t>
            </w:r>
          </w:p>
        </w:tc>
      </w:tr>
      <w:tr w:rsidR="002C04BE" w:rsidRPr="003D7449" w:rsidTr="00A821F4">
        <w:tc>
          <w:tcPr>
            <w:tcW w:w="8544" w:type="dxa"/>
          </w:tcPr>
          <w:p w:rsidR="002C04BE" w:rsidRPr="00BF2F86" w:rsidRDefault="002C04BE" w:rsidP="00DF24DD">
            <w:pPr>
              <w:spacing w:line="240" w:lineRule="atLeast"/>
              <w:jc w:val="both"/>
              <w:rPr>
                <w:sz w:val="28"/>
                <w:szCs w:val="28"/>
              </w:rPr>
            </w:pPr>
            <w:r w:rsidRPr="00BF2F86">
              <w:rPr>
                <w:sz w:val="28"/>
                <w:szCs w:val="28"/>
              </w:rPr>
              <w:t>4.</w:t>
            </w:r>
            <w:r w:rsidR="00DF24DD">
              <w:rPr>
                <w:sz w:val="28"/>
                <w:szCs w:val="28"/>
              </w:rPr>
              <w:t>3</w:t>
            </w:r>
            <w:r w:rsidRPr="00BF2F86">
              <w:rPr>
                <w:sz w:val="28"/>
                <w:szCs w:val="28"/>
              </w:rPr>
              <w:t>.4. Развитие гражданского общества</w:t>
            </w:r>
          </w:p>
        </w:tc>
        <w:tc>
          <w:tcPr>
            <w:tcW w:w="1381" w:type="dxa"/>
          </w:tcPr>
          <w:p w:rsidR="002C04BE" w:rsidRPr="00BF2F86" w:rsidRDefault="00DF24DD" w:rsidP="000932D3">
            <w:pPr>
              <w:spacing w:line="240" w:lineRule="atLeast"/>
              <w:jc w:val="center"/>
              <w:rPr>
                <w:sz w:val="28"/>
                <w:szCs w:val="28"/>
              </w:rPr>
            </w:pPr>
            <w:r>
              <w:rPr>
                <w:sz w:val="28"/>
                <w:szCs w:val="28"/>
              </w:rPr>
              <w:t>138-140</w:t>
            </w:r>
          </w:p>
        </w:tc>
      </w:tr>
      <w:tr w:rsidR="002C04BE" w:rsidRPr="003D7449" w:rsidTr="00A821F4">
        <w:tc>
          <w:tcPr>
            <w:tcW w:w="8544" w:type="dxa"/>
          </w:tcPr>
          <w:p w:rsidR="002C04BE" w:rsidRPr="00BF2F86" w:rsidRDefault="002C04BE" w:rsidP="00DF24DD">
            <w:pPr>
              <w:spacing w:line="240" w:lineRule="atLeast"/>
              <w:jc w:val="both"/>
              <w:rPr>
                <w:sz w:val="28"/>
                <w:szCs w:val="28"/>
              </w:rPr>
            </w:pPr>
            <w:r w:rsidRPr="00BF2F86">
              <w:rPr>
                <w:sz w:val="28"/>
                <w:szCs w:val="28"/>
              </w:rPr>
              <w:t>4.</w:t>
            </w:r>
            <w:r w:rsidR="00DF24DD">
              <w:rPr>
                <w:sz w:val="28"/>
                <w:szCs w:val="28"/>
              </w:rPr>
              <w:t>3</w:t>
            </w:r>
            <w:r w:rsidRPr="00BF2F86">
              <w:rPr>
                <w:sz w:val="28"/>
                <w:szCs w:val="28"/>
              </w:rPr>
              <w:t>.5. Пространственное развитие</w:t>
            </w:r>
          </w:p>
        </w:tc>
        <w:tc>
          <w:tcPr>
            <w:tcW w:w="1381" w:type="dxa"/>
          </w:tcPr>
          <w:p w:rsidR="002C04BE" w:rsidRPr="00BF2F86" w:rsidRDefault="00DF24DD" w:rsidP="000932D3">
            <w:pPr>
              <w:spacing w:line="240" w:lineRule="atLeast"/>
              <w:jc w:val="center"/>
              <w:rPr>
                <w:sz w:val="28"/>
                <w:szCs w:val="28"/>
              </w:rPr>
            </w:pPr>
            <w:r>
              <w:rPr>
                <w:sz w:val="28"/>
                <w:szCs w:val="28"/>
              </w:rPr>
              <w:t>140</w:t>
            </w:r>
          </w:p>
        </w:tc>
      </w:tr>
      <w:tr w:rsidR="00DF24DD" w:rsidRPr="003D7449" w:rsidTr="00A821F4">
        <w:tc>
          <w:tcPr>
            <w:tcW w:w="8544" w:type="dxa"/>
          </w:tcPr>
          <w:p w:rsidR="00DF24DD" w:rsidRPr="00BF2F86" w:rsidRDefault="00DF24DD" w:rsidP="00DF24DD">
            <w:pPr>
              <w:spacing w:line="240" w:lineRule="atLeast"/>
              <w:jc w:val="both"/>
              <w:rPr>
                <w:sz w:val="28"/>
                <w:szCs w:val="28"/>
              </w:rPr>
            </w:pPr>
            <w:r>
              <w:rPr>
                <w:sz w:val="28"/>
                <w:szCs w:val="28"/>
              </w:rPr>
              <w:t>4.3.6. Индикаторы реализации третьего стратегического направления</w:t>
            </w:r>
          </w:p>
        </w:tc>
        <w:tc>
          <w:tcPr>
            <w:tcW w:w="1381" w:type="dxa"/>
          </w:tcPr>
          <w:p w:rsidR="00DF24DD" w:rsidRDefault="00DF24DD" w:rsidP="000932D3">
            <w:pPr>
              <w:spacing w:line="240" w:lineRule="atLeast"/>
              <w:jc w:val="center"/>
              <w:rPr>
                <w:sz w:val="28"/>
                <w:szCs w:val="28"/>
              </w:rPr>
            </w:pPr>
            <w:r>
              <w:rPr>
                <w:sz w:val="28"/>
                <w:szCs w:val="28"/>
              </w:rPr>
              <w:t>141-144</w:t>
            </w:r>
          </w:p>
        </w:tc>
      </w:tr>
      <w:tr w:rsidR="002C04BE" w:rsidRPr="009E2A3A" w:rsidTr="00A821F4">
        <w:tc>
          <w:tcPr>
            <w:tcW w:w="8544" w:type="dxa"/>
          </w:tcPr>
          <w:p w:rsidR="002C04BE" w:rsidRPr="00BF2F86" w:rsidRDefault="002C04BE" w:rsidP="002C04BE">
            <w:pPr>
              <w:spacing w:line="240" w:lineRule="atLeast"/>
              <w:jc w:val="both"/>
              <w:rPr>
                <w:b/>
                <w:sz w:val="28"/>
                <w:szCs w:val="28"/>
              </w:rPr>
            </w:pPr>
            <w:r w:rsidRPr="00BF2F86">
              <w:rPr>
                <w:b/>
                <w:sz w:val="28"/>
                <w:szCs w:val="28"/>
              </w:rPr>
              <w:t xml:space="preserve">Раздел 5. Механизм </w:t>
            </w:r>
            <w:r w:rsidR="00DF24DD">
              <w:rPr>
                <w:b/>
                <w:sz w:val="28"/>
                <w:szCs w:val="28"/>
              </w:rPr>
              <w:t xml:space="preserve">разработки и </w:t>
            </w:r>
            <w:r w:rsidRPr="00BF2F86">
              <w:rPr>
                <w:b/>
                <w:sz w:val="28"/>
                <w:szCs w:val="28"/>
              </w:rPr>
              <w:t>реализации стратегии</w:t>
            </w:r>
          </w:p>
        </w:tc>
        <w:tc>
          <w:tcPr>
            <w:tcW w:w="1381" w:type="dxa"/>
          </w:tcPr>
          <w:p w:rsidR="002C04BE" w:rsidRPr="00BF2F86" w:rsidRDefault="00DF24DD" w:rsidP="000932D3">
            <w:pPr>
              <w:spacing w:line="240" w:lineRule="atLeast"/>
              <w:jc w:val="center"/>
              <w:rPr>
                <w:b/>
                <w:sz w:val="28"/>
                <w:szCs w:val="28"/>
              </w:rPr>
            </w:pPr>
            <w:r>
              <w:rPr>
                <w:b/>
                <w:sz w:val="28"/>
                <w:szCs w:val="28"/>
              </w:rPr>
              <w:t>145-148</w:t>
            </w:r>
          </w:p>
        </w:tc>
      </w:tr>
      <w:tr w:rsidR="002C04BE" w:rsidRPr="009E2A3A" w:rsidTr="00A821F4">
        <w:tc>
          <w:tcPr>
            <w:tcW w:w="8544" w:type="dxa"/>
          </w:tcPr>
          <w:p w:rsidR="002C04BE" w:rsidRPr="00BF2F86" w:rsidRDefault="002C04BE" w:rsidP="002C04BE">
            <w:pPr>
              <w:spacing w:line="240" w:lineRule="atLeast"/>
              <w:jc w:val="both"/>
              <w:rPr>
                <w:b/>
                <w:sz w:val="28"/>
                <w:szCs w:val="28"/>
              </w:rPr>
            </w:pPr>
            <w:r w:rsidRPr="00BF2F86">
              <w:rPr>
                <w:b/>
                <w:sz w:val="28"/>
                <w:szCs w:val="28"/>
              </w:rPr>
              <w:t xml:space="preserve">Раздел 6. Основные результаты реализации стратегии </w:t>
            </w:r>
          </w:p>
        </w:tc>
        <w:tc>
          <w:tcPr>
            <w:tcW w:w="1381" w:type="dxa"/>
          </w:tcPr>
          <w:p w:rsidR="002C04BE" w:rsidRPr="00BF2F86" w:rsidRDefault="00DF24DD" w:rsidP="000932D3">
            <w:pPr>
              <w:spacing w:line="240" w:lineRule="atLeast"/>
              <w:jc w:val="center"/>
              <w:rPr>
                <w:b/>
                <w:sz w:val="28"/>
                <w:szCs w:val="28"/>
              </w:rPr>
            </w:pPr>
            <w:r>
              <w:rPr>
                <w:b/>
                <w:sz w:val="28"/>
                <w:szCs w:val="28"/>
              </w:rPr>
              <w:t>149-150</w:t>
            </w:r>
          </w:p>
        </w:tc>
      </w:tr>
      <w:tr w:rsidR="002C04BE" w:rsidRPr="00600EB3" w:rsidTr="00A821F4">
        <w:tc>
          <w:tcPr>
            <w:tcW w:w="8544" w:type="dxa"/>
          </w:tcPr>
          <w:p w:rsidR="002C04BE" w:rsidRPr="00BF2F86" w:rsidRDefault="002C04BE" w:rsidP="002C04BE">
            <w:pPr>
              <w:spacing w:line="240" w:lineRule="atLeast"/>
              <w:jc w:val="both"/>
              <w:rPr>
                <w:b/>
                <w:sz w:val="28"/>
                <w:szCs w:val="28"/>
              </w:rPr>
            </w:pPr>
            <w:r w:rsidRPr="00BF2F86">
              <w:rPr>
                <w:b/>
                <w:sz w:val="28"/>
                <w:szCs w:val="28"/>
              </w:rPr>
              <w:t>Приложение 1. Перечень муниципальных программ</w:t>
            </w:r>
          </w:p>
        </w:tc>
        <w:tc>
          <w:tcPr>
            <w:tcW w:w="1381" w:type="dxa"/>
          </w:tcPr>
          <w:p w:rsidR="002C04BE" w:rsidRPr="00BF2F86" w:rsidRDefault="00DF24DD" w:rsidP="000932D3">
            <w:pPr>
              <w:spacing w:line="240" w:lineRule="atLeast"/>
              <w:jc w:val="center"/>
              <w:rPr>
                <w:b/>
                <w:sz w:val="28"/>
                <w:szCs w:val="28"/>
              </w:rPr>
            </w:pPr>
            <w:r>
              <w:rPr>
                <w:b/>
                <w:sz w:val="28"/>
                <w:szCs w:val="28"/>
              </w:rPr>
              <w:t>151-153</w:t>
            </w:r>
          </w:p>
        </w:tc>
      </w:tr>
      <w:tr w:rsidR="002C04BE" w:rsidRPr="009E2A3A" w:rsidTr="00A821F4">
        <w:tc>
          <w:tcPr>
            <w:tcW w:w="8544" w:type="dxa"/>
          </w:tcPr>
          <w:p w:rsidR="002C04BE" w:rsidRPr="00BF2F86" w:rsidRDefault="002C04BE" w:rsidP="002C04BE">
            <w:pPr>
              <w:spacing w:line="240" w:lineRule="atLeast"/>
              <w:jc w:val="both"/>
              <w:rPr>
                <w:b/>
                <w:sz w:val="28"/>
                <w:szCs w:val="28"/>
              </w:rPr>
            </w:pPr>
            <w:r w:rsidRPr="00BF2F86">
              <w:rPr>
                <w:b/>
                <w:sz w:val="28"/>
                <w:szCs w:val="28"/>
              </w:rPr>
              <w:t>Приложение 2. Перечень приоритетных инвестиционных проектов</w:t>
            </w:r>
          </w:p>
        </w:tc>
        <w:tc>
          <w:tcPr>
            <w:tcW w:w="1381" w:type="dxa"/>
          </w:tcPr>
          <w:p w:rsidR="002C04BE" w:rsidRPr="00BF2F86" w:rsidRDefault="00DF24DD" w:rsidP="000932D3">
            <w:pPr>
              <w:spacing w:line="240" w:lineRule="atLeast"/>
              <w:jc w:val="center"/>
              <w:rPr>
                <w:b/>
                <w:sz w:val="28"/>
                <w:szCs w:val="28"/>
              </w:rPr>
            </w:pPr>
            <w:r>
              <w:rPr>
                <w:b/>
                <w:sz w:val="28"/>
                <w:szCs w:val="28"/>
              </w:rPr>
              <w:t>154-162</w:t>
            </w:r>
          </w:p>
        </w:tc>
      </w:tr>
    </w:tbl>
    <w:p w:rsidR="00507700" w:rsidRDefault="00507700" w:rsidP="00507700">
      <w:pPr>
        <w:pStyle w:val="3"/>
      </w:pPr>
      <w:r>
        <w:lastRenderedPageBreak/>
        <w:t>ВВЕДЕНИЕ</w:t>
      </w:r>
    </w:p>
    <w:p w:rsidR="009C20E9" w:rsidRPr="009C20E9" w:rsidRDefault="009C20E9" w:rsidP="009C20E9"/>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 xml:space="preserve">Актуальность решения вопросов стратегического управления развитием территории обусловлена преобразованиями экономического уклада жизни страны, произошедшими в последнее десятилетие </w:t>
      </w:r>
      <w:r w:rsidRPr="00507700">
        <w:rPr>
          <w:rFonts w:ascii="Times New Roman" w:eastAsia="Times New Roman" w:hAnsi="Times New Roman" w:cs="Times New Roman"/>
          <w:sz w:val="28"/>
          <w:lang w:val="en-US"/>
        </w:rPr>
        <w:t>XX</w:t>
      </w:r>
      <w:r w:rsidRPr="00507700">
        <w:rPr>
          <w:rFonts w:ascii="Times New Roman" w:eastAsia="Times New Roman" w:hAnsi="Times New Roman" w:cs="Times New Roman"/>
          <w:sz w:val="28"/>
        </w:rPr>
        <w:t xml:space="preserve"> века. Основными из них были и остаются экономическая децентрализация, расширение прав регионов и муниципальных образований, их экономических возможностей, и, в значительной степени, отсутствие эффективной методики управления социально-экономическими процессами на местном уровне.</w:t>
      </w:r>
    </w:p>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 xml:space="preserve">Сегодня каждое муниципальное образование во многом самостоятельно несет ответственность за свое комплексное социально-экономическое состояние, имидж и перспективы развития. </w:t>
      </w:r>
    </w:p>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 xml:space="preserve">Изменение содержания местного самоуправления в связи с принятием        6 октября 2003 года Федерального закона №131-ФЗ «Об общих принципах организации местного самоуправления в Российской Федерации», закрепляющего возможность под свою ответственность решения населением соответствующей территории местных вопросов, стало основанием для самостоятельной разработки и реализации муниципальной стратегии. </w:t>
      </w:r>
    </w:p>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Следовательно, сегодня подотчетные населению органы местного самоуправления получили право формулировать долгосрочные и среднесрочные цели местного развития и определять способы их достижения.</w:t>
      </w:r>
    </w:p>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Принятие</w:t>
      </w:r>
      <w:r w:rsidR="009C20E9">
        <w:rPr>
          <w:rFonts w:ascii="Times New Roman" w:eastAsia="Times New Roman" w:hAnsi="Times New Roman" w:cs="Times New Roman"/>
          <w:sz w:val="28"/>
        </w:rPr>
        <w:t xml:space="preserve"> этого закона дало возможность привлекать</w:t>
      </w:r>
      <w:r w:rsidRPr="00507700">
        <w:rPr>
          <w:rFonts w:ascii="Times New Roman" w:eastAsia="Times New Roman" w:hAnsi="Times New Roman" w:cs="Times New Roman"/>
          <w:sz w:val="28"/>
        </w:rPr>
        <w:t xml:space="preserve"> наиболее активные слои населения к решению местных проблем, что порождает у людей заинтересованность в судьбе своей малой родины, в развитии местного хозяйства, использовании природных, интеллектуальных, управленческих и других ресурсов. Это позволяет через организацию и развитие местного самоуправления населению самому подключиться к поиску средств, в том числе их зарабатыванию для решения социальных вопросов, создания современной инфраструктуры муниципального образования, улучшения окружающей среды. Долгосрочным ориентиром в этой работе должны стать стратегические планы социально-экономического развития муниципальных образований.</w:t>
      </w:r>
    </w:p>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 xml:space="preserve">Сегодня процессы развития стратегического местного самоуправления  идут во всем мире. Растет роль организующих способностей местных властей, объединяющих субъекты экономики с различными интересами на территории муниципального образования для достижения общих целей. </w:t>
      </w:r>
    </w:p>
    <w:p w:rsidR="00507700" w:rsidRPr="00507700" w:rsidRDefault="00507700" w:rsidP="00507700">
      <w:pPr>
        <w:spacing w:after="0" w:line="240" w:lineRule="auto"/>
        <w:ind w:firstLine="851"/>
        <w:jc w:val="both"/>
        <w:rPr>
          <w:rFonts w:ascii="Times New Roman" w:eastAsia="Times New Roman" w:hAnsi="Times New Roman" w:cs="Times New Roman"/>
          <w:sz w:val="28"/>
        </w:rPr>
      </w:pPr>
      <w:r w:rsidRPr="00507700">
        <w:rPr>
          <w:rFonts w:ascii="Times New Roman" w:eastAsia="Times New Roman" w:hAnsi="Times New Roman" w:cs="Times New Roman"/>
          <w:sz w:val="28"/>
        </w:rPr>
        <w:t>В современных условиях рыночных отношений перед органами местного самоуправления Волоконовского района стоит задача согласования интересов всех субъектов муниципального образования, что даст возможность эффективно развиваться району. Назрела необходимость долгосрочного планирования и разработки стратегии развития территории, которая должна стать документом общественного согласия.</w:t>
      </w:r>
    </w:p>
    <w:p w:rsidR="005E7D23" w:rsidRPr="00197E02" w:rsidRDefault="005E7D23" w:rsidP="005E7D23">
      <w:pPr>
        <w:pStyle w:val="3"/>
      </w:pPr>
      <w:r w:rsidRPr="00197E02">
        <w:lastRenderedPageBreak/>
        <w:t>Раздел 1.</w:t>
      </w:r>
    </w:p>
    <w:p w:rsidR="005E7D23" w:rsidRPr="00197E02" w:rsidRDefault="005E7D23" w:rsidP="005E7D23">
      <w:pPr>
        <w:pStyle w:val="3"/>
      </w:pPr>
      <w:r w:rsidRPr="00197E02">
        <w:t>ОЦЕНКА ИСХОДНОЙ СОЦИАЛЬНО-ЭКОНОМ</w:t>
      </w:r>
      <w:r w:rsidR="007859F1">
        <w:t>ИЧЕСКО</w:t>
      </w:r>
      <w:r w:rsidR="00507700">
        <w:t xml:space="preserve">Й СИТУАЦИИ </w:t>
      </w:r>
      <w:r w:rsidR="007859F1">
        <w:t xml:space="preserve"> МУНИЦИПАЛЬНОГО</w:t>
      </w:r>
      <w:r w:rsidRPr="00197E02">
        <w:t xml:space="preserve"> </w:t>
      </w:r>
      <w:r w:rsidR="007859F1">
        <w:t>РАЙОНА</w:t>
      </w:r>
      <w:r w:rsidRPr="00197E02">
        <w:t xml:space="preserve"> «ВОЛОКОНОВСКИЙ РАЙОН»</w:t>
      </w:r>
    </w:p>
    <w:p w:rsidR="005E7D23" w:rsidRPr="00197E02" w:rsidRDefault="005E7D23" w:rsidP="005E7D23">
      <w:pPr>
        <w:spacing w:line="240" w:lineRule="auto"/>
        <w:jc w:val="center"/>
        <w:rPr>
          <w:rFonts w:ascii="Times New Roman" w:hAnsi="Times New Roman" w:cs="Times New Roman"/>
          <w:b/>
          <w:bCs/>
          <w:sz w:val="28"/>
          <w:szCs w:val="28"/>
        </w:rPr>
      </w:pPr>
    </w:p>
    <w:p w:rsidR="005E7D23" w:rsidRPr="00197E02" w:rsidRDefault="005E7D23" w:rsidP="005E7D23">
      <w:pPr>
        <w:numPr>
          <w:ilvl w:val="1"/>
          <w:numId w:val="20"/>
        </w:numPr>
        <w:spacing w:after="0" w:line="240" w:lineRule="auto"/>
        <w:jc w:val="center"/>
        <w:rPr>
          <w:rFonts w:ascii="Times New Roman" w:hAnsi="Times New Roman" w:cs="Times New Roman"/>
          <w:b/>
          <w:bCs/>
          <w:sz w:val="28"/>
          <w:szCs w:val="28"/>
        </w:rPr>
      </w:pPr>
      <w:r w:rsidRPr="00197E02">
        <w:rPr>
          <w:rFonts w:ascii="Times New Roman" w:hAnsi="Times New Roman" w:cs="Times New Roman"/>
          <w:b/>
          <w:bCs/>
          <w:iCs/>
          <w:sz w:val="28"/>
          <w:szCs w:val="28"/>
        </w:rPr>
        <w:t>Краткая характеристика муниципального района</w:t>
      </w:r>
    </w:p>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iCs/>
          <w:sz w:val="28"/>
          <w:szCs w:val="28"/>
        </w:rPr>
        <w:t>«Волоконовский район»</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Волоконовский район образован 30 июля 1928 года и является самоуправляемой административно-территориальной единицей Белгородской области. Волоконовский район расположен в юго-восточной части Белгородской области, на севере граничит с Новооскольским районом, на востоке - с Красногвардейским, на юге - с Валуйским, на юго-западе - с государством Украина и на северо-западе - с Шебекинским районом Белгородской области.</w:t>
      </w:r>
    </w:p>
    <w:p w:rsidR="005E7D23" w:rsidRPr="00197E02" w:rsidRDefault="005E7D23" w:rsidP="005E7D23">
      <w:pPr>
        <w:spacing w:line="240" w:lineRule="auto"/>
        <w:ind w:firstLine="540"/>
        <w:jc w:val="center"/>
        <w:rPr>
          <w:rFonts w:ascii="Times New Roman" w:hAnsi="Times New Roman" w:cs="Times New Roman"/>
          <w:b/>
          <w:i/>
          <w:sz w:val="28"/>
          <w:szCs w:val="28"/>
        </w:rPr>
      </w:pPr>
      <w:r w:rsidRPr="00197E02">
        <w:rPr>
          <w:rFonts w:ascii="Times New Roman" w:hAnsi="Times New Roman" w:cs="Times New Roman"/>
          <w:b/>
          <w:i/>
          <w:sz w:val="28"/>
          <w:szCs w:val="28"/>
        </w:rPr>
        <w:t>Рис. 1. Карта муниципального образования «Волоконовский район»</w:t>
      </w:r>
    </w:p>
    <w:p w:rsidR="005E7D23" w:rsidRPr="00197E02" w:rsidRDefault="00E93075" w:rsidP="005E7D23">
      <w:pPr>
        <w:spacing w:line="240" w:lineRule="auto"/>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margin-left:9pt;margin-top:5.35pt;width:490.7pt;height:417.6pt;z-index:251660288;mso-wrap-style:none">
            <v:textbox style="mso-next-textbox:#_x0000_s1026;mso-fit-shape-to-text:t">
              <w:txbxContent>
                <w:p w:rsidR="002C04BE" w:rsidRDefault="002C04BE" w:rsidP="005E7D23">
                  <w:pPr>
                    <w:jc w:val="center"/>
                  </w:pPr>
                  <w:r>
                    <w:rPr>
                      <w:noProof/>
                    </w:rPr>
                    <w:drawing>
                      <wp:inline distT="0" distB="0" distL="0" distR="0">
                        <wp:extent cx="6038850" cy="5200650"/>
                        <wp:effectExtent l="19050" t="0" r="0" b="0"/>
                        <wp:docPr id="1" name="Рисунок 1" descr="КАРТА Волоконовский_райо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Волоконовский_район1"/>
                                <pic:cNvPicPr>
                                  <a:picLocks noChangeAspect="1" noChangeArrowheads="1"/>
                                </pic:cNvPicPr>
                              </pic:nvPicPr>
                              <pic:blipFill>
                                <a:blip r:embed="rId7"/>
                                <a:srcRect/>
                                <a:stretch>
                                  <a:fillRect/>
                                </a:stretch>
                              </pic:blipFill>
                              <pic:spPr bwMode="auto">
                                <a:xfrm>
                                  <a:off x="0" y="0"/>
                                  <a:ext cx="6038850" cy="5200650"/>
                                </a:xfrm>
                                <a:prstGeom prst="rect">
                                  <a:avLst/>
                                </a:prstGeom>
                                <a:noFill/>
                                <a:ln w="9525">
                                  <a:noFill/>
                                  <a:miter lim="800000"/>
                                  <a:headEnd/>
                                  <a:tailEnd/>
                                </a:ln>
                              </pic:spPr>
                            </pic:pic>
                          </a:graphicData>
                        </a:graphic>
                      </wp:inline>
                    </w:drawing>
                  </w:r>
                </w:p>
              </w:txbxContent>
            </v:textbox>
          </v:shape>
        </w:pict>
      </w: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pStyle w:val="a7"/>
        <w:ind w:firstLine="741"/>
        <w:rPr>
          <w:sz w:val="28"/>
          <w:szCs w:val="28"/>
        </w:rPr>
      </w:pPr>
      <w:r w:rsidRPr="00197E02">
        <w:rPr>
          <w:sz w:val="28"/>
          <w:szCs w:val="28"/>
        </w:rPr>
        <w:t xml:space="preserve">В соответствии с законом Белгородской области «Об установлении границ муниципальных образований и наделении их статусом городского, сельского поселения, городского округа, муниципального района» в муниципальном </w:t>
      </w:r>
      <w:r w:rsidR="004418E0" w:rsidRPr="00197E02">
        <w:rPr>
          <w:sz w:val="28"/>
          <w:szCs w:val="28"/>
        </w:rPr>
        <w:t>районе</w:t>
      </w:r>
      <w:r w:rsidRPr="00197E02">
        <w:rPr>
          <w:sz w:val="28"/>
          <w:szCs w:val="28"/>
        </w:rPr>
        <w:t xml:space="preserve"> </w:t>
      </w:r>
      <w:r w:rsidRPr="00197E02">
        <w:rPr>
          <w:sz w:val="28"/>
          <w:szCs w:val="28"/>
        </w:rPr>
        <w:lastRenderedPageBreak/>
        <w:t xml:space="preserve">«Волоконовский район» </w:t>
      </w:r>
      <w:r w:rsidR="004418E0" w:rsidRPr="00197E02">
        <w:rPr>
          <w:sz w:val="28"/>
          <w:szCs w:val="28"/>
        </w:rPr>
        <w:t xml:space="preserve">Белгородской области </w:t>
      </w:r>
      <w:r w:rsidRPr="00197E02">
        <w:rPr>
          <w:sz w:val="28"/>
          <w:szCs w:val="28"/>
        </w:rPr>
        <w:t xml:space="preserve">образованы 2 городских и 12 сельских поселений, на территории которых находится 80 населенных пунктов. Численность населения района по состоянию на 1 января 2007 года </w:t>
      </w:r>
      <w:r w:rsidR="004418E0" w:rsidRPr="00197E02">
        <w:rPr>
          <w:sz w:val="28"/>
          <w:szCs w:val="28"/>
        </w:rPr>
        <w:t>(на момент начала реализации Стратегии) составляла</w:t>
      </w:r>
      <w:r w:rsidRPr="00197E02">
        <w:rPr>
          <w:sz w:val="28"/>
          <w:szCs w:val="28"/>
        </w:rPr>
        <w:t xml:space="preserve"> 33,8 тыс. человек (2,3% населения Белгородской области), из которых 48% - городское, 52% - сельское население. Плотность населения Волоконовск</w:t>
      </w:r>
      <w:r w:rsidR="004418E0" w:rsidRPr="00197E02">
        <w:rPr>
          <w:sz w:val="28"/>
          <w:szCs w:val="28"/>
        </w:rPr>
        <w:t>ого</w:t>
      </w:r>
      <w:r w:rsidRPr="00197E02">
        <w:rPr>
          <w:sz w:val="28"/>
          <w:szCs w:val="28"/>
        </w:rPr>
        <w:t xml:space="preserve"> район</w:t>
      </w:r>
      <w:r w:rsidR="004418E0" w:rsidRPr="00197E02">
        <w:rPr>
          <w:sz w:val="28"/>
          <w:szCs w:val="28"/>
        </w:rPr>
        <w:t>а</w:t>
      </w:r>
      <w:r w:rsidRPr="00197E02">
        <w:rPr>
          <w:sz w:val="28"/>
          <w:szCs w:val="28"/>
        </w:rPr>
        <w:t xml:space="preserve"> составляет 26,2 человек на 1 кв. км (в области 55,7 человек на 1 кв. км).</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 xml:space="preserve">Административным центром является поселок Волоконовка, расположенный  от областного центра в </w:t>
      </w:r>
      <w:smartTag w:uri="urn:schemas-microsoft-com:office:smarttags" w:element="metricconverter">
        <w:smartTagPr>
          <w:attr w:name="ProductID" w:val="120 км"/>
        </w:smartTagPr>
        <w:r w:rsidRPr="00197E02">
          <w:rPr>
            <w:rFonts w:ascii="Times New Roman" w:hAnsi="Times New Roman" w:cs="Times New Roman"/>
            <w:sz w:val="28"/>
            <w:szCs w:val="28"/>
          </w:rPr>
          <w:t>120 км</w:t>
        </w:r>
      </w:smartTag>
      <w:r w:rsidRPr="00197E02">
        <w:rPr>
          <w:rFonts w:ascii="Times New Roman" w:hAnsi="Times New Roman" w:cs="Times New Roman"/>
          <w:sz w:val="28"/>
          <w:szCs w:val="28"/>
        </w:rPr>
        <w:t xml:space="preserve"> и в </w:t>
      </w:r>
      <w:smartTag w:uri="urn:schemas-microsoft-com:office:smarttags" w:element="metricconverter">
        <w:smartTagPr>
          <w:attr w:name="ProductID" w:val="715 км"/>
        </w:smartTagPr>
        <w:r w:rsidRPr="00197E02">
          <w:rPr>
            <w:rFonts w:ascii="Times New Roman" w:hAnsi="Times New Roman" w:cs="Times New Roman"/>
            <w:sz w:val="28"/>
            <w:szCs w:val="28"/>
          </w:rPr>
          <w:t>715 км</w:t>
        </w:r>
      </w:smartTag>
      <w:r w:rsidRPr="00197E02">
        <w:rPr>
          <w:rFonts w:ascii="Times New Roman" w:hAnsi="Times New Roman" w:cs="Times New Roman"/>
          <w:sz w:val="28"/>
          <w:szCs w:val="28"/>
        </w:rPr>
        <w:t xml:space="preserve"> от Москвы. Район пересекают 2 автомагистрали: федерального и областного значения, железнодорожная магистраль федерального значения. Поселок Волоконовка имеет сообщение со всеми населенными пунктами района. Всего в районе имеется </w:t>
      </w:r>
      <w:smartTag w:uri="urn:schemas-microsoft-com:office:smarttags" w:element="metricconverter">
        <w:smartTagPr>
          <w:attr w:name="ProductID" w:val="736,7 км"/>
        </w:smartTagPr>
        <w:r w:rsidRPr="00197E02">
          <w:rPr>
            <w:rFonts w:ascii="Times New Roman" w:hAnsi="Times New Roman" w:cs="Times New Roman"/>
            <w:sz w:val="28"/>
            <w:szCs w:val="28"/>
          </w:rPr>
          <w:t>736,7 км</w:t>
        </w:r>
      </w:smartTag>
      <w:r w:rsidRPr="00197E02">
        <w:rPr>
          <w:rFonts w:ascii="Times New Roman" w:hAnsi="Times New Roman" w:cs="Times New Roman"/>
          <w:sz w:val="28"/>
          <w:szCs w:val="28"/>
        </w:rPr>
        <w:t xml:space="preserve"> автомобильных дорог, из них с твердым покрытием – </w:t>
      </w:r>
      <w:smartTag w:uri="urn:schemas-microsoft-com:office:smarttags" w:element="metricconverter">
        <w:smartTagPr>
          <w:attr w:name="ProductID" w:val="593 км"/>
        </w:smartTagPr>
        <w:r w:rsidRPr="00197E02">
          <w:rPr>
            <w:rFonts w:ascii="Times New Roman" w:hAnsi="Times New Roman" w:cs="Times New Roman"/>
            <w:sz w:val="28"/>
            <w:szCs w:val="28"/>
          </w:rPr>
          <w:t>593 км</w:t>
        </w:r>
      </w:smartTag>
      <w:r w:rsidRPr="00197E02">
        <w:rPr>
          <w:rFonts w:ascii="Times New Roman" w:hAnsi="Times New Roman" w:cs="Times New Roman"/>
          <w:sz w:val="28"/>
          <w:szCs w:val="28"/>
        </w:rPr>
        <w:t>, что составляет 80,5% от общей протяженности дорог.</w:t>
      </w:r>
    </w:p>
    <w:p w:rsidR="00FA33C3" w:rsidRPr="00197E02" w:rsidRDefault="005E7D23" w:rsidP="00FA33C3">
      <w:pPr>
        <w:tabs>
          <w:tab w:val="left" w:pos="6975"/>
        </w:tabs>
        <w:spacing w:after="0" w:line="240" w:lineRule="auto"/>
        <w:ind w:firstLine="709"/>
        <w:jc w:val="both"/>
        <w:rPr>
          <w:rFonts w:ascii="Times New Roman" w:hAnsi="Times New Roman"/>
          <w:bCs/>
          <w:kern w:val="16"/>
          <w:sz w:val="28"/>
          <w:szCs w:val="28"/>
        </w:rPr>
      </w:pPr>
      <w:r w:rsidRPr="00197E02">
        <w:rPr>
          <w:rFonts w:ascii="Times New Roman" w:hAnsi="Times New Roman" w:cs="Times New Roman"/>
          <w:sz w:val="28"/>
          <w:szCs w:val="28"/>
        </w:rPr>
        <w:t xml:space="preserve">Район полностью газифицирован. </w:t>
      </w:r>
      <w:r w:rsidR="00FA33C3" w:rsidRPr="00197E02">
        <w:rPr>
          <w:rFonts w:ascii="Times New Roman" w:hAnsi="Times New Roman"/>
          <w:bCs/>
          <w:kern w:val="16"/>
          <w:sz w:val="28"/>
          <w:szCs w:val="28"/>
        </w:rPr>
        <w:t>Сейчас протяженность газопровода составляет более 900 км.</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Общая площадь района 1287 кв. км, 81,7% земель – это земли сельскохозяйственного назначения.</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 xml:space="preserve">На территории района протекает река Оскол бассейна реки Дон, и берет начало река Тихая Сосна. Во многих населенных пунктах есть пруды, общее их количество 55, площадь зеркала воды составляет </w:t>
      </w:r>
      <w:smartTag w:uri="urn:schemas-microsoft-com:office:smarttags" w:element="metricconverter">
        <w:smartTagPr>
          <w:attr w:name="ProductID" w:val="350 га"/>
        </w:smartTagPr>
        <w:r w:rsidRPr="00197E02">
          <w:rPr>
            <w:rFonts w:ascii="Times New Roman" w:hAnsi="Times New Roman" w:cs="Times New Roman"/>
            <w:sz w:val="28"/>
            <w:szCs w:val="28"/>
          </w:rPr>
          <w:t>350 га</w:t>
        </w:r>
      </w:smartTag>
      <w:r w:rsidRPr="00197E02">
        <w:rPr>
          <w:rFonts w:ascii="Times New Roman" w:hAnsi="Times New Roman" w:cs="Times New Roman"/>
          <w:sz w:val="28"/>
          <w:szCs w:val="28"/>
        </w:rPr>
        <w:t>. Имеется 68 родников.</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Климат умеренно-континентальный с четко выраженными сезонами года. Экологическая обстановка благополучная, радиационный фон не превышает естественный уровень.</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 xml:space="preserve">Общая площадь земель сельскохозяйственного назначения составляет </w:t>
      </w:r>
      <w:smartTag w:uri="urn:schemas-microsoft-com:office:smarttags" w:element="metricconverter">
        <w:smartTagPr>
          <w:attr w:name="ProductID" w:val="105242 га"/>
        </w:smartTagPr>
        <w:r w:rsidRPr="00197E02">
          <w:rPr>
            <w:rFonts w:ascii="Times New Roman" w:hAnsi="Times New Roman" w:cs="Times New Roman"/>
            <w:sz w:val="28"/>
            <w:szCs w:val="28"/>
          </w:rPr>
          <w:t>105242 га</w:t>
        </w:r>
      </w:smartTag>
      <w:r w:rsidRPr="00197E02">
        <w:rPr>
          <w:rFonts w:ascii="Times New Roman" w:hAnsi="Times New Roman" w:cs="Times New Roman"/>
          <w:sz w:val="28"/>
          <w:szCs w:val="28"/>
        </w:rPr>
        <w:t xml:space="preserve">, в том числе пашни – </w:t>
      </w:r>
      <w:smartTag w:uri="urn:schemas-microsoft-com:office:smarttags" w:element="metricconverter">
        <w:smartTagPr>
          <w:attr w:name="ProductID" w:val="79859,6 га"/>
        </w:smartTagPr>
        <w:r w:rsidRPr="00197E02">
          <w:rPr>
            <w:rFonts w:ascii="Times New Roman" w:hAnsi="Times New Roman" w:cs="Times New Roman"/>
            <w:sz w:val="28"/>
            <w:szCs w:val="28"/>
          </w:rPr>
          <w:t>79859,6 га</w:t>
        </w:r>
      </w:smartTag>
      <w:r w:rsidRPr="00197E02">
        <w:rPr>
          <w:rFonts w:ascii="Times New Roman" w:hAnsi="Times New Roman" w:cs="Times New Roman"/>
          <w:sz w:val="28"/>
          <w:szCs w:val="28"/>
        </w:rPr>
        <w:t xml:space="preserve">, а так же многолетние насаждения – </w:t>
      </w:r>
      <w:smartTag w:uri="urn:schemas-microsoft-com:office:smarttags" w:element="metricconverter">
        <w:smartTagPr>
          <w:attr w:name="ProductID" w:val="657 га"/>
        </w:smartTagPr>
        <w:r w:rsidRPr="00197E02">
          <w:rPr>
            <w:rFonts w:ascii="Times New Roman" w:hAnsi="Times New Roman" w:cs="Times New Roman"/>
            <w:sz w:val="28"/>
            <w:szCs w:val="28"/>
          </w:rPr>
          <w:t>657 га</w:t>
        </w:r>
      </w:smartTag>
      <w:r w:rsidRPr="00197E02">
        <w:rPr>
          <w:rFonts w:ascii="Times New Roman" w:hAnsi="Times New Roman" w:cs="Times New Roman"/>
          <w:sz w:val="28"/>
          <w:szCs w:val="28"/>
        </w:rPr>
        <w:t xml:space="preserve">, сенокосы – </w:t>
      </w:r>
      <w:smartTag w:uri="urn:schemas-microsoft-com:office:smarttags" w:element="metricconverter">
        <w:smartTagPr>
          <w:attr w:name="ProductID" w:val="1890 га"/>
        </w:smartTagPr>
        <w:r w:rsidRPr="00197E02">
          <w:rPr>
            <w:rFonts w:ascii="Times New Roman" w:hAnsi="Times New Roman" w:cs="Times New Roman"/>
            <w:sz w:val="28"/>
            <w:szCs w:val="28"/>
          </w:rPr>
          <w:t>1890 га</w:t>
        </w:r>
      </w:smartTag>
      <w:r w:rsidRPr="00197E02">
        <w:rPr>
          <w:rFonts w:ascii="Times New Roman" w:hAnsi="Times New Roman" w:cs="Times New Roman"/>
          <w:sz w:val="28"/>
          <w:szCs w:val="28"/>
        </w:rPr>
        <w:t xml:space="preserve">, пастбища – </w:t>
      </w:r>
      <w:smartTag w:uri="urn:schemas-microsoft-com:office:smarttags" w:element="metricconverter">
        <w:smartTagPr>
          <w:attr w:name="ProductID" w:val="14226 га"/>
        </w:smartTagPr>
        <w:r w:rsidRPr="00197E02">
          <w:rPr>
            <w:rFonts w:ascii="Times New Roman" w:hAnsi="Times New Roman" w:cs="Times New Roman"/>
            <w:sz w:val="28"/>
            <w:szCs w:val="28"/>
          </w:rPr>
          <w:t>14226 га</w:t>
        </w:r>
      </w:smartTag>
      <w:r w:rsidRPr="00197E02">
        <w:rPr>
          <w:rFonts w:ascii="Times New Roman" w:hAnsi="Times New Roman" w:cs="Times New Roman"/>
          <w:sz w:val="28"/>
          <w:szCs w:val="28"/>
        </w:rPr>
        <w:t xml:space="preserve">, земли школ района – </w:t>
      </w:r>
      <w:smartTag w:uri="urn:schemas-microsoft-com:office:smarttags" w:element="metricconverter">
        <w:smartTagPr>
          <w:attr w:name="ProductID" w:val="1548 га"/>
        </w:smartTagPr>
        <w:r w:rsidRPr="00197E02">
          <w:rPr>
            <w:rFonts w:ascii="Times New Roman" w:hAnsi="Times New Roman" w:cs="Times New Roman"/>
            <w:sz w:val="28"/>
            <w:szCs w:val="28"/>
          </w:rPr>
          <w:t>1548 га</w:t>
        </w:r>
      </w:smartTag>
      <w:r w:rsidRPr="00197E02">
        <w:rPr>
          <w:rFonts w:ascii="Times New Roman" w:hAnsi="Times New Roman" w:cs="Times New Roman"/>
          <w:sz w:val="28"/>
          <w:szCs w:val="28"/>
        </w:rPr>
        <w:t xml:space="preserve">, сады – </w:t>
      </w:r>
      <w:smartTag w:uri="urn:schemas-microsoft-com:office:smarttags" w:element="metricconverter">
        <w:smartTagPr>
          <w:attr w:name="ProductID" w:val="89 га"/>
        </w:smartTagPr>
        <w:r w:rsidRPr="00197E02">
          <w:rPr>
            <w:rFonts w:ascii="Times New Roman" w:hAnsi="Times New Roman" w:cs="Times New Roman"/>
            <w:sz w:val="28"/>
            <w:szCs w:val="28"/>
          </w:rPr>
          <w:t>89 га</w:t>
        </w:r>
      </w:smartTag>
      <w:r w:rsidRPr="00197E02">
        <w:rPr>
          <w:rFonts w:ascii="Times New Roman" w:hAnsi="Times New Roman" w:cs="Times New Roman"/>
          <w:sz w:val="28"/>
          <w:szCs w:val="28"/>
        </w:rPr>
        <w:t xml:space="preserve">, земли населенных пунктов – </w:t>
      </w:r>
      <w:smartTag w:uri="urn:schemas-microsoft-com:office:smarttags" w:element="metricconverter">
        <w:smartTagPr>
          <w:attr w:name="ProductID" w:val="11619 га"/>
        </w:smartTagPr>
        <w:r w:rsidRPr="00197E02">
          <w:rPr>
            <w:rFonts w:ascii="Times New Roman" w:hAnsi="Times New Roman" w:cs="Times New Roman"/>
            <w:sz w:val="28"/>
            <w:szCs w:val="28"/>
          </w:rPr>
          <w:t>11619 га</w:t>
        </w:r>
      </w:smartTag>
      <w:r w:rsidRPr="00197E02">
        <w:rPr>
          <w:rFonts w:ascii="Times New Roman" w:hAnsi="Times New Roman" w:cs="Times New Roman"/>
          <w:sz w:val="28"/>
          <w:szCs w:val="28"/>
        </w:rPr>
        <w:t xml:space="preserve">, крестьянских подворий – </w:t>
      </w:r>
      <w:smartTag w:uri="urn:schemas-microsoft-com:office:smarttags" w:element="metricconverter">
        <w:smartTagPr>
          <w:attr w:name="ProductID" w:val="13756 га"/>
        </w:smartTagPr>
        <w:r w:rsidRPr="00197E02">
          <w:rPr>
            <w:rFonts w:ascii="Times New Roman" w:hAnsi="Times New Roman" w:cs="Times New Roman"/>
            <w:sz w:val="28"/>
            <w:szCs w:val="28"/>
          </w:rPr>
          <w:t>13756 га</w:t>
        </w:r>
      </w:smartTag>
      <w:r w:rsidRPr="00197E02">
        <w:rPr>
          <w:rFonts w:ascii="Times New Roman" w:hAnsi="Times New Roman" w:cs="Times New Roman"/>
          <w:sz w:val="28"/>
          <w:szCs w:val="28"/>
        </w:rPr>
        <w:t>.</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 xml:space="preserve">Район богат черноземами. Кадастровая оценка сельскохозяйственных угодий в среднем по Волоконовскому району </w:t>
      </w:r>
      <w:r w:rsidR="008A0DDC" w:rsidRPr="00197E02">
        <w:rPr>
          <w:rFonts w:ascii="Times New Roman" w:hAnsi="Times New Roman" w:cs="Times New Roman"/>
          <w:sz w:val="28"/>
          <w:szCs w:val="28"/>
        </w:rPr>
        <w:t>на момент начала реализации Стратегии составляла</w:t>
      </w:r>
      <w:r w:rsidRPr="00197E02">
        <w:rPr>
          <w:rFonts w:ascii="Times New Roman" w:hAnsi="Times New Roman" w:cs="Times New Roman"/>
          <w:sz w:val="28"/>
          <w:szCs w:val="28"/>
        </w:rPr>
        <w:t xml:space="preserve"> 20,9 тыс. рублей за </w:t>
      </w:r>
      <w:smartTag w:uri="urn:schemas-microsoft-com:office:smarttags" w:element="metricconverter">
        <w:smartTagPr>
          <w:attr w:name="ProductID" w:val="1 га"/>
        </w:smartTagPr>
        <w:r w:rsidRPr="00197E02">
          <w:rPr>
            <w:rFonts w:ascii="Times New Roman" w:hAnsi="Times New Roman" w:cs="Times New Roman"/>
            <w:sz w:val="28"/>
            <w:szCs w:val="28"/>
          </w:rPr>
          <w:t>1 га</w:t>
        </w:r>
      </w:smartTag>
      <w:r w:rsidRPr="00197E02">
        <w:rPr>
          <w:rFonts w:ascii="Times New Roman" w:hAnsi="Times New Roman" w:cs="Times New Roman"/>
          <w:sz w:val="28"/>
          <w:szCs w:val="28"/>
        </w:rPr>
        <w:t xml:space="preserve"> (19-25 тыс. руб. за </w:t>
      </w:r>
      <w:smartTag w:uri="urn:schemas-microsoft-com:office:smarttags" w:element="metricconverter">
        <w:smartTagPr>
          <w:attr w:name="ProductID" w:val="1 га"/>
        </w:smartTagPr>
        <w:r w:rsidRPr="00197E02">
          <w:rPr>
            <w:rFonts w:ascii="Times New Roman" w:hAnsi="Times New Roman" w:cs="Times New Roman"/>
            <w:sz w:val="28"/>
            <w:szCs w:val="28"/>
          </w:rPr>
          <w:t>1 га</w:t>
        </w:r>
      </w:smartTag>
      <w:r w:rsidRPr="00197E02">
        <w:rPr>
          <w:rFonts w:ascii="Times New Roman" w:hAnsi="Times New Roman" w:cs="Times New Roman"/>
          <w:sz w:val="28"/>
          <w:szCs w:val="28"/>
        </w:rPr>
        <w:t xml:space="preserve"> средняя кадастровая оценка по области). По качественной оценке сельскохозяйственных угодий, согласно общероссийской шкале, Волоконовский район набрал 74 балла (75-85 – высокое качество) и занял 5 место по области.</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Растительность района тяготеет к лесостепной зоне центрального Черноземья. Имеются залежи мела, глины, песка.</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r>
      <w:r w:rsidR="00D20AA4">
        <w:rPr>
          <w:rFonts w:ascii="Times New Roman" w:hAnsi="Times New Roman" w:cs="Times New Roman"/>
          <w:sz w:val="28"/>
          <w:szCs w:val="28"/>
        </w:rPr>
        <w:t>Р</w:t>
      </w:r>
      <w:r w:rsidRPr="00197E02">
        <w:rPr>
          <w:rFonts w:ascii="Times New Roman" w:hAnsi="Times New Roman" w:cs="Times New Roman"/>
          <w:sz w:val="28"/>
          <w:szCs w:val="28"/>
        </w:rPr>
        <w:t>айон представляет собой регион с развитой экономикой, социальной сферой и богатыми культурными традициями.</w:t>
      </w:r>
    </w:p>
    <w:p w:rsidR="005E7D23" w:rsidRPr="00197E02" w:rsidRDefault="005E7D23" w:rsidP="00DB0F6C">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На территории района осуществляют свою деятельность 1</w:t>
      </w:r>
      <w:r w:rsidR="00DB0F6C" w:rsidRPr="00197E02">
        <w:rPr>
          <w:rFonts w:ascii="Times New Roman" w:hAnsi="Times New Roman" w:cs="Times New Roman"/>
          <w:sz w:val="28"/>
          <w:szCs w:val="28"/>
        </w:rPr>
        <w:t>9</w:t>
      </w:r>
      <w:r w:rsidRPr="00197E02">
        <w:rPr>
          <w:rFonts w:ascii="Times New Roman" w:hAnsi="Times New Roman" w:cs="Times New Roman"/>
          <w:sz w:val="28"/>
          <w:szCs w:val="28"/>
        </w:rPr>
        <w:t xml:space="preserve"> промышленных, </w:t>
      </w:r>
      <w:r w:rsidR="00DB0F6C" w:rsidRPr="00197E02">
        <w:rPr>
          <w:rFonts w:ascii="Times New Roman" w:hAnsi="Times New Roman" w:cs="Times New Roman"/>
          <w:sz w:val="28"/>
          <w:szCs w:val="28"/>
        </w:rPr>
        <w:t>20</w:t>
      </w:r>
      <w:r w:rsidRPr="00197E02">
        <w:rPr>
          <w:rFonts w:ascii="Times New Roman" w:hAnsi="Times New Roman" w:cs="Times New Roman"/>
          <w:sz w:val="28"/>
          <w:szCs w:val="28"/>
        </w:rPr>
        <w:t xml:space="preserve"> сельскохозяйственных предприятий, </w:t>
      </w:r>
      <w:r w:rsidR="00DB0F6C" w:rsidRPr="00197E02">
        <w:rPr>
          <w:rFonts w:ascii="Times New Roman" w:hAnsi="Times New Roman" w:cs="Times New Roman"/>
          <w:sz w:val="28"/>
          <w:szCs w:val="28"/>
        </w:rPr>
        <w:t>9 предприятий транспорта и связи</w:t>
      </w:r>
      <w:r w:rsidRPr="00197E02">
        <w:rPr>
          <w:rFonts w:ascii="Times New Roman" w:hAnsi="Times New Roman" w:cs="Times New Roman"/>
          <w:sz w:val="28"/>
          <w:szCs w:val="28"/>
        </w:rPr>
        <w:t xml:space="preserve"> и </w:t>
      </w:r>
      <w:r w:rsidR="00DB0F6C" w:rsidRPr="00197E02">
        <w:rPr>
          <w:rFonts w:ascii="Times New Roman" w:hAnsi="Times New Roman" w:cs="Times New Roman"/>
          <w:sz w:val="28"/>
          <w:szCs w:val="28"/>
        </w:rPr>
        <w:t>17</w:t>
      </w:r>
      <w:r w:rsidR="00EB1CF9" w:rsidRPr="00197E02">
        <w:rPr>
          <w:rFonts w:ascii="Times New Roman" w:hAnsi="Times New Roman" w:cs="Times New Roman"/>
          <w:sz w:val="28"/>
          <w:szCs w:val="28"/>
        </w:rPr>
        <w:t xml:space="preserve"> строительных организации;</w:t>
      </w:r>
      <w:r w:rsidRPr="00197E02">
        <w:rPr>
          <w:rFonts w:ascii="Times New Roman" w:hAnsi="Times New Roman" w:cs="Times New Roman"/>
          <w:sz w:val="28"/>
          <w:szCs w:val="28"/>
        </w:rPr>
        <w:t xml:space="preserve"> </w:t>
      </w:r>
      <w:r w:rsidR="00DB0F6C" w:rsidRPr="00197E02">
        <w:rPr>
          <w:rFonts w:ascii="Times New Roman" w:hAnsi="Times New Roman" w:cs="Times New Roman"/>
          <w:sz w:val="28"/>
          <w:szCs w:val="28"/>
        </w:rPr>
        <w:t>90</w:t>
      </w:r>
      <w:r w:rsidRPr="00197E02">
        <w:rPr>
          <w:rFonts w:ascii="Times New Roman" w:hAnsi="Times New Roman" w:cs="Times New Roman"/>
          <w:sz w:val="28"/>
          <w:szCs w:val="28"/>
        </w:rPr>
        <w:t xml:space="preserve"> предприятий малого бизнеса и </w:t>
      </w:r>
      <w:r w:rsidR="00D85A2D" w:rsidRPr="00197E02">
        <w:rPr>
          <w:rFonts w:ascii="Times New Roman" w:hAnsi="Times New Roman" w:cs="Times New Roman"/>
          <w:sz w:val="28"/>
          <w:szCs w:val="28"/>
        </w:rPr>
        <w:t>более</w:t>
      </w:r>
      <w:r w:rsidRPr="00197E02">
        <w:rPr>
          <w:rFonts w:ascii="Times New Roman" w:hAnsi="Times New Roman" w:cs="Times New Roman"/>
          <w:sz w:val="28"/>
          <w:szCs w:val="28"/>
        </w:rPr>
        <w:t xml:space="preserve"> </w:t>
      </w:r>
      <w:r w:rsidR="00675CEC" w:rsidRPr="00197E02">
        <w:rPr>
          <w:rFonts w:ascii="Times New Roman" w:hAnsi="Times New Roman" w:cs="Times New Roman"/>
          <w:sz w:val="28"/>
          <w:szCs w:val="28"/>
        </w:rPr>
        <w:t>800</w:t>
      </w:r>
      <w:r w:rsidRPr="00197E02">
        <w:rPr>
          <w:rFonts w:ascii="Times New Roman" w:hAnsi="Times New Roman" w:cs="Times New Roman"/>
          <w:sz w:val="28"/>
          <w:szCs w:val="28"/>
        </w:rPr>
        <w:t xml:space="preserve"> индивидуальных предпринимателей.</w:t>
      </w:r>
    </w:p>
    <w:p w:rsidR="00152D13" w:rsidRPr="00197E02" w:rsidRDefault="00152D13" w:rsidP="00152D13">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 xml:space="preserve">Основой экономики Волоконовского района является сельское хозяйство. За последние годы создан мощный агропромышленный комплекс, район является зоной интенсивного и развитого сельскохозяйственного производства со </w:t>
      </w:r>
      <w:r w:rsidRPr="00197E02">
        <w:rPr>
          <w:rFonts w:ascii="Times New Roman" w:hAnsi="Times New Roman" w:cs="Times New Roman"/>
          <w:sz w:val="28"/>
          <w:szCs w:val="28"/>
        </w:rPr>
        <w:lastRenderedPageBreak/>
        <w:t xml:space="preserve">специализацией в растениеводстве - на производстве зерна, сахарной свеклы и подсолнечника; в животноводстве - на производстве мяса свинины и птицы. Сельскохозяйственными предприятиями всех категорий ежегодно реализуется  продукции на сумму более 20 </w:t>
      </w:r>
      <w:r w:rsidR="007859F1">
        <w:rPr>
          <w:rFonts w:ascii="Times New Roman" w:hAnsi="Times New Roman" w:cs="Times New Roman"/>
          <w:sz w:val="28"/>
          <w:szCs w:val="28"/>
        </w:rPr>
        <w:t>млрд</w:t>
      </w:r>
      <w:r w:rsidRPr="00197E02">
        <w:rPr>
          <w:rFonts w:ascii="Times New Roman" w:hAnsi="Times New Roman" w:cs="Times New Roman"/>
          <w:sz w:val="28"/>
          <w:szCs w:val="28"/>
        </w:rPr>
        <w:t xml:space="preserve"> рублей. В расчёте на </w:t>
      </w:r>
      <w:smartTag w:uri="urn:schemas-microsoft-com:office:smarttags" w:element="metricconverter">
        <w:smartTagPr>
          <w:attr w:name="ProductID" w:val="1 га"/>
        </w:smartTagPr>
        <w:r w:rsidRPr="00197E02">
          <w:rPr>
            <w:rFonts w:ascii="Times New Roman" w:hAnsi="Times New Roman" w:cs="Times New Roman"/>
            <w:sz w:val="28"/>
            <w:szCs w:val="28"/>
          </w:rPr>
          <w:t>1 га</w:t>
        </w:r>
      </w:smartTag>
      <w:r w:rsidRPr="00197E02">
        <w:rPr>
          <w:rFonts w:ascii="Times New Roman" w:hAnsi="Times New Roman" w:cs="Times New Roman"/>
          <w:sz w:val="28"/>
          <w:szCs w:val="28"/>
        </w:rPr>
        <w:t xml:space="preserve"> пашни объём валовой продукции составляет более  250 тысяч рублей.</w:t>
      </w:r>
    </w:p>
    <w:p w:rsidR="00EB1CF9" w:rsidRPr="00197E02" w:rsidRDefault="00EB1CF9" w:rsidP="00152D13">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 xml:space="preserve">Стабильно работают и ежегодно увеличивают оборот промышленные предприятия. Благодаря инвестиционной политике успешно осуществляется создание новых и модернизация действующих предприятий. </w:t>
      </w:r>
    </w:p>
    <w:p w:rsidR="00EB1CF9" w:rsidRPr="00197E02" w:rsidRDefault="00EB1CF9" w:rsidP="008E45D1">
      <w:pPr>
        <w:spacing w:after="0" w:line="240" w:lineRule="auto"/>
        <w:ind w:firstLine="708"/>
        <w:jc w:val="both"/>
        <w:rPr>
          <w:rFonts w:ascii="Times New Roman" w:hAnsi="Times New Roman" w:cs="Times New Roman"/>
          <w:sz w:val="28"/>
          <w:szCs w:val="28"/>
        </w:rPr>
      </w:pPr>
      <w:r w:rsidRPr="00197E02">
        <w:rPr>
          <w:rFonts w:ascii="Times New Roman" w:hAnsi="Times New Roman" w:cs="Times New Roman"/>
          <w:sz w:val="28"/>
          <w:szCs w:val="28"/>
        </w:rPr>
        <w:t xml:space="preserve">На территории бывшего ремонтно-механического завода создан промышленный парк «Волоконовский». </w:t>
      </w:r>
      <w:r w:rsidR="00012DD4" w:rsidRPr="00197E02">
        <w:rPr>
          <w:rFonts w:ascii="Times New Roman" w:hAnsi="Times New Roman" w:cs="Times New Roman"/>
          <w:sz w:val="28"/>
          <w:szCs w:val="28"/>
        </w:rPr>
        <w:t>Н</w:t>
      </w:r>
      <w:r w:rsidRPr="00197E02">
        <w:rPr>
          <w:rFonts w:ascii="Times New Roman" w:hAnsi="Times New Roman" w:cs="Times New Roman"/>
          <w:sz w:val="28"/>
          <w:szCs w:val="28"/>
        </w:rPr>
        <w:t xml:space="preserve">а этой же площадке </w:t>
      </w:r>
      <w:r w:rsidR="00012DD4" w:rsidRPr="00197E02">
        <w:rPr>
          <w:rFonts w:ascii="Times New Roman" w:hAnsi="Times New Roman" w:cs="Times New Roman"/>
          <w:sz w:val="28"/>
          <w:szCs w:val="28"/>
        </w:rPr>
        <w:t>реализуется</w:t>
      </w:r>
      <w:r w:rsidRPr="00197E02">
        <w:rPr>
          <w:rFonts w:ascii="Times New Roman" w:hAnsi="Times New Roman" w:cs="Times New Roman"/>
          <w:sz w:val="28"/>
          <w:szCs w:val="28"/>
        </w:rPr>
        <w:t xml:space="preserve"> проект по созданию бизнес – инкубатора, который даст толчок развитию промышленного производства. Продолжается модернизация сахарного завода «Ника»: строительство очистных сооружений и проект увеличения объема переработки  сахарной свеклы с 5,5 до 6 тонн в сутки. </w:t>
      </w:r>
      <w:r w:rsidR="008E45D1" w:rsidRPr="00197E02">
        <w:rPr>
          <w:rFonts w:ascii="Times New Roman" w:hAnsi="Times New Roman" w:cs="Times New Roman"/>
          <w:sz w:val="28"/>
          <w:szCs w:val="28"/>
        </w:rPr>
        <w:t>Стабильно работает о</w:t>
      </w:r>
      <w:r w:rsidRPr="00197E02">
        <w:rPr>
          <w:rFonts w:ascii="Times New Roman" w:hAnsi="Times New Roman" w:cs="Times New Roman"/>
          <w:sz w:val="28"/>
          <w:szCs w:val="28"/>
        </w:rPr>
        <w:t>бособленное подразделение «Волоконовский консервный комбинат» ОАО «Белмолпродукт»</w:t>
      </w:r>
      <w:r w:rsidR="008E45D1" w:rsidRPr="00197E02">
        <w:rPr>
          <w:rFonts w:ascii="Times New Roman" w:hAnsi="Times New Roman" w:cs="Times New Roman"/>
          <w:sz w:val="28"/>
          <w:szCs w:val="28"/>
        </w:rPr>
        <w:t>.</w:t>
      </w:r>
      <w:r w:rsidRPr="00197E02">
        <w:rPr>
          <w:rFonts w:ascii="Times New Roman" w:hAnsi="Times New Roman" w:cs="Times New Roman"/>
          <w:sz w:val="28"/>
          <w:szCs w:val="28"/>
        </w:rPr>
        <w:t xml:space="preserve"> </w:t>
      </w:r>
      <w:r w:rsidR="008E45D1" w:rsidRPr="00197E02">
        <w:rPr>
          <w:rFonts w:ascii="Times New Roman" w:hAnsi="Times New Roman"/>
          <w:sz w:val="28"/>
          <w:szCs w:val="28"/>
        </w:rPr>
        <w:t xml:space="preserve">Увеличивается  производство комбикормов Волоконовским подразделением «Новооскольского комбикормового завода». </w:t>
      </w:r>
      <w:r w:rsidR="005266E4" w:rsidRPr="00197E02">
        <w:rPr>
          <w:rFonts w:ascii="Times New Roman" w:hAnsi="Times New Roman"/>
          <w:sz w:val="28"/>
          <w:szCs w:val="28"/>
        </w:rPr>
        <w:t>Н</w:t>
      </w:r>
      <w:r w:rsidR="008E45D1" w:rsidRPr="00197E02">
        <w:rPr>
          <w:rFonts w:ascii="Times New Roman" w:hAnsi="Times New Roman"/>
          <w:sz w:val="28"/>
          <w:szCs w:val="28"/>
        </w:rPr>
        <w:t>ачал работу цех по прои</w:t>
      </w:r>
      <w:r w:rsidR="00795481" w:rsidRPr="00197E02">
        <w:rPr>
          <w:rFonts w:ascii="Times New Roman" w:hAnsi="Times New Roman"/>
          <w:sz w:val="28"/>
          <w:szCs w:val="28"/>
        </w:rPr>
        <w:t>зводству керамического кирпича – обособленное подразделение</w:t>
      </w:r>
      <w:r w:rsidR="008E45D1" w:rsidRPr="00197E02">
        <w:rPr>
          <w:rFonts w:ascii="Times New Roman" w:hAnsi="Times New Roman" w:cs="Times New Roman"/>
          <w:sz w:val="28"/>
          <w:szCs w:val="28"/>
        </w:rPr>
        <w:t xml:space="preserve"> </w:t>
      </w:r>
      <w:r w:rsidRPr="00197E02">
        <w:rPr>
          <w:rFonts w:ascii="Times New Roman" w:hAnsi="Times New Roman" w:cs="Times New Roman"/>
          <w:sz w:val="28"/>
          <w:szCs w:val="28"/>
        </w:rPr>
        <w:t>ОАО «Белагромаш - Сервис  имени В.М. Рязанова»</w:t>
      </w:r>
      <w:r w:rsidR="008E45D1" w:rsidRPr="00197E02">
        <w:rPr>
          <w:rFonts w:ascii="Times New Roman" w:hAnsi="Times New Roman" w:cs="Times New Roman"/>
          <w:sz w:val="28"/>
          <w:szCs w:val="28"/>
        </w:rPr>
        <w:t>.</w:t>
      </w:r>
      <w:r w:rsidRPr="00197E02">
        <w:rPr>
          <w:rFonts w:ascii="Times New Roman" w:hAnsi="Times New Roman" w:cs="Times New Roman"/>
          <w:sz w:val="28"/>
          <w:szCs w:val="28"/>
        </w:rPr>
        <w:t xml:space="preserve"> </w:t>
      </w:r>
    </w:p>
    <w:p w:rsidR="005E7D23" w:rsidRPr="00197E02" w:rsidRDefault="005E7D23" w:rsidP="00152D13">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 xml:space="preserve">В районе активно проводятся мероприятия по </w:t>
      </w:r>
      <w:r w:rsidR="00152D13" w:rsidRPr="00197E02">
        <w:rPr>
          <w:rFonts w:ascii="Times New Roman" w:hAnsi="Times New Roman" w:cs="Times New Roman"/>
          <w:sz w:val="28"/>
          <w:szCs w:val="28"/>
        </w:rPr>
        <w:t>обеспечению доступной сотовой связи всех населенных пунктов</w:t>
      </w:r>
      <w:r w:rsidRPr="00197E02">
        <w:rPr>
          <w:rFonts w:ascii="Times New Roman" w:hAnsi="Times New Roman" w:cs="Times New Roman"/>
          <w:sz w:val="28"/>
          <w:szCs w:val="28"/>
        </w:rPr>
        <w:t xml:space="preserve"> и </w:t>
      </w:r>
      <w:r w:rsidR="00152D13" w:rsidRPr="00197E02">
        <w:rPr>
          <w:rFonts w:ascii="Times New Roman" w:hAnsi="Times New Roman" w:cs="Times New Roman"/>
          <w:sz w:val="28"/>
          <w:szCs w:val="28"/>
        </w:rPr>
        <w:t>подключению к сети Интернет</w:t>
      </w:r>
      <w:r w:rsidRPr="00197E02">
        <w:rPr>
          <w:rFonts w:ascii="Times New Roman" w:hAnsi="Times New Roman" w:cs="Times New Roman"/>
          <w:sz w:val="28"/>
          <w:szCs w:val="28"/>
        </w:rPr>
        <w:t>, строитель</w:t>
      </w:r>
      <w:r w:rsidR="00152D13" w:rsidRPr="00197E02">
        <w:rPr>
          <w:rFonts w:ascii="Times New Roman" w:hAnsi="Times New Roman" w:cs="Times New Roman"/>
          <w:sz w:val="28"/>
          <w:szCs w:val="28"/>
        </w:rPr>
        <w:t>ств</w:t>
      </w:r>
      <w:r w:rsidR="001F312C" w:rsidRPr="00197E02">
        <w:rPr>
          <w:rFonts w:ascii="Times New Roman" w:hAnsi="Times New Roman" w:cs="Times New Roman"/>
          <w:sz w:val="28"/>
          <w:szCs w:val="28"/>
        </w:rPr>
        <w:t>у и реконструкции</w:t>
      </w:r>
      <w:r w:rsidR="00152D13" w:rsidRPr="00197E02">
        <w:rPr>
          <w:rFonts w:ascii="Times New Roman" w:hAnsi="Times New Roman" w:cs="Times New Roman"/>
          <w:sz w:val="28"/>
          <w:szCs w:val="28"/>
        </w:rPr>
        <w:t xml:space="preserve"> объектов производственного и</w:t>
      </w:r>
      <w:r w:rsidRPr="00197E02">
        <w:rPr>
          <w:rFonts w:ascii="Times New Roman" w:hAnsi="Times New Roman" w:cs="Times New Roman"/>
          <w:sz w:val="28"/>
          <w:szCs w:val="28"/>
        </w:rPr>
        <w:t xml:space="preserve"> социального назначения, строительств</w:t>
      </w:r>
      <w:r w:rsidR="001F312C" w:rsidRPr="00197E02">
        <w:rPr>
          <w:rFonts w:ascii="Times New Roman" w:hAnsi="Times New Roman" w:cs="Times New Roman"/>
          <w:sz w:val="28"/>
          <w:szCs w:val="28"/>
        </w:rPr>
        <w:t>у</w:t>
      </w:r>
      <w:r w:rsidRPr="00197E02">
        <w:rPr>
          <w:rFonts w:ascii="Times New Roman" w:hAnsi="Times New Roman" w:cs="Times New Roman"/>
          <w:sz w:val="28"/>
          <w:szCs w:val="28"/>
        </w:rPr>
        <w:t xml:space="preserve"> жилья</w:t>
      </w:r>
      <w:r w:rsidR="00152D13" w:rsidRPr="00197E02">
        <w:rPr>
          <w:rFonts w:ascii="Times New Roman" w:hAnsi="Times New Roman" w:cs="Times New Roman"/>
          <w:sz w:val="28"/>
          <w:szCs w:val="28"/>
        </w:rPr>
        <w:t xml:space="preserve"> за счет собственных и бюджетных средств.</w:t>
      </w:r>
      <w:r w:rsidRPr="00197E02">
        <w:rPr>
          <w:rFonts w:ascii="Times New Roman" w:hAnsi="Times New Roman" w:cs="Times New Roman"/>
          <w:sz w:val="28"/>
          <w:szCs w:val="28"/>
        </w:rPr>
        <w:t xml:space="preserve"> </w:t>
      </w:r>
    </w:p>
    <w:p w:rsidR="005E7D23" w:rsidRPr="00197E02" w:rsidRDefault="005E7D23" w:rsidP="005E7D23">
      <w:pPr>
        <w:spacing w:line="240" w:lineRule="auto"/>
        <w:jc w:val="both"/>
        <w:rPr>
          <w:rFonts w:ascii="Times New Roman" w:hAnsi="Times New Roman" w:cs="Times New Roman"/>
          <w:sz w:val="28"/>
          <w:szCs w:val="28"/>
        </w:rPr>
      </w:pPr>
      <w:r w:rsidRPr="00197E02">
        <w:rPr>
          <w:rFonts w:ascii="Times New Roman" w:hAnsi="Times New Roman" w:cs="Times New Roman"/>
          <w:sz w:val="28"/>
          <w:szCs w:val="28"/>
        </w:rPr>
        <w:tab/>
      </w:r>
      <w:r w:rsidR="008E45D1" w:rsidRPr="00197E02">
        <w:rPr>
          <w:rFonts w:ascii="Times New Roman" w:eastAsia="Times New Roman" w:hAnsi="Times New Roman" w:cs="Times New Roman"/>
          <w:sz w:val="28"/>
          <w:szCs w:val="28"/>
        </w:rPr>
        <w:t>Всего на территории района осуществляют деятельность: 307 объектов розничной торговли, 142 объект</w:t>
      </w:r>
      <w:r w:rsidR="001F312C" w:rsidRPr="00197E02">
        <w:rPr>
          <w:rFonts w:ascii="Times New Roman" w:eastAsia="Times New Roman" w:hAnsi="Times New Roman" w:cs="Times New Roman"/>
          <w:sz w:val="28"/>
          <w:szCs w:val="28"/>
        </w:rPr>
        <w:t>а</w:t>
      </w:r>
      <w:r w:rsidR="008E45D1" w:rsidRPr="00197E02">
        <w:rPr>
          <w:rFonts w:ascii="Times New Roman" w:eastAsia="Times New Roman" w:hAnsi="Times New Roman" w:cs="Times New Roman"/>
          <w:sz w:val="28"/>
          <w:szCs w:val="28"/>
        </w:rPr>
        <w:t xml:space="preserve"> бытового обслуживания, 42 предприятия общественного питания, 28 объектов мелкорозничной торговли, а также действует 8 аптек и аптечных пунктов, 7 автозаправочных станций и 8 автолавок</w:t>
      </w:r>
      <w:r w:rsidR="001F312C" w:rsidRPr="00197E02">
        <w:rPr>
          <w:rFonts w:ascii="Times New Roman" w:hAnsi="Times New Roman" w:cs="Times New Roman"/>
          <w:sz w:val="28"/>
          <w:szCs w:val="28"/>
        </w:rPr>
        <w:t>.</w:t>
      </w:r>
      <w:r w:rsidRPr="00197E02">
        <w:rPr>
          <w:rFonts w:ascii="Times New Roman" w:hAnsi="Times New Roman" w:cs="Times New Roman"/>
          <w:sz w:val="28"/>
          <w:szCs w:val="28"/>
        </w:rPr>
        <w:t xml:space="preserve"> </w:t>
      </w:r>
      <w:r w:rsidR="001F312C" w:rsidRPr="00197E02">
        <w:rPr>
          <w:rFonts w:ascii="Times New Roman" w:hAnsi="Times New Roman" w:cs="Times New Roman"/>
          <w:sz w:val="28"/>
          <w:szCs w:val="28"/>
        </w:rPr>
        <w:t>Ф</w:t>
      </w:r>
      <w:r w:rsidRPr="00197E02">
        <w:rPr>
          <w:rFonts w:ascii="Times New Roman" w:hAnsi="Times New Roman" w:cs="Times New Roman"/>
          <w:sz w:val="28"/>
          <w:szCs w:val="28"/>
        </w:rPr>
        <w:t xml:space="preserve">ункционируют </w:t>
      </w:r>
      <w:r w:rsidR="009200D1" w:rsidRPr="00197E02">
        <w:rPr>
          <w:rFonts w:ascii="Times New Roman" w:hAnsi="Times New Roman" w:cs="Times New Roman"/>
          <w:sz w:val="28"/>
          <w:szCs w:val="28"/>
        </w:rPr>
        <w:t xml:space="preserve">30 </w:t>
      </w:r>
      <w:r w:rsidRPr="00197E02">
        <w:rPr>
          <w:rFonts w:ascii="Times New Roman" w:hAnsi="Times New Roman" w:cs="Times New Roman"/>
          <w:sz w:val="28"/>
          <w:szCs w:val="28"/>
        </w:rPr>
        <w:t>учреждени</w:t>
      </w:r>
      <w:r w:rsidR="009200D1" w:rsidRPr="00197E02">
        <w:rPr>
          <w:rFonts w:ascii="Times New Roman" w:hAnsi="Times New Roman" w:cs="Times New Roman"/>
          <w:sz w:val="28"/>
          <w:szCs w:val="28"/>
        </w:rPr>
        <w:t>й</w:t>
      </w:r>
      <w:r w:rsidRPr="00197E02">
        <w:rPr>
          <w:rFonts w:ascii="Times New Roman" w:hAnsi="Times New Roman" w:cs="Times New Roman"/>
          <w:sz w:val="28"/>
          <w:szCs w:val="28"/>
        </w:rPr>
        <w:t xml:space="preserve"> здравоохранения</w:t>
      </w:r>
      <w:r w:rsidR="001F312C" w:rsidRPr="00197E02">
        <w:rPr>
          <w:rFonts w:ascii="Times New Roman" w:hAnsi="Times New Roman" w:cs="Times New Roman"/>
          <w:sz w:val="28"/>
          <w:szCs w:val="28"/>
        </w:rPr>
        <w:t xml:space="preserve"> (20 фельдшерско-акушерских пунктов, 7 амбулаторий, 3 дома сестринского ухода)</w:t>
      </w:r>
      <w:r w:rsidR="009200D1" w:rsidRPr="00197E02">
        <w:rPr>
          <w:rFonts w:ascii="Times New Roman" w:hAnsi="Times New Roman" w:cs="Times New Roman"/>
          <w:sz w:val="28"/>
          <w:szCs w:val="28"/>
        </w:rPr>
        <w:t xml:space="preserve">, 33 </w:t>
      </w:r>
      <w:r w:rsidR="00DE18C3" w:rsidRPr="00197E02">
        <w:rPr>
          <w:rFonts w:ascii="Times New Roman" w:hAnsi="Times New Roman" w:cs="Times New Roman"/>
          <w:sz w:val="28"/>
          <w:szCs w:val="28"/>
        </w:rPr>
        <w:t>–</w:t>
      </w:r>
      <w:r w:rsidR="009200D1" w:rsidRPr="00197E02">
        <w:rPr>
          <w:rFonts w:ascii="Times New Roman" w:hAnsi="Times New Roman" w:cs="Times New Roman"/>
          <w:sz w:val="28"/>
          <w:szCs w:val="28"/>
        </w:rPr>
        <w:t xml:space="preserve"> образования</w:t>
      </w:r>
      <w:r w:rsidR="00DE18C3" w:rsidRPr="00197E02">
        <w:rPr>
          <w:rFonts w:ascii="Times New Roman" w:hAnsi="Times New Roman" w:cs="Times New Roman"/>
          <w:sz w:val="28"/>
          <w:szCs w:val="28"/>
        </w:rPr>
        <w:t xml:space="preserve"> (16 школ, 13 детских садов, 4 учреждения дополнительного образования детей)</w:t>
      </w:r>
      <w:r w:rsidR="009200D1" w:rsidRPr="00197E02">
        <w:rPr>
          <w:rFonts w:ascii="Times New Roman" w:hAnsi="Times New Roman" w:cs="Times New Roman"/>
          <w:sz w:val="28"/>
          <w:szCs w:val="28"/>
        </w:rPr>
        <w:t>,</w:t>
      </w:r>
      <w:r w:rsidRPr="00197E02">
        <w:rPr>
          <w:rFonts w:ascii="Times New Roman" w:hAnsi="Times New Roman" w:cs="Times New Roman"/>
          <w:sz w:val="28"/>
          <w:szCs w:val="28"/>
        </w:rPr>
        <w:t xml:space="preserve"> </w:t>
      </w:r>
      <w:r w:rsidR="009200D1" w:rsidRPr="00197E02">
        <w:rPr>
          <w:rFonts w:ascii="Times New Roman" w:hAnsi="Times New Roman" w:cs="Times New Roman"/>
          <w:sz w:val="28"/>
          <w:szCs w:val="28"/>
        </w:rPr>
        <w:t xml:space="preserve">67 учреждений </w:t>
      </w:r>
      <w:r w:rsidRPr="00197E02">
        <w:rPr>
          <w:rFonts w:ascii="Times New Roman" w:hAnsi="Times New Roman" w:cs="Times New Roman"/>
          <w:sz w:val="28"/>
          <w:szCs w:val="28"/>
        </w:rPr>
        <w:t>культуры</w:t>
      </w:r>
      <w:r w:rsidR="00DE18C3" w:rsidRPr="00197E02">
        <w:rPr>
          <w:rFonts w:ascii="Times New Roman" w:hAnsi="Times New Roman" w:cs="Times New Roman"/>
          <w:sz w:val="28"/>
          <w:szCs w:val="28"/>
        </w:rPr>
        <w:t xml:space="preserve"> (35 культурно-досуговых учреждений, 28 библиотек, 2 школы искусств, музей, парк культуры и отдыха)</w:t>
      </w:r>
      <w:r w:rsidRPr="00197E02">
        <w:rPr>
          <w:rFonts w:ascii="Times New Roman" w:hAnsi="Times New Roman" w:cs="Times New Roman"/>
          <w:sz w:val="28"/>
          <w:szCs w:val="28"/>
        </w:rPr>
        <w:t>, кредитно-финансовые и страховые организации.</w:t>
      </w:r>
    </w:p>
    <w:p w:rsidR="005E7D23" w:rsidRPr="00197E02" w:rsidRDefault="005E7D23" w:rsidP="005E7D23">
      <w:pPr>
        <w:spacing w:line="240" w:lineRule="auto"/>
        <w:ind w:firstLine="540"/>
        <w:jc w:val="both"/>
        <w:rPr>
          <w:rFonts w:ascii="Times New Roman" w:hAnsi="Times New Roman" w:cs="Times New Roman"/>
          <w:sz w:val="28"/>
          <w:szCs w:val="28"/>
        </w:rPr>
      </w:pPr>
    </w:p>
    <w:p w:rsidR="005E7D23" w:rsidRPr="00197E02" w:rsidRDefault="005E7D23" w:rsidP="005E7D23">
      <w:pPr>
        <w:pStyle w:val="21"/>
        <w:rPr>
          <w:b/>
          <w:bCs/>
          <w:szCs w:val="28"/>
        </w:rPr>
      </w:pPr>
      <w:r w:rsidRPr="00197E02">
        <w:rPr>
          <w:b/>
          <w:bCs/>
          <w:szCs w:val="28"/>
        </w:rPr>
        <w:br w:type="page"/>
      </w:r>
      <w:r w:rsidRPr="00197E02">
        <w:rPr>
          <w:b/>
          <w:bCs/>
          <w:szCs w:val="28"/>
        </w:rPr>
        <w:lastRenderedPageBreak/>
        <w:t>1.2. Анализ качества жизни населения</w:t>
      </w:r>
    </w:p>
    <w:p w:rsidR="005E7D23" w:rsidRPr="00197E02" w:rsidRDefault="005E7D23" w:rsidP="005E7D23">
      <w:pPr>
        <w:pStyle w:val="21"/>
        <w:rPr>
          <w:b/>
          <w:bCs/>
          <w:i/>
          <w:szCs w:val="28"/>
        </w:rPr>
      </w:pPr>
    </w:p>
    <w:p w:rsidR="005E7D23" w:rsidRPr="00197E02" w:rsidRDefault="005E7D23" w:rsidP="00BD29AB">
      <w:pPr>
        <w:pStyle w:val="21"/>
        <w:rPr>
          <w:b/>
          <w:bCs/>
          <w:i/>
          <w:szCs w:val="28"/>
        </w:rPr>
      </w:pPr>
      <w:r w:rsidRPr="00197E02">
        <w:rPr>
          <w:b/>
          <w:bCs/>
          <w:i/>
          <w:szCs w:val="28"/>
        </w:rPr>
        <w:t>1.2.1. Демография</w:t>
      </w:r>
    </w:p>
    <w:p w:rsidR="00BD29AB" w:rsidRPr="00197E02" w:rsidRDefault="00BD29AB" w:rsidP="00BD29AB">
      <w:pPr>
        <w:pStyle w:val="21"/>
        <w:rPr>
          <w:b/>
          <w:bCs/>
          <w:i/>
          <w:szCs w:val="28"/>
        </w:rPr>
      </w:pPr>
    </w:p>
    <w:p w:rsidR="005E7D23" w:rsidRPr="00197E02" w:rsidRDefault="005E7D23" w:rsidP="00BD29AB">
      <w:pPr>
        <w:spacing w:line="240" w:lineRule="auto"/>
        <w:jc w:val="both"/>
        <w:rPr>
          <w:rFonts w:ascii="Times New Roman" w:hAnsi="Times New Roman" w:cs="Times New Roman"/>
          <w:sz w:val="28"/>
          <w:szCs w:val="28"/>
        </w:rPr>
      </w:pPr>
      <w:r w:rsidRPr="00197E02">
        <w:rPr>
          <w:rFonts w:ascii="Times New Roman" w:hAnsi="Times New Roman" w:cs="Times New Roman"/>
          <w:sz w:val="28"/>
          <w:szCs w:val="28"/>
        </w:rPr>
        <w:tab/>
        <w:t>В течение последних лет наблюдается сокращение численности населения района. При этом наметилась положительная динамика отдельных демографических показателей.</w:t>
      </w:r>
    </w:p>
    <w:p w:rsidR="005E7D23" w:rsidRPr="00197E02" w:rsidRDefault="005E7D23" w:rsidP="00BD29AB">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w:t>
      </w:r>
    </w:p>
    <w:p w:rsidR="005E7D23" w:rsidRPr="00197E02" w:rsidRDefault="005E7D23" w:rsidP="005E7D23">
      <w:pPr>
        <w:pStyle w:val="a5"/>
        <w:rPr>
          <w:sz w:val="28"/>
          <w:szCs w:val="28"/>
        </w:rPr>
      </w:pPr>
      <w:r w:rsidRPr="00197E02">
        <w:rPr>
          <w:sz w:val="28"/>
          <w:szCs w:val="28"/>
        </w:rPr>
        <w:t xml:space="preserve">СРЕДНЕГОДОВАЯ ЧИСЛЕННОСТЬ НАСЕЛЕНИЯ </w:t>
      </w:r>
    </w:p>
    <w:p w:rsidR="005E7D23" w:rsidRPr="00197E02" w:rsidRDefault="005E7D23" w:rsidP="005E7D23">
      <w:pPr>
        <w:pStyle w:val="a5"/>
        <w:rPr>
          <w:sz w:val="28"/>
          <w:szCs w:val="28"/>
        </w:rPr>
      </w:pPr>
      <w:r w:rsidRPr="00197E02">
        <w:rPr>
          <w:sz w:val="28"/>
          <w:szCs w:val="28"/>
        </w:rPr>
        <w:t xml:space="preserve">МУНИЦИПАЛЬНОГО </w:t>
      </w:r>
      <w:r w:rsidR="0075201A" w:rsidRPr="00197E02">
        <w:rPr>
          <w:sz w:val="28"/>
          <w:szCs w:val="28"/>
        </w:rPr>
        <w:t>РАЙОНА</w:t>
      </w:r>
      <w:r w:rsidRPr="00197E02">
        <w:rPr>
          <w:sz w:val="28"/>
          <w:szCs w:val="28"/>
        </w:rPr>
        <w:t xml:space="preserve"> «ВОЛОКОНОВСКИЙ РАЙОН»</w:t>
      </w:r>
    </w:p>
    <w:p w:rsidR="005E7D23" w:rsidRPr="00197E02" w:rsidRDefault="005E7D23" w:rsidP="00BD29AB">
      <w:pPr>
        <w:spacing w:after="0" w:line="240" w:lineRule="auto"/>
        <w:jc w:val="right"/>
        <w:rPr>
          <w:rFonts w:ascii="Times New Roman" w:hAnsi="Times New Roman" w:cs="Times New Roman"/>
          <w:sz w:val="28"/>
          <w:szCs w:val="28"/>
        </w:rPr>
      </w:pPr>
      <w:r w:rsidRPr="00197E02">
        <w:rPr>
          <w:rFonts w:ascii="Times New Roman" w:hAnsi="Times New Roman" w:cs="Times New Roman"/>
          <w:sz w:val="28"/>
          <w:szCs w:val="28"/>
        </w:rPr>
        <w:t>(тысяч человек)</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675"/>
        <w:gridCol w:w="675"/>
        <w:gridCol w:w="675"/>
        <w:gridCol w:w="675"/>
        <w:gridCol w:w="675"/>
        <w:gridCol w:w="675"/>
        <w:gridCol w:w="675"/>
        <w:gridCol w:w="675"/>
        <w:gridCol w:w="675"/>
        <w:gridCol w:w="675"/>
        <w:gridCol w:w="675"/>
        <w:gridCol w:w="750"/>
      </w:tblGrid>
      <w:tr w:rsidR="005E7D23" w:rsidRPr="00197E02" w:rsidTr="00A1108D">
        <w:trPr>
          <w:cantSplit/>
          <w:trHeight w:val="457"/>
        </w:trPr>
        <w:tc>
          <w:tcPr>
            <w:tcW w:w="1800" w:type="dxa"/>
            <w:vMerge w:val="restart"/>
            <w:vAlign w:val="center"/>
          </w:tcPr>
          <w:p w:rsidR="005E7D23" w:rsidRPr="00197E02" w:rsidRDefault="005E7D23" w:rsidP="00BD29AB">
            <w:pPr>
              <w:spacing w:after="0"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1350"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2001</w:t>
            </w:r>
          </w:p>
        </w:tc>
        <w:tc>
          <w:tcPr>
            <w:tcW w:w="1350"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2002 </w:t>
            </w:r>
          </w:p>
        </w:tc>
        <w:tc>
          <w:tcPr>
            <w:tcW w:w="1350"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2003 </w:t>
            </w:r>
          </w:p>
        </w:tc>
        <w:tc>
          <w:tcPr>
            <w:tcW w:w="1350"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2004 </w:t>
            </w:r>
          </w:p>
        </w:tc>
        <w:tc>
          <w:tcPr>
            <w:tcW w:w="1350"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2005 </w:t>
            </w:r>
          </w:p>
        </w:tc>
        <w:tc>
          <w:tcPr>
            <w:tcW w:w="1425"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2006 </w:t>
            </w:r>
          </w:p>
        </w:tc>
      </w:tr>
      <w:tr w:rsidR="005E7D23" w:rsidRPr="00197E02" w:rsidTr="00BD29AB">
        <w:trPr>
          <w:cantSplit/>
          <w:trHeight w:val="1382"/>
        </w:trPr>
        <w:tc>
          <w:tcPr>
            <w:tcW w:w="1800" w:type="dxa"/>
            <w:vMerge/>
          </w:tcPr>
          <w:p w:rsidR="005E7D23" w:rsidRPr="00197E02" w:rsidRDefault="005E7D23" w:rsidP="005E7D23">
            <w:pPr>
              <w:spacing w:line="240" w:lineRule="auto"/>
              <w:jc w:val="center"/>
              <w:rPr>
                <w:rFonts w:ascii="Times New Roman" w:hAnsi="Times New Roman" w:cs="Times New Roman"/>
                <w:b/>
                <w:sz w:val="28"/>
                <w:szCs w:val="28"/>
              </w:rPr>
            </w:pPr>
          </w:p>
        </w:tc>
        <w:tc>
          <w:tcPr>
            <w:tcW w:w="67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МО</w:t>
            </w:r>
          </w:p>
        </w:tc>
        <w:tc>
          <w:tcPr>
            <w:tcW w:w="67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Область</w:t>
            </w:r>
          </w:p>
        </w:tc>
        <w:tc>
          <w:tcPr>
            <w:tcW w:w="67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МО</w:t>
            </w:r>
          </w:p>
        </w:tc>
        <w:tc>
          <w:tcPr>
            <w:tcW w:w="67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Область</w:t>
            </w:r>
          </w:p>
        </w:tc>
        <w:tc>
          <w:tcPr>
            <w:tcW w:w="67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МО</w:t>
            </w:r>
          </w:p>
        </w:tc>
        <w:tc>
          <w:tcPr>
            <w:tcW w:w="67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Область</w:t>
            </w:r>
          </w:p>
        </w:tc>
        <w:tc>
          <w:tcPr>
            <w:tcW w:w="67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МО</w:t>
            </w:r>
          </w:p>
        </w:tc>
        <w:tc>
          <w:tcPr>
            <w:tcW w:w="67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Область</w:t>
            </w:r>
          </w:p>
        </w:tc>
        <w:tc>
          <w:tcPr>
            <w:tcW w:w="67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МО</w:t>
            </w:r>
          </w:p>
        </w:tc>
        <w:tc>
          <w:tcPr>
            <w:tcW w:w="67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Область</w:t>
            </w:r>
          </w:p>
        </w:tc>
        <w:tc>
          <w:tcPr>
            <w:tcW w:w="67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МО</w:t>
            </w:r>
          </w:p>
        </w:tc>
        <w:tc>
          <w:tcPr>
            <w:tcW w:w="750"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8"/>
                <w:szCs w:val="28"/>
              </w:rPr>
            </w:pPr>
            <w:r w:rsidRPr="00197E02">
              <w:rPr>
                <w:rFonts w:ascii="Times New Roman" w:hAnsi="Times New Roman" w:cs="Times New Roman"/>
                <w:b/>
                <w:sz w:val="28"/>
                <w:szCs w:val="28"/>
              </w:rPr>
              <w:t>Область</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Среднегодовая численность населения - всего</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36,0</w:t>
            </w:r>
          </w:p>
        </w:tc>
        <w:tc>
          <w:tcPr>
            <w:tcW w:w="675" w:type="dxa"/>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1507,5</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35,7</w:t>
            </w:r>
          </w:p>
        </w:tc>
        <w:tc>
          <w:tcPr>
            <w:tcW w:w="675" w:type="dxa"/>
            <w:vAlign w:val="center"/>
          </w:tcPr>
          <w:p w:rsidR="005E7D23" w:rsidRPr="00197E02" w:rsidRDefault="005E7D23" w:rsidP="005E7D23">
            <w:pPr>
              <w:spacing w:line="240" w:lineRule="auto"/>
              <w:ind w:left="-119" w:right="-125"/>
              <w:jc w:val="center"/>
              <w:rPr>
                <w:rFonts w:ascii="Times New Roman" w:hAnsi="Times New Roman" w:cs="Times New Roman"/>
                <w:sz w:val="20"/>
                <w:szCs w:val="20"/>
              </w:rPr>
            </w:pPr>
            <w:r w:rsidRPr="00197E02">
              <w:rPr>
                <w:rFonts w:ascii="Times New Roman" w:hAnsi="Times New Roman" w:cs="Times New Roman"/>
                <w:sz w:val="20"/>
                <w:szCs w:val="20"/>
              </w:rPr>
              <w:t>1510,0</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35,4</w:t>
            </w:r>
          </w:p>
        </w:tc>
        <w:tc>
          <w:tcPr>
            <w:tcW w:w="675" w:type="dxa"/>
            <w:vAlign w:val="center"/>
          </w:tcPr>
          <w:p w:rsidR="005E7D23" w:rsidRPr="00197E02" w:rsidRDefault="005E7D23" w:rsidP="005E7D23">
            <w:pPr>
              <w:spacing w:line="240" w:lineRule="auto"/>
              <w:ind w:left="-64" w:right="-179"/>
              <w:jc w:val="center"/>
              <w:rPr>
                <w:rFonts w:ascii="Times New Roman" w:hAnsi="Times New Roman" w:cs="Times New Roman"/>
                <w:sz w:val="20"/>
                <w:szCs w:val="20"/>
              </w:rPr>
            </w:pPr>
            <w:r w:rsidRPr="00197E02">
              <w:rPr>
                <w:rFonts w:ascii="Times New Roman" w:hAnsi="Times New Roman" w:cs="Times New Roman"/>
                <w:sz w:val="20"/>
                <w:szCs w:val="20"/>
              </w:rPr>
              <w:t>1512,5</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35,1</w:t>
            </w:r>
          </w:p>
        </w:tc>
        <w:tc>
          <w:tcPr>
            <w:tcW w:w="675" w:type="dxa"/>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1512,4</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34,5</w:t>
            </w:r>
          </w:p>
        </w:tc>
        <w:tc>
          <w:tcPr>
            <w:tcW w:w="675" w:type="dxa"/>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1511,5</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34,0</w:t>
            </w:r>
          </w:p>
        </w:tc>
        <w:tc>
          <w:tcPr>
            <w:tcW w:w="750" w:type="dxa"/>
            <w:vAlign w:val="center"/>
          </w:tcPr>
          <w:p w:rsidR="005E7D23" w:rsidRPr="00197E02" w:rsidRDefault="005E7D23" w:rsidP="005E7D23">
            <w:pPr>
              <w:spacing w:line="240" w:lineRule="auto"/>
              <w:ind w:right="-108" w:hanging="33"/>
              <w:jc w:val="center"/>
              <w:rPr>
                <w:rFonts w:ascii="Times New Roman" w:hAnsi="Times New Roman" w:cs="Times New Roman"/>
                <w:sz w:val="20"/>
                <w:szCs w:val="20"/>
              </w:rPr>
            </w:pPr>
            <w:r w:rsidRPr="00197E02">
              <w:rPr>
                <w:rFonts w:ascii="Times New Roman" w:hAnsi="Times New Roman" w:cs="Times New Roman"/>
                <w:sz w:val="20"/>
                <w:szCs w:val="20"/>
              </w:rPr>
              <w:t>1512,2</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99,2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100,2</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99,2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100,2</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99,2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100,0</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98,3</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99,9</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98,6</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r w:rsidRPr="00197E02">
              <w:rPr>
                <w:rFonts w:ascii="Times New Roman" w:hAnsi="Times New Roman" w:cs="Times New Roman"/>
                <w:sz w:val="20"/>
                <w:szCs w:val="20"/>
              </w:rPr>
              <w:t>100,1</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в том числе:</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p>
        </w:tc>
      </w:tr>
      <w:tr w:rsidR="005E7D23" w:rsidRPr="00197E02" w:rsidTr="00BD29AB">
        <w:trPr>
          <w:cantSplit/>
          <w:trHeight w:val="866"/>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 xml:space="preserve">Среднегодовая численность городского населения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17,3</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982,9</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17,1</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985,1</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17,0</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988,7</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16,9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992,5</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16,6</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996,2</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lang w:val="en-US"/>
              </w:rPr>
            </w:pPr>
            <w:r w:rsidRPr="00197E02">
              <w:rPr>
                <w:rFonts w:ascii="Times New Roman" w:hAnsi="Times New Roman" w:cs="Times New Roman"/>
                <w:b/>
                <w:sz w:val="20"/>
                <w:szCs w:val="20"/>
              </w:rPr>
              <w:t>16,</w:t>
            </w:r>
            <w:r w:rsidRPr="00197E02">
              <w:rPr>
                <w:rFonts w:ascii="Times New Roman" w:hAnsi="Times New Roman" w:cs="Times New Roman"/>
                <w:b/>
                <w:sz w:val="20"/>
                <w:szCs w:val="20"/>
                <w:lang w:val="en-US"/>
              </w:rPr>
              <w:t>4</w:t>
            </w:r>
          </w:p>
        </w:tc>
        <w:tc>
          <w:tcPr>
            <w:tcW w:w="750" w:type="dxa"/>
            <w:vAlign w:val="center"/>
          </w:tcPr>
          <w:p w:rsidR="005E7D23" w:rsidRPr="00197E02" w:rsidRDefault="005E7D23" w:rsidP="005E7D23">
            <w:pPr>
              <w:spacing w:line="240" w:lineRule="auto"/>
              <w:ind w:right="-108" w:hanging="33"/>
              <w:jc w:val="center"/>
              <w:rPr>
                <w:rFonts w:ascii="Times New Roman" w:hAnsi="Times New Roman" w:cs="Times New Roman"/>
                <w:sz w:val="20"/>
                <w:szCs w:val="20"/>
              </w:rPr>
            </w:pPr>
            <w:r w:rsidRPr="00197E02">
              <w:rPr>
                <w:rFonts w:ascii="Times New Roman" w:hAnsi="Times New Roman" w:cs="Times New Roman"/>
                <w:sz w:val="20"/>
                <w:szCs w:val="20"/>
              </w:rPr>
              <w:t>1001,3</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98,8</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100,2</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99,4</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100,4</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99,4</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100,4</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100,4</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98,8</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r w:rsidRPr="00197E02">
              <w:rPr>
                <w:rFonts w:ascii="Times New Roman" w:hAnsi="Times New Roman" w:cs="Times New Roman"/>
                <w:sz w:val="20"/>
                <w:szCs w:val="20"/>
              </w:rPr>
              <w:t>100,5</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Доля городского населения в общей численности населения,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48</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65,2</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47,9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65,2</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48</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65,4</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48,1</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65,6</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48,1</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65,9</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48,2</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r w:rsidRPr="00197E02">
              <w:rPr>
                <w:rFonts w:ascii="Times New Roman" w:hAnsi="Times New Roman" w:cs="Times New Roman"/>
                <w:sz w:val="20"/>
                <w:szCs w:val="20"/>
              </w:rPr>
              <w:t>66,2</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Среднегодовая численность сельского населения</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18,7</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524,6</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18,6</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524,9</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18,4</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523,8</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18,2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519,9</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17,9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515,3</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17,6</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r w:rsidRPr="00197E02">
              <w:rPr>
                <w:rFonts w:ascii="Times New Roman" w:hAnsi="Times New Roman" w:cs="Times New Roman"/>
                <w:sz w:val="20"/>
                <w:szCs w:val="20"/>
              </w:rPr>
              <w:t>510,9</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99,5</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100,1</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99,8</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99,3</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98,4</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99,1</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98,3</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r w:rsidRPr="00197E02">
              <w:rPr>
                <w:rFonts w:ascii="Times New Roman" w:hAnsi="Times New Roman" w:cs="Times New Roman"/>
                <w:sz w:val="20"/>
                <w:szCs w:val="20"/>
              </w:rPr>
              <w:t>99,2</w:t>
            </w:r>
          </w:p>
        </w:tc>
      </w:tr>
      <w:tr w:rsidR="005E7D23" w:rsidRPr="00197E02" w:rsidTr="00BD29AB">
        <w:trPr>
          <w:cantSplit/>
          <w:trHeight w:val="1123"/>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lastRenderedPageBreak/>
              <w:t>Доля сельского населения в общей численности населения,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34,8</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52,1</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34,8</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52</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34,6</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51,9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34,4</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51,9</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34,1</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51,8</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r w:rsidRPr="00197E02">
              <w:rPr>
                <w:rFonts w:ascii="Times New Roman" w:hAnsi="Times New Roman" w:cs="Times New Roman"/>
                <w:sz w:val="20"/>
                <w:szCs w:val="20"/>
              </w:rPr>
              <w:t>33,8</w:t>
            </w:r>
          </w:p>
        </w:tc>
      </w:tr>
      <w:tr w:rsidR="005E7D23" w:rsidRPr="00197E02" w:rsidTr="00A1108D">
        <w:trPr>
          <w:cantSplit/>
        </w:trPr>
        <w:tc>
          <w:tcPr>
            <w:tcW w:w="1800"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Доля среднегодовой численности населения МО в среднегодовой численности населения области, (%)</w:t>
            </w: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2,4</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2,4</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2,3</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2,3</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2,3</w:t>
            </w:r>
          </w:p>
        </w:tc>
        <w:tc>
          <w:tcPr>
            <w:tcW w:w="67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2,2</w:t>
            </w:r>
          </w:p>
        </w:tc>
        <w:tc>
          <w:tcPr>
            <w:tcW w:w="750" w:type="dxa"/>
            <w:vAlign w:val="center"/>
          </w:tcPr>
          <w:p w:rsidR="005E7D23" w:rsidRPr="00197E02" w:rsidRDefault="005E7D23" w:rsidP="005E7D23">
            <w:pPr>
              <w:spacing w:line="240" w:lineRule="auto"/>
              <w:ind w:hanging="33"/>
              <w:jc w:val="center"/>
              <w:rPr>
                <w:rFonts w:ascii="Times New Roman" w:hAnsi="Times New Roman" w:cs="Times New Roman"/>
                <w:sz w:val="20"/>
                <w:szCs w:val="20"/>
              </w:rPr>
            </w:pPr>
          </w:p>
        </w:tc>
      </w:tr>
    </w:tbl>
    <w:p w:rsidR="00BD29AB" w:rsidRPr="00197E02" w:rsidRDefault="00BD29AB" w:rsidP="005E7D23">
      <w:pPr>
        <w:pStyle w:val="31"/>
        <w:ind w:firstLine="708"/>
        <w:rPr>
          <w:szCs w:val="28"/>
        </w:rPr>
      </w:pPr>
    </w:p>
    <w:p w:rsidR="005E7D23" w:rsidRPr="00197E02" w:rsidRDefault="005E7D23" w:rsidP="005E7D23">
      <w:pPr>
        <w:pStyle w:val="31"/>
        <w:ind w:firstLine="708"/>
        <w:rPr>
          <w:szCs w:val="28"/>
        </w:rPr>
      </w:pPr>
      <w:r w:rsidRPr="00197E02">
        <w:rPr>
          <w:szCs w:val="28"/>
        </w:rPr>
        <w:t xml:space="preserve">В 2006 году по сравнению с 2001 годом среднегодовая численность населения района уменьшилась на 2 тыс. человек или на 5,6%. При этом в целом по области численность населения за указанный период возросла. В результате уменьшилась доля численности населения муниципального </w:t>
      </w:r>
      <w:r w:rsidR="00BD29AB" w:rsidRPr="00197E02">
        <w:rPr>
          <w:szCs w:val="28"/>
        </w:rPr>
        <w:t>района</w:t>
      </w:r>
      <w:r w:rsidRPr="00197E02">
        <w:rPr>
          <w:szCs w:val="28"/>
        </w:rPr>
        <w:t xml:space="preserve"> «Волоконовский район» в численности населения области с 2,4% в 2001 году до 2,2% в 2006 году. В анализируемом периоде сократилась численность как городского (на 5,2%), так и сельского населения (на 5,9%). В структуре численности населения района в 2006 году сельское население составляло 51,8%, что значительно выше данного показателя по области (33,8%) и свидетельствует об аграрной направленности района.</w:t>
      </w:r>
    </w:p>
    <w:p w:rsidR="00BD29AB" w:rsidRPr="00197E02" w:rsidRDefault="005E7D23" w:rsidP="00BD29AB">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 xml:space="preserve">Демографическая ситуация в Волоконовском районе характеризуется продолжающимся процессом естественной убыли населения, что является следствием превышения числа умерших над числом родившихся более чем  в 2 раза. Следует отметить, что в Волоконовском районе естественная убыль населения значительно выше, чем по области (в 2006 году в 1,6 раза). Вместе с тем в районе наметилась положительная тенденция роста уровня рождаемости населения. </w:t>
      </w:r>
    </w:p>
    <w:p w:rsidR="005E7D23" w:rsidRPr="00197E02" w:rsidRDefault="005E7D23" w:rsidP="00BD29AB">
      <w:pPr>
        <w:spacing w:after="0" w:line="240" w:lineRule="auto"/>
        <w:ind w:firstLine="540"/>
        <w:jc w:val="right"/>
        <w:rPr>
          <w:rFonts w:ascii="Times New Roman" w:hAnsi="Times New Roman" w:cs="Times New Roman"/>
          <w:i/>
          <w:sz w:val="28"/>
          <w:szCs w:val="28"/>
        </w:rPr>
      </w:pPr>
      <w:r w:rsidRPr="00197E02">
        <w:rPr>
          <w:rFonts w:ascii="Times New Roman" w:hAnsi="Times New Roman" w:cs="Times New Roman"/>
          <w:i/>
          <w:sz w:val="28"/>
          <w:szCs w:val="28"/>
        </w:rPr>
        <w:t>Таблица 2</w:t>
      </w:r>
    </w:p>
    <w:p w:rsidR="005E7D23" w:rsidRPr="00197E02" w:rsidRDefault="005E7D23" w:rsidP="005E7D23">
      <w:pPr>
        <w:pStyle w:val="a5"/>
        <w:rPr>
          <w:caps/>
          <w:sz w:val="28"/>
          <w:szCs w:val="28"/>
        </w:rPr>
      </w:pPr>
      <w:r w:rsidRPr="00197E02">
        <w:rPr>
          <w:caps/>
          <w:sz w:val="28"/>
          <w:szCs w:val="28"/>
        </w:rPr>
        <w:t xml:space="preserve">Основные демографические показатели по </w:t>
      </w:r>
    </w:p>
    <w:p w:rsidR="005E7D23" w:rsidRPr="00197E02" w:rsidRDefault="005E7D23" w:rsidP="005E7D23">
      <w:pPr>
        <w:pStyle w:val="a5"/>
        <w:rPr>
          <w:caps/>
          <w:sz w:val="28"/>
          <w:szCs w:val="28"/>
        </w:rPr>
      </w:pPr>
      <w:r w:rsidRPr="00197E02">
        <w:rPr>
          <w:caps/>
          <w:sz w:val="28"/>
          <w:szCs w:val="28"/>
        </w:rPr>
        <w:t xml:space="preserve">МУНИЦИПАЛЬНОМУ </w:t>
      </w:r>
      <w:r w:rsidR="00BD29AB" w:rsidRPr="00197E02">
        <w:rPr>
          <w:caps/>
          <w:sz w:val="28"/>
          <w:szCs w:val="28"/>
        </w:rPr>
        <w:t>РАЙОНУ</w:t>
      </w:r>
      <w:r w:rsidRPr="00197E02">
        <w:rPr>
          <w:caps/>
          <w:sz w:val="28"/>
          <w:szCs w:val="28"/>
        </w:rPr>
        <w:t xml:space="preserve"> «ВолОКОНОВСКИЙ РАЙОН»</w:t>
      </w:r>
    </w:p>
    <w:p w:rsidR="005E7D23" w:rsidRPr="00197E02" w:rsidRDefault="005E7D23" w:rsidP="00BD29AB">
      <w:pPr>
        <w:spacing w:after="0" w:line="240" w:lineRule="auto"/>
        <w:jc w:val="right"/>
        <w:rPr>
          <w:rFonts w:ascii="Times New Roman" w:hAnsi="Times New Roman" w:cs="Times New Roman"/>
          <w:sz w:val="28"/>
          <w:szCs w:val="28"/>
        </w:rPr>
      </w:pPr>
      <w:r w:rsidRPr="00197E02">
        <w:rPr>
          <w:rFonts w:ascii="Times New Roman" w:hAnsi="Times New Roman" w:cs="Times New Roman"/>
          <w:sz w:val="28"/>
          <w:szCs w:val="28"/>
        </w:rPr>
        <w:t>(человек на 1000 населения)</w:t>
      </w:r>
    </w:p>
    <w:tbl>
      <w:tblPr>
        <w:tblpPr w:leftFromText="180" w:rightFromText="180" w:vertAnchor="text" w:horzAnchor="margin" w:tblpX="108" w:tblpY="182"/>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4"/>
        <w:gridCol w:w="507"/>
        <w:gridCol w:w="513"/>
        <w:gridCol w:w="627"/>
        <w:gridCol w:w="608"/>
        <w:gridCol w:w="682"/>
        <w:gridCol w:w="578"/>
        <w:gridCol w:w="720"/>
        <w:gridCol w:w="604"/>
        <w:gridCol w:w="720"/>
        <w:gridCol w:w="718"/>
        <w:gridCol w:w="614"/>
        <w:gridCol w:w="621"/>
        <w:gridCol w:w="633"/>
      </w:tblGrid>
      <w:tr w:rsidR="005E7D23" w:rsidRPr="00197E02" w:rsidTr="00A1108D">
        <w:trPr>
          <w:cantSplit/>
          <w:trHeight w:val="352"/>
          <w:tblHeader/>
        </w:trPr>
        <w:tc>
          <w:tcPr>
            <w:tcW w:w="1824" w:type="dxa"/>
            <w:vMerge w:val="restart"/>
            <w:vAlign w:val="center"/>
          </w:tcPr>
          <w:p w:rsidR="005E7D23" w:rsidRPr="00197E02" w:rsidRDefault="005E7D23" w:rsidP="00BD29AB">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Показатели</w:t>
            </w:r>
          </w:p>
        </w:tc>
        <w:tc>
          <w:tcPr>
            <w:tcW w:w="1020"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2001</w:t>
            </w:r>
          </w:p>
        </w:tc>
        <w:tc>
          <w:tcPr>
            <w:tcW w:w="1235"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2002</w:t>
            </w:r>
          </w:p>
        </w:tc>
        <w:tc>
          <w:tcPr>
            <w:tcW w:w="1260"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2003</w:t>
            </w:r>
          </w:p>
        </w:tc>
        <w:tc>
          <w:tcPr>
            <w:tcW w:w="1324"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2004</w:t>
            </w:r>
          </w:p>
        </w:tc>
        <w:tc>
          <w:tcPr>
            <w:tcW w:w="1438"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2005</w:t>
            </w:r>
          </w:p>
        </w:tc>
        <w:tc>
          <w:tcPr>
            <w:tcW w:w="1868" w:type="dxa"/>
            <w:gridSpan w:val="3"/>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2006</w:t>
            </w:r>
          </w:p>
        </w:tc>
      </w:tr>
      <w:tr w:rsidR="005E7D23" w:rsidRPr="00197E02" w:rsidTr="00A1108D">
        <w:trPr>
          <w:cantSplit/>
          <w:trHeight w:val="1429"/>
          <w:tblHeader/>
        </w:trPr>
        <w:tc>
          <w:tcPr>
            <w:tcW w:w="1824" w:type="dxa"/>
            <w:vMerge/>
          </w:tcPr>
          <w:p w:rsidR="005E7D23" w:rsidRPr="00197E02" w:rsidRDefault="005E7D23" w:rsidP="005E7D23">
            <w:pPr>
              <w:spacing w:line="240" w:lineRule="auto"/>
              <w:jc w:val="center"/>
              <w:rPr>
                <w:rFonts w:ascii="Times New Roman" w:hAnsi="Times New Roman" w:cs="Times New Roman"/>
                <w:b/>
                <w:sz w:val="20"/>
                <w:szCs w:val="20"/>
              </w:rPr>
            </w:pPr>
          </w:p>
        </w:tc>
        <w:tc>
          <w:tcPr>
            <w:tcW w:w="507" w:type="dxa"/>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513" w:type="dxa"/>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627" w:type="dxa"/>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608" w:type="dxa"/>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682" w:type="dxa"/>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578" w:type="dxa"/>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20" w:type="dxa"/>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604" w:type="dxa"/>
            <w:textDirection w:val="btLr"/>
          </w:tcPr>
          <w:p w:rsidR="005E7D23" w:rsidRPr="00197E02" w:rsidRDefault="005E7D23" w:rsidP="005E7D23">
            <w:pPr>
              <w:spacing w:line="240" w:lineRule="auto"/>
              <w:ind w:left="-74" w:right="-51" w:firstLine="187"/>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20" w:type="dxa"/>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18" w:type="dxa"/>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614" w:type="dxa"/>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621" w:type="dxa"/>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633" w:type="dxa"/>
            <w:shd w:val="clear"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Коэффициент сравнения (МО/область)</w:t>
            </w:r>
          </w:p>
        </w:tc>
      </w:tr>
      <w:tr w:rsidR="005E7D23" w:rsidRPr="00197E02" w:rsidTr="00A1108D">
        <w:trPr>
          <w:cantSplit/>
          <w:trHeight w:val="347"/>
        </w:trPr>
        <w:tc>
          <w:tcPr>
            <w:tcW w:w="1824" w:type="dxa"/>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Уровень рождаемости</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7,4</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8,0</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8,6</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9,2</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9,1</w:t>
            </w:r>
          </w:p>
        </w:tc>
        <w:tc>
          <w:tcPr>
            <w:tcW w:w="604" w:type="dxa"/>
            <w:vAlign w:val="center"/>
          </w:tcPr>
          <w:p w:rsidR="005E7D23" w:rsidRPr="00197E02" w:rsidRDefault="005E7D23" w:rsidP="005E7D23">
            <w:pPr>
              <w:spacing w:line="240" w:lineRule="auto"/>
              <w:ind w:left="-74" w:right="-51" w:firstLine="187"/>
              <w:jc w:val="center"/>
              <w:rPr>
                <w:rFonts w:ascii="Times New Roman" w:hAnsi="Times New Roman" w:cs="Times New Roman"/>
                <w:sz w:val="20"/>
                <w:szCs w:val="20"/>
              </w:rPr>
            </w:pPr>
            <w:r w:rsidRPr="00197E02">
              <w:rPr>
                <w:rFonts w:ascii="Times New Roman" w:hAnsi="Times New Roman" w:cs="Times New Roman"/>
                <w:sz w:val="20"/>
                <w:szCs w:val="20"/>
              </w:rPr>
              <w:t>9,1</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8,7</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9,5</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27" w:type="dxa"/>
            <w:shd w:val="pct10" w:color="auto" w:fill="auto"/>
            <w:vAlign w:val="center"/>
          </w:tcPr>
          <w:p w:rsidR="005E7D23" w:rsidRPr="00197E02" w:rsidRDefault="005E7D23" w:rsidP="005E7D23">
            <w:pPr>
              <w:spacing w:line="240" w:lineRule="auto"/>
              <w:ind w:right="-51"/>
              <w:jc w:val="center"/>
              <w:rPr>
                <w:rFonts w:ascii="Times New Roman" w:hAnsi="Times New Roman" w:cs="Times New Roman"/>
                <w:b/>
                <w:sz w:val="20"/>
                <w:szCs w:val="20"/>
              </w:rPr>
            </w:pPr>
            <w:r w:rsidRPr="00197E02">
              <w:rPr>
                <w:rFonts w:ascii="Times New Roman" w:hAnsi="Times New Roman" w:cs="Times New Roman"/>
                <w:b/>
                <w:sz w:val="20"/>
                <w:szCs w:val="20"/>
              </w:rPr>
              <w:t>108,1</w:t>
            </w:r>
          </w:p>
        </w:tc>
        <w:tc>
          <w:tcPr>
            <w:tcW w:w="608" w:type="dxa"/>
            <w:vAlign w:val="center"/>
          </w:tcPr>
          <w:p w:rsidR="005E7D23" w:rsidRPr="00197E02" w:rsidRDefault="005E7D23" w:rsidP="005E7D23">
            <w:pPr>
              <w:spacing w:line="240" w:lineRule="auto"/>
              <w:ind w:right="-116"/>
              <w:jc w:val="center"/>
              <w:rPr>
                <w:rFonts w:ascii="Times New Roman" w:hAnsi="Times New Roman" w:cs="Times New Roman"/>
                <w:sz w:val="20"/>
                <w:szCs w:val="20"/>
              </w:rPr>
            </w:pPr>
            <w:r w:rsidRPr="00197E02">
              <w:rPr>
                <w:rFonts w:ascii="Times New Roman" w:hAnsi="Times New Roman" w:cs="Times New Roman"/>
                <w:sz w:val="20"/>
                <w:szCs w:val="20"/>
              </w:rPr>
              <w:t>104,9</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107,5</w:t>
            </w:r>
          </w:p>
        </w:tc>
        <w:tc>
          <w:tcPr>
            <w:tcW w:w="578" w:type="dxa"/>
            <w:vAlign w:val="center"/>
          </w:tcPr>
          <w:p w:rsidR="005E7D23" w:rsidRPr="00197E02" w:rsidRDefault="005E7D23" w:rsidP="005E7D23">
            <w:pPr>
              <w:spacing w:line="240" w:lineRule="auto"/>
              <w:ind w:right="-116"/>
              <w:jc w:val="center"/>
              <w:rPr>
                <w:rFonts w:ascii="Times New Roman" w:hAnsi="Times New Roman" w:cs="Times New Roman"/>
                <w:sz w:val="20"/>
                <w:szCs w:val="20"/>
              </w:rPr>
            </w:pPr>
            <w:r w:rsidRPr="00197E02">
              <w:rPr>
                <w:rFonts w:ascii="Times New Roman" w:hAnsi="Times New Roman" w:cs="Times New Roman"/>
                <w:sz w:val="20"/>
                <w:szCs w:val="20"/>
              </w:rPr>
              <w:t>107,0</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105,8</w:t>
            </w:r>
          </w:p>
        </w:tc>
        <w:tc>
          <w:tcPr>
            <w:tcW w:w="604" w:type="dxa"/>
            <w:vAlign w:val="center"/>
          </w:tcPr>
          <w:p w:rsidR="005E7D23" w:rsidRPr="00197E02" w:rsidRDefault="005E7D23" w:rsidP="005E7D23">
            <w:pPr>
              <w:spacing w:line="240" w:lineRule="auto"/>
              <w:ind w:left="-74" w:right="-51"/>
              <w:jc w:val="center"/>
              <w:rPr>
                <w:rFonts w:ascii="Times New Roman" w:hAnsi="Times New Roman" w:cs="Times New Roman"/>
                <w:sz w:val="20"/>
                <w:szCs w:val="20"/>
              </w:rPr>
            </w:pPr>
            <w:r w:rsidRPr="00197E02">
              <w:rPr>
                <w:rFonts w:ascii="Times New Roman" w:hAnsi="Times New Roman" w:cs="Times New Roman"/>
                <w:sz w:val="20"/>
                <w:szCs w:val="20"/>
              </w:rPr>
              <w:t>98,9</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95,6</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97,8</w:t>
            </w:r>
          </w:p>
        </w:tc>
        <w:tc>
          <w:tcPr>
            <w:tcW w:w="614" w:type="dxa"/>
            <w:shd w:val="pct10" w:color="auto" w:fill="auto"/>
            <w:vAlign w:val="center"/>
          </w:tcPr>
          <w:p w:rsidR="005E7D23" w:rsidRPr="00197E02" w:rsidRDefault="005E7D23" w:rsidP="005E7D23">
            <w:pPr>
              <w:spacing w:line="240" w:lineRule="auto"/>
              <w:ind w:right="-108"/>
              <w:jc w:val="center"/>
              <w:rPr>
                <w:rFonts w:ascii="Times New Roman" w:hAnsi="Times New Roman" w:cs="Times New Roman"/>
                <w:b/>
                <w:sz w:val="20"/>
                <w:szCs w:val="20"/>
              </w:rPr>
            </w:pPr>
            <w:r w:rsidRPr="00197E02">
              <w:rPr>
                <w:rFonts w:ascii="Times New Roman" w:hAnsi="Times New Roman" w:cs="Times New Roman"/>
                <w:b/>
                <w:sz w:val="20"/>
                <w:szCs w:val="20"/>
              </w:rPr>
              <w:t>109,2</w:t>
            </w:r>
          </w:p>
        </w:tc>
        <w:tc>
          <w:tcPr>
            <w:tcW w:w="621" w:type="dxa"/>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106,7</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lastRenderedPageBreak/>
              <w:t>Уровень рождаемости городского населения</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6,4</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7,3</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8,8</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7,4</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9,4</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9,7</w:t>
            </w:r>
          </w:p>
        </w:tc>
        <w:tc>
          <w:tcPr>
            <w:tcW w:w="604" w:type="dxa"/>
            <w:vAlign w:val="center"/>
          </w:tcPr>
          <w:p w:rsidR="005E7D23" w:rsidRPr="00197E02" w:rsidRDefault="005E7D23" w:rsidP="005E7D23">
            <w:pPr>
              <w:spacing w:line="240" w:lineRule="auto"/>
              <w:ind w:left="-74" w:right="-51" w:firstLine="187"/>
              <w:jc w:val="center"/>
              <w:rPr>
                <w:rFonts w:ascii="Times New Roman" w:hAnsi="Times New Roman" w:cs="Times New Roman"/>
                <w:sz w:val="20"/>
                <w:szCs w:val="20"/>
              </w:rPr>
            </w:pPr>
            <w:r w:rsidRPr="00197E02">
              <w:rPr>
                <w:rFonts w:ascii="Times New Roman" w:hAnsi="Times New Roman" w:cs="Times New Roman"/>
                <w:sz w:val="20"/>
                <w:szCs w:val="20"/>
              </w:rPr>
              <w:t>9,4</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8,7</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9,1</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9,2</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9,6</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0,96</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Уровень рождаемости сельского населения</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8,5</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8,8</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8,4</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9,7</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8,7</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8,6</w:t>
            </w:r>
          </w:p>
        </w:tc>
        <w:tc>
          <w:tcPr>
            <w:tcW w:w="604" w:type="dxa"/>
            <w:vAlign w:val="center"/>
          </w:tcPr>
          <w:p w:rsidR="005E7D23" w:rsidRPr="00197E02" w:rsidRDefault="005E7D23" w:rsidP="005E7D23">
            <w:pPr>
              <w:spacing w:line="240" w:lineRule="auto"/>
              <w:ind w:left="-74" w:right="-51" w:firstLine="187"/>
              <w:jc w:val="center"/>
              <w:rPr>
                <w:rFonts w:ascii="Times New Roman" w:hAnsi="Times New Roman" w:cs="Times New Roman"/>
                <w:sz w:val="20"/>
                <w:szCs w:val="20"/>
              </w:rPr>
            </w:pPr>
            <w:r w:rsidRPr="00197E02">
              <w:rPr>
                <w:rFonts w:ascii="Times New Roman" w:hAnsi="Times New Roman" w:cs="Times New Roman"/>
                <w:sz w:val="20"/>
                <w:szCs w:val="20"/>
              </w:rPr>
              <w:t>8,6</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8,7</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9,7</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9,2</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1,05</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Уровень смертности</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19,8</w:t>
            </w:r>
          </w:p>
        </w:tc>
        <w:tc>
          <w:tcPr>
            <w:tcW w:w="513" w:type="dxa"/>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16,1</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18</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16,2</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19,7</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16,1</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19,9</w:t>
            </w:r>
          </w:p>
        </w:tc>
        <w:tc>
          <w:tcPr>
            <w:tcW w:w="604" w:type="dxa"/>
            <w:vAlign w:val="center"/>
          </w:tcPr>
          <w:p w:rsidR="005E7D23" w:rsidRPr="00197E02" w:rsidRDefault="005E7D23" w:rsidP="005E7D23">
            <w:pPr>
              <w:spacing w:line="240" w:lineRule="auto"/>
              <w:ind w:left="-74" w:right="-51" w:hanging="57"/>
              <w:jc w:val="center"/>
              <w:rPr>
                <w:rFonts w:ascii="Times New Roman" w:hAnsi="Times New Roman" w:cs="Times New Roman"/>
                <w:sz w:val="20"/>
                <w:szCs w:val="20"/>
              </w:rPr>
            </w:pPr>
            <w:r w:rsidRPr="00197E02">
              <w:rPr>
                <w:rFonts w:ascii="Times New Roman" w:hAnsi="Times New Roman" w:cs="Times New Roman"/>
                <w:sz w:val="20"/>
                <w:szCs w:val="20"/>
              </w:rPr>
              <w:t>16,2</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22,0</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18,8</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15,3</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1,23</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513" w:type="dxa"/>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90,9</w:t>
            </w:r>
          </w:p>
        </w:tc>
        <w:tc>
          <w:tcPr>
            <w:tcW w:w="608" w:type="dxa"/>
            <w:vAlign w:val="center"/>
          </w:tcPr>
          <w:p w:rsidR="005E7D23" w:rsidRPr="00197E02" w:rsidRDefault="005E7D23" w:rsidP="005E7D23">
            <w:pPr>
              <w:spacing w:line="240" w:lineRule="auto"/>
              <w:ind w:right="-116"/>
              <w:jc w:val="center"/>
              <w:rPr>
                <w:rFonts w:ascii="Times New Roman" w:hAnsi="Times New Roman" w:cs="Times New Roman"/>
                <w:sz w:val="20"/>
                <w:szCs w:val="20"/>
              </w:rPr>
            </w:pPr>
            <w:r w:rsidRPr="00197E02">
              <w:rPr>
                <w:rFonts w:ascii="Times New Roman" w:hAnsi="Times New Roman" w:cs="Times New Roman"/>
                <w:sz w:val="20"/>
                <w:szCs w:val="20"/>
              </w:rPr>
              <w:t>100,6</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109,4</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99,4</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101</w:t>
            </w:r>
          </w:p>
        </w:tc>
        <w:tc>
          <w:tcPr>
            <w:tcW w:w="604" w:type="dxa"/>
            <w:vAlign w:val="center"/>
          </w:tcPr>
          <w:p w:rsidR="005E7D23" w:rsidRPr="00197E02" w:rsidRDefault="005E7D23" w:rsidP="005E7D23">
            <w:pPr>
              <w:spacing w:line="240" w:lineRule="auto"/>
              <w:ind w:left="-74" w:right="-51"/>
              <w:jc w:val="center"/>
              <w:rPr>
                <w:rFonts w:ascii="Times New Roman" w:hAnsi="Times New Roman" w:cs="Times New Roman"/>
                <w:sz w:val="20"/>
                <w:szCs w:val="20"/>
              </w:rPr>
            </w:pPr>
            <w:r w:rsidRPr="00197E02">
              <w:rPr>
                <w:rFonts w:ascii="Times New Roman" w:hAnsi="Times New Roman" w:cs="Times New Roman"/>
                <w:sz w:val="20"/>
                <w:szCs w:val="20"/>
              </w:rPr>
              <w:t>100,6</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110,6</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98,8</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85,5</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95,6</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Уровень смертности городского населения</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15,3</w:t>
            </w:r>
          </w:p>
        </w:tc>
        <w:tc>
          <w:tcPr>
            <w:tcW w:w="513" w:type="dxa"/>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12,9</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13,3</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13,0</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16,4</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13,1</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17,8</w:t>
            </w:r>
          </w:p>
        </w:tc>
        <w:tc>
          <w:tcPr>
            <w:tcW w:w="604" w:type="dxa"/>
            <w:vAlign w:val="center"/>
          </w:tcPr>
          <w:p w:rsidR="005E7D23" w:rsidRPr="00197E02" w:rsidRDefault="005E7D23" w:rsidP="005E7D23">
            <w:pPr>
              <w:spacing w:line="240" w:lineRule="auto"/>
              <w:ind w:left="-74" w:right="-51"/>
              <w:jc w:val="center"/>
              <w:rPr>
                <w:rFonts w:ascii="Times New Roman" w:hAnsi="Times New Roman" w:cs="Times New Roman"/>
                <w:sz w:val="20"/>
                <w:szCs w:val="20"/>
              </w:rPr>
            </w:pPr>
            <w:r w:rsidRPr="00197E02">
              <w:rPr>
                <w:rFonts w:ascii="Times New Roman" w:hAnsi="Times New Roman" w:cs="Times New Roman"/>
                <w:sz w:val="20"/>
                <w:szCs w:val="20"/>
              </w:rPr>
              <w:t>13,3</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19,9</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13,0</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16,6</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12,6</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1,32</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Уровень смертности сельского населения</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24,1</w:t>
            </w:r>
          </w:p>
        </w:tc>
        <w:tc>
          <w:tcPr>
            <w:tcW w:w="513" w:type="dxa"/>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22,4</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22,5</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22,8</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22,9</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21,7</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21,8</w:t>
            </w:r>
          </w:p>
        </w:tc>
        <w:tc>
          <w:tcPr>
            <w:tcW w:w="604" w:type="dxa"/>
            <w:vAlign w:val="center"/>
          </w:tcPr>
          <w:p w:rsidR="005E7D23" w:rsidRPr="00197E02" w:rsidRDefault="005E7D23" w:rsidP="005E7D23">
            <w:pPr>
              <w:spacing w:line="240" w:lineRule="auto"/>
              <w:ind w:left="-74" w:right="-51"/>
              <w:jc w:val="center"/>
              <w:rPr>
                <w:rFonts w:ascii="Times New Roman" w:hAnsi="Times New Roman" w:cs="Times New Roman"/>
                <w:sz w:val="20"/>
                <w:szCs w:val="20"/>
              </w:rPr>
            </w:pPr>
            <w:r w:rsidRPr="00197E02">
              <w:rPr>
                <w:rFonts w:ascii="Times New Roman" w:hAnsi="Times New Roman" w:cs="Times New Roman"/>
                <w:sz w:val="20"/>
                <w:szCs w:val="20"/>
              </w:rPr>
              <w:t>21,8</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23,8</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21,7</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20,7</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20,5</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1,01</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Естественный прирост (+), убыль (-) населения</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-12,4</w:t>
            </w:r>
          </w:p>
        </w:tc>
        <w:tc>
          <w:tcPr>
            <w:tcW w:w="513" w:type="dxa"/>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-7,9</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-7,6</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-11,1</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-10,8</w:t>
            </w:r>
          </w:p>
        </w:tc>
        <w:tc>
          <w:tcPr>
            <w:tcW w:w="604" w:type="dxa"/>
            <w:vAlign w:val="center"/>
          </w:tcPr>
          <w:p w:rsidR="005E7D23" w:rsidRPr="00197E02" w:rsidRDefault="005E7D23" w:rsidP="005E7D23">
            <w:pPr>
              <w:spacing w:line="240" w:lineRule="auto"/>
              <w:ind w:left="-74" w:right="-51" w:firstLine="187"/>
              <w:jc w:val="center"/>
              <w:rPr>
                <w:rFonts w:ascii="Times New Roman" w:hAnsi="Times New Roman" w:cs="Times New Roman"/>
                <w:sz w:val="20"/>
                <w:szCs w:val="20"/>
              </w:rPr>
            </w:pPr>
            <w:r w:rsidRPr="00197E02">
              <w:rPr>
                <w:rFonts w:ascii="Times New Roman" w:hAnsi="Times New Roman" w:cs="Times New Roman"/>
                <w:sz w:val="20"/>
                <w:szCs w:val="20"/>
              </w:rPr>
              <w:t>-7,1</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-13,3</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-7,1</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-9,3</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81,3</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96,2</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111</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90,8</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97,3</w:t>
            </w:r>
          </w:p>
        </w:tc>
        <w:tc>
          <w:tcPr>
            <w:tcW w:w="604" w:type="dxa"/>
            <w:vAlign w:val="center"/>
          </w:tcPr>
          <w:p w:rsidR="005E7D23" w:rsidRPr="00197E02" w:rsidRDefault="005E7D23" w:rsidP="005E7D23">
            <w:pPr>
              <w:spacing w:line="240" w:lineRule="auto"/>
              <w:ind w:left="-74" w:right="-51"/>
              <w:jc w:val="center"/>
              <w:rPr>
                <w:rFonts w:ascii="Times New Roman" w:hAnsi="Times New Roman" w:cs="Times New Roman"/>
                <w:sz w:val="20"/>
                <w:szCs w:val="20"/>
              </w:rPr>
            </w:pPr>
            <w:r w:rsidRPr="00197E02">
              <w:rPr>
                <w:rFonts w:ascii="Times New Roman" w:hAnsi="Times New Roman" w:cs="Times New Roman"/>
                <w:sz w:val="20"/>
                <w:szCs w:val="20"/>
              </w:rPr>
              <w:t>102,9</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123,1</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100,0</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70</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81,7</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Миграционный прирост (+), убыль (-) населения</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0,9</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8,7</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0,5</w:t>
            </w:r>
          </w:p>
        </w:tc>
        <w:tc>
          <w:tcPr>
            <w:tcW w:w="60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10,1</w:t>
            </w:r>
          </w:p>
        </w:tc>
        <w:tc>
          <w:tcPr>
            <w:tcW w:w="682"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7,7</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-2,3</w:t>
            </w:r>
          </w:p>
        </w:tc>
        <w:tc>
          <w:tcPr>
            <w:tcW w:w="604" w:type="dxa"/>
            <w:vAlign w:val="center"/>
          </w:tcPr>
          <w:p w:rsidR="005E7D23" w:rsidRPr="00197E02" w:rsidRDefault="005E7D23" w:rsidP="005E7D23">
            <w:pPr>
              <w:spacing w:line="240" w:lineRule="auto"/>
              <w:ind w:left="-74" w:right="-51" w:firstLine="187"/>
              <w:jc w:val="center"/>
              <w:rPr>
                <w:rFonts w:ascii="Times New Roman" w:hAnsi="Times New Roman" w:cs="Times New Roman"/>
                <w:sz w:val="20"/>
                <w:szCs w:val="20"/>
              </w:rPr>
            </w:pPr>
            <w:r w:rsidRPr="00197E02">
              <w:rPr>
                <w:rFonts w:ascii="Times New Roman" w:hAnsi="Times New Roman" w:cs="Times New Roman"/>
                <w:sz w:val="20"/>
                <w:szCs w:val="20"/>
              </w:rPr>
              <w:t>6,1</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-4,2</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7,0</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-3,5</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r>
      <w:tr w:rsidR="005E7D23" w:rsidRPr="00197E02" w:rsidTr="00A1108D">
        <w:trPr>
          <w:cantSplit/>
          <w:trHeight w:val="347"/>
        </w:trPr>
        <w:tc>
          <w:tcPr>
            <w:tcW w:w="1824"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Темп роста к предыдущему году, (%)</w:t>
            </w:r>
          </w:p>
        </w:tc>
        <w:tc>
          <w:tcPr>
            <w:tcW w:w="507" w:type="dxa"/>
            <w:shd w:val="pct10" w:color="auto" w:fill="auto"/>
            <w:vAlign w:val="center"/>
          </w:tcPr>
          <w:p w:rsidR="005E7D23" w:rsidRPr="00197E02" w:rsidRDefault="005E7D23" w:rsidP="005E7D23">
            <w:pPr>
              <w:spacing w:line="240" w:lineRule="auto"/>
              <w:ind w:left="-57" w:right="-108"/>
              <w:jc w:val="center"/>
              <w:rPr>
                <w:rFonts w:ascii="Times New Roman" w:hAnsi="Times New Roman" w:cs="Times New Roman"/>
                <w:b/>
                <w:sz w:val="20"/>
                <w:szCs w:val="20"/>
              </w:rPr>
            </w:pPr>
            <w:r w:rsidRPr="00197E02">
              <w:rPr>
                <w:rFonts w:ascii="Times New Roman" w:hAnsi="Times New Roman" w:cs="Times New Roman"/>
                <w:b/>
                <w:sz w:val="20"/>
                <w:szCs w:val="20"/>
              </w:rPr>
              <w:t>-</w:t>
            </w:r>
          </w:p>
        </w:tc>
        <w:tc>
          <w:tcPr>
            <w:tcW w:w="51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27"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55,6</w:t>
            </w:r>
          </w:p>
        </w:tc>
        <w:tc>
          <w:tcPr>
            <w:tcW w:w="608" w:type="dxa"/>
            <w:vAlign w:val="center"/>
          </w:tcPr>
          <w:p w:rsidR="005E7D23" w:rsidRPr="00197E02" w:rsidRDefault="005E7D23" w:rsidP="005E7D23">
            <w:pPr>
              <w:spacing w:line="240" w:lineRule="auto"/>
              <w:ind w:right="-116"/>
              <w:jc w:val="center"/>
              <w:rPr>
                <w:rFonts w:ascii="Times New Roman" w:hAnsi="Times New Roman" w:cs="Times New Roman"/>
                <w:sz w:val="20"/>
                <w:szCs w:val="20"/>
              </w:rPr>
            </w:pPr>
            <w:r w:rsidRPr="00197E02">
              <w:rPr>
                <w:rFonts w:ascii="Times New Roman" w:hAnsi="Times New Roman" w:cs="Times New Roman"/>
                <w:sz w:val="20"/>
                <w:szCs w:val="20"/>
              </w:rPr>
              <w:t>116,1</w:t>
            </w:r>
          </w:p>
        </w:tc>
        <w:tc>
          <w:tcPr>
            <w:tcW w:w="682" w:type="dxa"/>
            <w:shd w:val="pct10" w:color="auto" w:fill="auto"/>
            <w:vAlign w:val="center"/>
          </w:tcPr>
          <w:p w:rsidR="005E7D23" w:rsidRPr="00197E02" w:rsidRDefault="005E7D23" w:rsidP="005E7D23">
            <w:pPr>
              <w:spacing w:line="240" w:lineRule="auto"/>
              <w:ind w:right="-72"/>
              <w:jc w:val="center"/>
              <w:rPr>
                <w:rFonts w:ascii="Times New Roman" w:hAnsi="Times New Roman" w:cs="Times New Roman"/>
                <w:b/>
                <w:sz w:val="20"/>
                <w:szCs w:val="20"/>
              </w:rPr>
            </w:pPr>
            <w:r w:rsidRPr="00197E02">
              <w:rPr>
                <w:rFonts w:ascii="Times New Roman" w:hAnsi="Times New Roman" w:cs="Times New Roman"/>
                <w:b/>
                <w:sz w:val="20"/>
                <w:szCs w:val="20"/>
              </w:rPr>
              <w:t>в 2,5р.</w:t>
            </w:r>
          </w:p>
        </w:tc>
        <w:tc>
          <w:tcPr>
            <w:tcW w:w="57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76,2</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-57,5</w:t>
            </w:r>
          </w:p>
        </w:tc>
        <w:tc>
          <w:tcPr>
            <w:tcW w:w="604" w:type="dxa"/>
            <w:vAlign w:val="center"/>
          </w:tcPr>
          <w:p w:rsidR="005E7D23" w:rsidRPr="00197E02" w:rsidRDefault="005E7D23" w:rsidP="005E7D23">
            <w:pPr>
              <w:spacing w:line="240" w:lineRule="auto"/>
              <w:ind w:left="-74" w:right="-51"/>
              <w:jc w:val="center"/>
              <w:rPr>
                <w:rFonts w:ascii="Times New Roman" w:hAnsi="Times New Roman" w:cs="Times New Roman"/>
                <w:sz w:val="20"/>
                <w:szCs w:val="20"/>
              </w:rPr>
            </w:pPr>
            <w:r w:rsidRPr="00197E02">
              <w:rPr>
                <w:rFonts w:ascii="Times New Roman" w:hAnsi="Times New Roman" w:cs="Times New Roman"/>
                <w:sz w:val="20"/>
                <w:szCs w:val="20"/>
              </w:rPr>
              <w:t>79,2</w:t>
            </w:r>
          </w:p>
        </w:tc>
        <w:tc>
          <w:tcPr>
            <w:tcW w:w="720" w:type="dxa"/>
            <w:shd w:val="pct10" w:color="auto" w:fill="auto"/>
            <w:vAlign w:val="center"/>
          </w:tcPr>
          <w:p w:rsidR="005E7D23" w:rsidRPr="00197E02" w:rsidRDefault="005E7D23" w:rsidP="005E7D23">
            <w:pPr>
              <w:spacing w:line="240" w:lineRule="auto"/>
              <w:ind w:right="-72"/>
              <w:jc w:val="center"/>
              <w:rPr>
                <w:rFonts w:ascii="Times New Roman" w:hAnsi="Times New Roman" w:cs="Times New Roman"/>
                <w:b/>
                <w:sz w:val="20"/>
                <w:szCs w:val="20"/>
              </w:rPr>
            </w:pPr>
            <w:r w:rsidRPr="00197E02">
              <w:rPr>
                <w:rFonts w:ascii="Times New Roman" w:hAnsi="Times New Roman" w:cs="Times New Roman"/>
                <w:b/>
                <w:sz w:val="20"/>
                <w:szCs w:val="20"/>
              </w:rPr>
              <w:t xml:space="preserve"> в 1,8р.</w:t>
            </w:r>
          </w:p>
        </w:tc>
        <w:tc>
          <w:tcPr>
            <w:tcW w:w="718"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114,8</w:t>
            </w:r>
          </w:p>
        </w:tc>
        <w:tc>
          <w:tcPr>
            <w:tcW w:w="614"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81,4</w:t>
            </w:r>
          </w:p>
        </w:tc>
        <w:tc>
          <w:tcPr>
            <w:tcW w:w="62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98,6</w:t>
            </w:r>
          </w:p>
        </w:tc>
        <w:tc>
          <w:tcPr>
            <w:tcW w:w="633"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r>
    </w:tbl>
    <w:p w:rsidR="00BD29AB" w:rsidRPr="00197E02" w:rsidRDefault="00BD29AB" w:rsidP="00CA6AC6">
      <w:pPr>
        <w:spacing w:after="0" w:line="240" w:lineRule="auto"/>
        <w:ind w:firstLine="540"/>
        <w:jc w:val="both"/>
        <w:rPr>
          <w:rFonts w:ascii="Times New Roman" w:hAnsi="Times New Roman" w:cs="Times New Roman"/>
          <w:sz w:val="28"/>
          <w:szCs w:val="28"/>
        </w:rPr>
      </w:pPr>
    </w:p>
    <w:p w:rsidR="005E7D23" w:rsidRPr="00197E02" w:rsidRDefault="005E7D23" w:rsidP="00CA6AC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2006 году по сравнению с 2001 годом рождаемость в районе возросла на 28,4% и достигла областного уровня (9,5 промилле). В 2006 году рождаемость в городской местности района сложилась на уровне несколько ниже областного, тогда как уровень рождаемости в сельской местности превысил аналогичный областной показатель. В 2003-2005 годах наблюдался рост уровня смертности населения района, в 2006 году наметилось его снижение. Уровень смертности сельского населения стабильно выше областного показателя. За анализируемый период уровень смертности сельского населения снизился и приблизился к областному показателю, тогда как уровень смертности городского населения возрос и превысил в 2006 году аналогичный областной показатель на 32%. </w:t>
      </w:r>
    </w:p>
    <w:p w:rsidR="005E7D23" w:rsidRPr="00197E02" w:rsidRDefault="005E7D23" w:rsidP="00CA6AC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результате вышеуказанных демографических процессов естественная убыль в анализируемом периоде изменялась как в сторону увеличения, так и в сторону </w:t>
      </w:r>
      <w:r w:rsidRPr="00197E02">
        <w:rPr>
          <w:rFonts w:ascii="Times New Roman" w:hAnsi="Times New Roman" w:cs="Times New Roman"/>
          <w:sz w:val="28"/>
          <w:szCs w:val="28"/>
        </w:rPr>
        <w:lastRenderedPageBreak/>
        <w:t>сокращения. В целом за 2001-2006 годы уровень естественной убыли снизился на 25% и составил в 2006 году -9,3 человек на 1000 населения.</w:t>
      </w:r>
    </w:p>
    <w:p w:rsidR="005E7D23" w:rsidRPr="00197E02" w:rsidRDefault="005E7D23" w:rsidP="00CA6AC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2001-2003 годах в районе был отмечен миграционный прирост населения, однако он не покрывал естественной убыли населения. В 2004-2006 годах наблюдалась миграционная убыль населения, которая послужила дополнительным  фактором сокращения численности населения района (наряду с естественной убылью). По этому показателю район сильно отличается от области, в которой, наоборот, наблюдается миграционный прирост. Основной причиной явилась безответственная и бесхозяйственная деятельность отдельных инвесторов, когда в результате разрушения ряда сельскохозяйственных и промышленных предприятий 1221 человек молодого трудоспособного возраста остались на длительное время без работы. </w:t>
      </w:r>
    </w:p>
    <w:p w:rsidR="005E7D23" w:rsidRPr="00197E02" w:rsidRDefault="005E7D23" w:rsidP="00CA6AC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2006 году по сравнению с 2005 годом показатель миграционной убыли населения сократился на 16,7%, так как в районе стали появляться  рабочие места на вновь строящихся объектах  птицеводства и на других производствах.</w:t>
      </w:r>
    </w:p>
    <w:p w:rsidR="00BD29AB" w:rsidRPr="00197E02" w:rsidRDefault="00BD29AB" w:rsidP="00981F23">
      <w:pPr>
        <w:spacing w:after="0" w:line="240" w:lineRule="auto"/>
        <w:jc w:val="right"/>
        <w:rPr>
          <w:rFonts w:ascii="Times New Roman" w:hAnsi="Times New Roman" w:cs="Times New Roman"/>
          <w:i/>
          <w:sz w:val="28"/>
          <w:szCs w:val="28"/>
        </w:rPr>
      </w:pPr>
    </w:p>
    <w:p w:rsidR="005E7D23" w:rsidRPr="00197E02" w:rsidRDefault="005E7D23" w:rsidP="00981F23">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w:t>
      </w:r>
    </w:p>
    <w:p w:rsidR="005E7D23" w:rsidRPr="00197E02" w:rsidRDefault="005E7D23" w:rsidP="005E7D23">
      <w:pPr>
        <w:pStyle w:val="21"/>
        <w:rPr>
          <w:b/>
          <w:bCs/>
          <w:caps/>
          <w:szCs w:val="28"/>
        </w:rPr>
      </w:pPr>
      <w:r w:rsidRPr="00197E02">
        <w:rPr>
          <w:b/>
          <w:bCs/>
          <w:caps/>
          <w:szCs w:val="28"/>
        </w:rPr>
        <w:t xml:space="preserve">Распределение численности населения </w:t>
      </w:r>
    </w:p>
    <w:p w:rsidR="005E7D23" w:rsidRPr="00197E02" w:rsidRDefault="005E7D23" w:rsidP="005E7D23">
      <w:pPr>
        <w:pStyle w:val="21"/>
        <w:rPr>
          <w:b/>
          <w:bCs/>
          <w:caps/>
          <w:szCs w:val="28"/>
        </w:rPr>
      </w:pPr>
      <w:r w:rsidRPr="00197E02">
        <w:rPr>
          <w:b/>
          <w:bCs/>
          <w:caps/>
          <w:szCs w:val="28"/>
        </w:rPr>
        <w:t xml:space="preserve">МУНИЦИПАЛЬНОГО </w:t>
      </w:r>
      <w:r w:rsidR="00981F23" w:rsidRPr="00197E02">
        <w:rPr>
          <w:b/>
          <w:bCs/>
          <w:caps/>
          <w:szCs w:val="28"/>
        </w:rPr>
        <w:t>РАЙОНА</w:t>
      </w:r>
      <w:r w:rsidRPr="00197E02">
        <w:rPr>
          <w:b/>
          <w:bCs/>
          <w:caps/>
          <w:szCs w:val="28"/>
        </w:rPr>
        <w:t xml:space="preserve"> «Волоконовский район» </w:t>
      </w:r>
    </w:p>
    <w:p w:rsidR="005E7D23" w:rsidRPr="00197E02" w:rsidRDefault="005E7D23" w:rsidP="005E7D23">
      <w:pPr>
        <w:pStyle w:val="21"/>
        <w:rPr>
          <w:b/>
          <w:bCs/>
          <w:caps/>
          <w:szCs w:val="28"/>
        </w:rPr>
      </w:pPr>
      <w:r w:rsidRPr="00197E02">
        <w:rPr>
          <w:b/>
          <w:bCs/>
          <w:caps/>
          <w:szCs w:val="28"/>
        </w:rPr>
        <w:t xml:space="preserve">по полу и возрастным группам </w:t>
      </w:r>
    </w:p>
    <w:p w:rsidR="005E7D23" w:rsidRPr="00197E02" w:rsidRDefault="005E7D23" w:rsidP="005E7D23">
      <w:pPr>
        <w:pStyle w:val="21"/>
        <w:rPr>
          <w:b/>
          <w:bCs/>
          <w:caps/>
          <w:szCs w:val="28"/>
        </w:rPr>
      </w:pPr>
      <w:r w:rsidRPr="00197E02">
        <w:rPr>
          <w:b/>
          <w:bCs/>
          <w:caps/>
          <w:szCs w:val="28"/>
        </w:rPr>
        <w:t>на 1 января 2006 года</w:t>
      </w:r>
    </w:p>
    <w:tbl>
      <w:tblPr>
        <w:tblW w:w="9910" w:type="dxa"/>
        <w:tblInd w:w="98" w:type="dxa"/>
        <w:tblLook w:val="0000"/>
      </w:tblPr>
      <w:tblGrid>
        <w:gridCol w:w="2317"/>
        <w:gridCol w:w="1280"/>
        <w:gridCol w:w="1251"/>
        <w:gridCol w:w="1280"/>
        <w:gridCol w:w="1251"/>
        <w:gridCol w:w="1280"/>
        <w:gridCol w:w="1251"/>
      </w:tblGrid>
      <w:tr w:rsidR="005E7D23" w:rsidRPr="00197E02" w:rsidTr="00723FC7">
        <w:trPr>
          <w:trHeight w:val="414"/>
          <w:tblHeader/>
        </w:trPr>
        <w:tc>
          <w:tcPr>
            <w:tcW w:w="2317" w:type="dxa"/>
            <w:vMerge w:val="restart"/>
            <w:tcBorders>
              <w:top w:val="single" w:sz="8" w:space="0" w:color="auto"/>
              <w:left w:val="single" w:sz="8" w:space="0" w:color="auto"/>
              <w:bottom w:val="single" w:sz="8" w:space="0" w:color="000000"/>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Возраст</w:t>
            </w:r>
          </w:p>
        </w:tc>
        <w:tc>
          <w:tcPr>
            <w:tcW w:w="2531" w:type="dxa"/>
            <w:gridSpan w:val="2"/>
            <w:tcBorders>
              <w:top w:val="single" w:sz="8" w:space="0" w:color="auto"/>
              <w:left w:val="nil"/>
              <w:bottom w:val="single" w:sz="8" w:space="0" w:color="auto"/>
              <w:right w:val="single" w:sz="8"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Женщины</w:t>
            </w:r>
          </w:p>
        </w:tc>
        <w:tc>
          <w:tcPr>
            <w:tcW w:w="2531" w:type="dxa"/>
            <w:gridSpan w:val="2"/>
            <w:tcBorders>
              <w:top w:val="single" w:sz="8" w:space="0" w:color="auto"/>
              <w:left w:val="nil"/>
              <w:bottom w:val="single" w:sz="8" w:space="0" w:color="auto"/>
              <w:right w:val="single" w:sz="8"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Мужчины</w:t>
            </w:r>
          </w:p>
        </w:tc>
        <w:tc>
          <w:tcPr>
            <w:tcW w:w="2531" w:type="dxa"/>
            <w:gridSpan w:val="2"/>
            <w:tcBorders>
              <w:top w:val="single" w:sz="8" w:space="0" w:color="auto"/>
              <w:left w:val="nil"/>
              <w:bottom w:val="single" w:sz="8" w:space="0" w:color="auto"/>
              <w:right w:val="single" w:sz="8" w:space="0" w:color="000000"/>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Всего</w:t>
            </w:r>
          </w:p>
        </w:tc>
      </w:tr>
      <w:tr w:rsidR="005E7D23" w:rsidRPr="00197E02" w:rsidTr="00723FC7">
        <w:trPr>
          <w:trHeight w:val="415"/>
          <w:tblHeader/>
        </w:trPr>
        <w:tc>
          <w:tcPr>
            <w:tcW w:w="2317" w:type="dxa"/>
            <w:vMerge/>
            <w:tcBorders>
              <w:top w:val="single" w:sz="8" w:space="0" w:color="auto"/>
              <w:left w:val="single" w:sz="8" w:space="0" w:color="auto"/>
              <w:bottom w:val="single" w:sz="8" w:space="0" w:color="000000"/>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Человек</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Человек</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Человек</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0-4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761</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4,10</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706</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4,51</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1467</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4,29</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4-9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815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4,39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850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5,43</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1665</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4,87</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10-14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1022</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5,50</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985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6,30</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2007</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5,87</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15-19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1245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6,70</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1340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8,57</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2585</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7,55</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20-24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982</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5,29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1050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6,71</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2032</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5,94</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25-29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1055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5,68</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1023</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6,54</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2078</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6,07</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30-34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1123</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6,05</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1083</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6,92</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2206</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6,45</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35-39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1108</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5,97</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1074</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6,87</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2182</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6,38</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40-44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1283</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6,91</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1255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8,02</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2538</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7,42</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45-49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1314</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7,07</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1406</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8,99</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2720</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7,95</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50-54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1179</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6,35</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1092</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6,98</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2271</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6,64</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55-59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1140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6,14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925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5,91</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2065</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6,04</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lastRenderedPageBreak/>
              <w:t>60-64</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778</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4,19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503</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3,22</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1281</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3,74</w:t>
            </w:r>
          </w:p>
        </w:tc>
      </w:tr>
      <w:tr w:rsidR="005E7D23" w:rsidRPr="00197E02" w:rsidTr="00723FC7">
        <w:trPr>
          <w:trHeight w:val="414"/>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65-69</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1590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8,56</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990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6,33</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2580</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7,54</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70 и более</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3180</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17,12</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1359</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8,69</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4539</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13,27</w:t>
            </w:r>
          </w:p>
        </w:tc>
      </w:tr>
      <w:tr w:rsidR="005E7D23" w:rsidRPr="00197E02" w:rsidTr="00723FC7">
        <w:trPr>
          <w:trHeight w:val="415"/>
        </w:trPr>
        <w:tc>
          <w:tcPr>
            <w:tcW w:w="2317" w:type="dxa"/>
            <w:tcBorders>
              <w:top w:val="nil"/>
              <w:left w:val="single" w:sz="8" w:space="0" w:color="auto"/>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ИТОГО:</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18575</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100,00</w:t>
            </w:r>
          </w:p>
        </w:tc>
        <w:tc>
          <w:tcPr>
            <w:tcW w:w="12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15641</w:t>
            </w:r>
          </w:p>
        </w:tc>
        <w:tc>
          <w:tcPr>
            <w:tcW w:w="12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100,00</w:t>
            </w:r>
          </w:p>
        </w:tc>
        <w:tc>
          <w:tcPr>
            <w:tcW w:w="1280"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34216</w:t>
            </w:r>
          </w:p>
        </w:tc>
        <w:tc>
          <w:tcPr>
            <w:tcW w:w="1251" w:type="dxa"/>
            <w:tcBorders>
              <w:top w:val="nil"/>
              <w:left w:val="nil"/>
              <w:bottom w:val="single" w:sz="8" w:space="0" w:color="auto"/>
              <w:right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100,00</w:t>
            </w:r>
          </w:p>
        </w:tc>
      </w:tr>
    </w:tbl>
    <w:p w:rsidR="00981F23" w:rsidRPr="00197E02" w:rsidRDefault="00981F23" w:rsidP="005E7D23">
      <w:pPr>
        <w:spacing w:line="240" w:lineRule="auto"/>
        <w:ind w:firstLine="540"/>
        <w:jc w:val="both"/>
        <w:rPr>
          <w:rFonts w:ascii="Times New Roman" w:hAnsi="Times New Roman" w:cs="Times New Roman"/>
          <w:sz w:val="28"/>
          <w:szCs w:val="28"/>
        </w:rPr>
      </w:pP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структуре населения района 54% составляют женщины, 46% мужчины. Наиболее многочисленными являются группы населения в возрасте 15-19 лет (7,55%), 40-44 года (7,42%), 45-49 лет (7,95%), 65-69 лет (7,54%) а также 70 и более лет (13,27%). Относительная многочисленность  группы женщин в возрасте 15-19 лет может оказать положительное влияние на динамику рождаемости в ближайшие годы. Малочисленны группы населения 0-4 года, 5-9 лет, 10-14 лет, что может стать причиной значительного снижения рождаемости при достижении женщинами данных поколений 20-29 лет -  возраста наиболее эффективного для деторождения.</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4</w:t>
      </w:r>
    </w:p>
    <w:p w:rsidR="005E7D23" w:rsidRPr="00197E02" w:rsidRDefault="005E7D23" w:rsidP="005E7D23">
      <w:pPr>
        <w:pStyle w:val="23"/>
        <w:ind w:firstLine="0"/>
        <w:jc w:val="center"/>
        <w:rPr>
          <w:b/>
          <w:caps/>
          <w:szCs w:val="28"/>
        </w:rPr>
      </w:pPr>
      <w:r w:rsidRPr="00197E02">
        <w:rPr>
          <w:b/>
          <w:caps/>
          <w:szCs w:val="28"/>
        </w:rPr>
        <w:t xml:space="preserve">Распределение численности  населения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981F23" w:rsidRPr="00197E02">
        <w:rPr>
          <w:b/>
          <w:caps/>
          <w:szCs w:val="28"/>
        </w:rPr>
        <w:t>РАЙОНА</w:t>
      </w:r>
      <w:r w:rsidRPr="00197E02">
        <w:rPr>
          <w:b/>
          <w:caps/>
          <w:szCs w:val="28"/>
        </w:rPr>
        <w:t xml:space="preserve"> «Волоконовский район» </w:t>
      </w:r>
    </w:p>
    <w:p w:rsidR="005E7D23" w:rsidRPr="00197E02" w:rsidRDefault="005E7D23" w:rsidP="005E7D23">
      <w:pPr>
        <w:pStyle w:val="23"/>
        <w:ind w:firstLine="0"/>
        <w:jc w:val="center"/>
        <w:rPr>
          <w:b/>
          <w:caps/>
          <w:szCs w:val="28"/>
        </w:rPr>
      </w:pPr>
      <w:r w:rsidRPr="00197E02">
        <w:rPr>
          <w:b/>
          <w:caps/>
          <w:szCs w:val="28"/>
        </w:rPr>
        <w:t xml:space="preserve">по Основным возрастным группам </w:t>
      </w:r>
    </w:p>
    <w:p w:rsidR="005E7D23" w:rsidRPr="00197E02" w:rsidRDefault="005E7D23" w:rsidP="005E7D23">
      <w:pPr>
        <w:pStyle w:val="23"/>
        <w:ind w:firstLine="0"/>
        <w:jc w:val="center"/>
        <w:rPr>
          <w:b/>
          <w:caps/>
          <w:szCs w:val="28"/>
        </w:rPr>
      </w:pPr>
      <w:r w:rsidRPr="00197E02">
        <w:rPr>
          <w:b/>
          <w:caps/>
          <w:szCs w:val="28"/>
        </w:rPr>
        <w:t>по состоянию на 1 января 2006 года</w:t>
      </w:r>
    </w:p>
    <w:p w:rsidR="005E7D23" w:rsidRPr="00197E02" w:rsidRDefault="005E7D23" w:rsidP="005E7D23">
      <w:pPr>
        <w:pStyle w:val="23"/>
        <w:jc w:val="center"/>
        <w:rPr>
          <w:b/>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5"/>
        <w:gridCol w:w="1475"/>
        <w:gridCol w:w="1620"/>
        <w:gridCol w:w="1800"/>
      </w:tblGrid>
      <w:tr w:rsidR="005E7D23" w:rsidRPr="00197E02" w:rsidTr="00981F23">
        <w:trPr>
          <w:trHeight w:val="1321"/>
        </w:trPr>
        <w:tc>
          <w:tcPr>
            <w:tcW w:w="5005"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1475"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Человек</w:t>
            </w:r>
          </w:p>
        </w:tc>
        <w:tc>
          <w:tcPr>
            <w:tcW w:w="162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Удельный вес, (%)</w:t>
            </w:r>
          </w:p>
        </w:tc>
        <w:tc>
          <w:tcPr>
            <w:tcW w:w="1800" w:type="dxa"/>
            <w:vAlign w:val="center"/>
          </w:tcPr>
          <w:p w:rsidR="005E7D23" w:rsidRPr="00197E02" w:rsidRDefault="005E7D23" w:rsidP="00981F23">
            <w:pPr>
              <w:spacing w:after="0"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Справочно:</w:t>
            </w:r>
          </w:p>
          <w:p w:rsidR="005E7D23" w:rsidRPr="00197E02" w:rsidRDefault="005E7D23" w:rsidP="00981F23">
            <w:pPr>
              <w:spacing w:after="0"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удельный вес по области</w:t>
            </w:r>
          </w:p>
        </w:tc>
      </w:tr>
      <w:tr w:rsidR="005E7D23" w:rsidRPr="00197E02" w:rsidTr="00981F23">
        <w:trPr>
          <w:trHeight w:val="689"/>
        </w:trPr>
        <w:tc>
          <w:tcPr>
            <w:tcW w:w="5005" w:type="dxa"/>
            <w:vAlign w:val="center"/>
          </w:tcPr>
          <w:p w:rsidR="005E7D23" w:rsidRPr="00197E02" w:rsidRDefault="005E7D23" w:rsidP="005E7D23">
            <w:pPr>
              <w:spacing w:line="240" w:lineRule="auto"/>
              <w:rPr>
                <w:rFonts w:ascii="Times New Roman" w:hAnsi="Times New Roman" w:cs="Times New Roman"/>
                <w:b/>
                <w:sz w:val="28"/>
                <w:szCs w:val="28"/>
              </w:rPr>
            </w:pPr>
            <w:r w:rsidRPr="00197E02">
              <w:rPr>
                <w:rFonts w:ascii="Times New Roman" w:hAnsi="Times New Roman" w:cs="Times New Roman"/>
                <w:b/>
                <w:sz w:val="28"/>
                <w:szCs w:val="28"/>
              </w:rPr>
              <w:t>Численность населения – всего</w:t>
            </w:r>
          </w:p>
        </w:tc>
        <w:tc>
          <w:tcPr>
            <w:tcW w:w="1475"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34216</w:t>
            </w:r>
          </w:p>
        </w:tc>
        <w:tc>
          <w:tcPr>
            <w:tcW w:w="162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c>
          <w:tcPr>
            <w:tcW w:w="18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r>
      <w:tr w:rsidR="005E7D23" w:rsidRPr="00197E02" w:rsidTr="00981F23">
        <w:trPr>
          <w:trHeight w:val="517"/>
        </w:trPr>
        <w:tc>
          <w:tcPr>
            <w:tcW w:w="5005" w:type="dxa"/>
            <w:tcBorders>
              <w:bottom w:val="single" w:sz="4" w:space="0" w:color="auto"/>
            </w:tcBorders>
            <w:vAlign w:val="center"/>
          </w:tcPr>
          <w:p w:rsidR="005E7D23" w:rsidRPr="00197E02" w:rsidRDefault="005E7D23" w:rsidP="005E7D23">
            <w:pPr>
              <w:spacing w:line="240" w:lineRule="auto"/>
              <w:rPr>
                <w:rFonts w:ascii="Times New Roman" w:hAnsi="Times New Roman" w:cs="Times New Roman"/>
                <w:b/>
                <w:sz w:val="28"/>
                <w:szCs w:val="28"/>
              </w:rPr>
            </w:pPr>
            <w:r w:rsidRPr="00197E02">
              <w:rPr>
                <w:rFonts w:ascii="Times New Roman" w:hAnsi="Times New Roman" w:cs="Times New Roman"/>
                <w:b/>
                <w:sz w:val="28"/>
                <w:szCs w:val="28"/>
              </w:rPr>
              <w:t>в том числе:</w:t>
            </w:r>
          </w:p>
        </w:tc>
        <w:tc>
          <w:tcPr>
            <w:tcW w:w="1475" w:type="dxa"/>
            <w:tcBorders>
              <w:bottom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p>
        </w:tc>
        <w:tc>
          <w:tcPr>
            <w:tcW w:w="1620" w:type="dxa"/>
            <w:tcBorders>
              <w:bottom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1800" w:type="dxa"/>
            <w:tcBorders>
              <w:bottom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r>
      <w:tr w:rsidR="005E7D23" w:rsidRPr="00197E02" w:rsidTr="00A1108D">
        <w:trPr>
          <w:trHeight w:val="872"/>
        </w:trPr>
        <w:tc>
          <w:tcPr>
            <w:tcW w:w="5005" w:type="dxa"/>
            <w:shd w:val="pct10" w:color="auto" w:fill="auto"/>
            <w:vAlign w:val="center"/>
          </w:tcPr>
          <w:p w:rsidR="005E7D23" w:rsidRPr="00197E02" w:rsidRDefault="005E7D23" w:rsidP="005E7D23">
            <w:pPr>
              <w:spacing w:line="240" w:lineRule="auto"/>
              <w:rPr>
                <w:rFonts w:ascii="Times New Roman" w:hAnsi="Times New Roman" w:cs="Times New Roman"/>
                <w:b/>
                <w:sz w:val="28"/>
                <w:szCs w:val="28"/>
              </w:rPr>
            </w:pPr>
            <w:r w:rsidRPr="00197E02">
              <w:rPr>
                <w:rFonts w:ascii="Times New Roman" w:hAnsi="Times New Roman" w:cs="Times New Roman"/>
                <w:b/>
                <w:sz w:val="28"/>
                <w:szCs w:val="28"/>
              </w:rPr>
              <w:t>Моложе трудоспособного возраста</w:t>
            </w:r>
          </w:p>
        </w:tc>
        <w:tc>
          <w:tcPr>
            <w:tcW w:w="14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5662</w:t>
            </w:r>
          </w:p>
        </w:tc>
        <w:tc>
          <w:tcPr>
            <w:tcW w:w="16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16,5</w:t>
            </w:r>
          </w:p>
        </w:tc>
        <w:tc>
          <w:tcPr>
            <w:tcW w:w="180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15,3</w:t>
            </w:r>
          </w:p>
        </w:tc>
      </w:tr>
      <w:tr w:rsidR="005E7D23" w:rsidRPr="00197E02" w:rsidTr="00A1108D">
        <w:trPr>
          <w:trHeight w:val="873"/>
        </w:trPr>
        <w:tc>
          <w:tcPr>
            <w:tcW w:w="5005" w:type="dxa"/>
            <w:shd w:val="pct10" w:color="auto" w:fill="auto"/>
            <w:vAlign w:val="center"/>
          </w:tcPr>
          <w:p w:rsidR="005E7D23" w:rsidRPr="00197E02" w:rsidRDefault="005E7D23" w:rsidP="005E7D23">
            <w:pPr>
              <w:spacing w:line="240" w:lineRule="auto"/>
              <w:rPr>
                <w:rFonts w:ascii="Times New Roman" w:hAnsi="Times New Roman" w:cs="Times New Roman"/>
                <w:b/>
                <w:sz w:val="28"/>
                <w:szCs w:val="28"/>
              </w:rPr>
            </w:pPr>
            <w:r w:rsidRPr="00197E02">
              <w:rPr>
                <w:rFonts w:ascii="Times New Roman" w:hAnsi="Times New Roman" w:cs="Times New Roman"/>
                <w:b/>
                <w:sz w:val="28"/>
                <w:szCs w:val="28"/>
              </w:rPr>
              <w:t>Трудоспособного возраста</w:t>
            </w:r>
          </w:p>
        </w:tc>
        <w:tc>
          <w:tcPr>
            <w:tcW w:w="14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19014</w:t>
            </w:r>
          </w:p>
        </w:tc>
        <w:tc>
          <w:tcPr>
            <w:tcW w:w="16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55,6</w:t>
            </w:r>
          </w:p>
        </w:tc>
        <w:tc>
          <w:tcPr>
            <w:tcW w:w="180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62</w:t>
            </w:r>
          </w:p>
        </w:tc>
      </w:tr>
      <w:tr w:rsidR="005E7D23" w:rsidRPr="00197E02" w:rsidTr="00A1108D">
        <w:trPr>
          <w:trHeight w:val="873"/>
        </w:trPr>
        <w:tc>
          <w:tcPr>
            <w:tcW w:w="5005" w:type="dxa"/>
            <w:shd w:val="pct10" w:color="auto" w:fill="auto"/>
            <w:vAlign w:val="center"/>
          </w:tcPr>
          <w:p w:rsidR="005E7D23" w:rsidRPr="00197E02" w:rsidRDefault="005E7D23" w:rsidP="005E7D23">
            <w:pPr>
              <w:spacing w:line="240" w:lineRule="auto"/>
              <w:rPr>
                <w:rFonts w:ascii="Times New Roman" w:hAnsi="Times New Roman" w:cs="Times New Roman"/>
                <w:b/>
                <w:sz w:val="28"/>
                <w:szCs w:val="28"/>
              </w:rPr>
            </w:pPr>
            <w:r w:rsidRPr="00197E02">
              <w:rPr>
                <w:rFonts w:ascii="Times New Roman" w:hAnsi="Times New Roman" w:cs="Times New Roman"/>
                <w:b/>
                <w:sz w:val="28"/>
                <w:szCs w:val="28"/>
              </w:rPr>
              <w:t>Старше трудоспособного возраста</w:t>
            </w:r>
          </w:p>
        </w:tc>
        <w:tc>
          <w:tcPr>
            <w:tcW w:w="1475" w:type="dxa"/>
            <w:shd w:val="pct10"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9540</w:t>
            </w:r>
          </w:p>
        </w:tc>
        <w:tc>
          <w:tcPr>
            <w:tcW w:w="16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27,9</w:t>
            </w:r>
          </w:p>
        </w:tc>
        <w:tc>
          <w:tcPr>
            <w:tcW w:w="180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22,7</w:t>
            </w:r>
          </w:p>
        </w:tc>
      </w:tr>
    </w:tbl>
    <w:p w:rsidR="00723FC7" w:rsidRPr="00197E02" w:rsidRDefault="00723FC7" w:rsidP="005E7D23">
      <w:pPr>
        <w:spacing w:line="240" w:lineRule="auto"/>
        <w:ind w:firstLine="708"/>
        <w:jc w:val="both"/>
        <w:rPr>
          <w:rFonts w:ascii="Times New Roman" w:hAnsi="Times New Roman" w:cs="Times New Roman"/>
          <w:sz w:val="28"/>
          <w:szCs w:val="28"/>
        </w:rPr>
      </w:pPr>
    </w:p>
    <w:p w:rsidR="005E7D23" w:rsidRPr="00197E02" w:rsidRDefault="005E7D23" w:rsidP="005E7D23">
      <w:pPr>
        <w:spacing w:line="240" w:lineRule="auto"/>
        <w:ind w:firstLine="708"/>
        <w:jc w:val="both"/>
        <w:rPr>
          <w:rFonts w:ascii="Times New Roman" w:hAnsi="Times New Roman" w:cs="Times New Roman"/>
          <w:sz w:val="28"/>
          <w:szCs w:val="28"/>
        </w:rPr>
      </w:pPr>
      <w:r w:rsidRPr="00197E02">
        <w:rPr>
          <w:rFonts w:ascii="Times New Roman" w:hAnsi="Times New Roman" w:cs="Times New Roman"/>
          <w:sz w:val="28"/>
          <w:szCs w:val="28"/>
        </w:rPr>
        <w:lastRenderedPageBreak/>
        <w:t>В структуре населения района лишь 55,6% составляет население трудоспособного возраста, из которого около 6,5 % работают за пределами района и области. На 10 человек населения района трудоспособного возраста приходится 8 человек в возрасте моложе и старше трудоспособного возраста. Удельный вес населения района старше трудоспособного возраста на 5,2 процентных пункта выше, чем по области, что свидетельствует о большей степени старения населения в Волоконовском районе, чем в целом по Белгородской области. В то же время в районе удельный вес населения моложе трудоспособного возраста на 1,2 процентных пункта выше, чем по области.</w:t>
      </w:r>
    </w:p>
    <w:p w:rsidR="00981F23" w:rsidRPr="00197E02" w:rsidRDefault="005E7D23" w:rsidP="00981F23">
      <w:pPr>
        <w:numPr>
          <w:ilvl w:val="2"/>
          <w:numId w:val="1"/>
        </w:numPr>
        <w:spacing w:after="0"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Уровень жизни  населения</w:t>
      </w:r>
    </w:p>
    <w:p w:rsidR="005E7D23" w:rsidRPr="00197E02" w:rsidRDefault="005E7D23" w:rsidP="00981F23">
      <w:pPr>
        <w:spacing w:after="0" w:line="240" w:lineRule="auto"/>
        <w:ind w:firstLine="708"/>
        <w:jc w:val="both"/>
        <w:rPr>
          <w:rFonts w:ascii="Times New Roman" w:hAnsi="Times New Roman" w:cs="Times New Roman"/>
          <w:sz w:val="28"/>
          <w:szCs w:val="28"/>
        </w:rPr>
      </w:pPr>
      <w:r w:rsidRPr="00197E02">
        <w:rPr>
          <w:rFonts w:ascii="Times New Roman" w:hAnsi="Times New Roman" w:cs="Times New Roman"/>
          <w:sz w:val="28"/>
          <w:szCs w:val="28"/>
        </w:rPr>
        <w:t>Уровень жизни населения напрямую зависит от развития экономики района, заработной платы, пенсий и других социальных выплат.</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5</w:t>
      </w:r>
    </w:p>
    <w:p w:rsidR="005E7D23" w:rsidRPr="00197E02" w:rsidRDefault="005E7D23" w:rsidP="005E7D23">
      <w:pPr>
        <w:pStyle w:val="23"/>
        <w:ind w:firstLine="0"/>
        <w:jc w:val="center"/>
        <w:rPr>
          <w:b/>
          <w:caps/>
          <w:szCs w:val="28"/>
        </w:rPr>
      </w:pPr>
      <w:r w:rsidRPr="00197E02">
        <w:rPr>
          <w:b/>
          <w:caps/>
          <w:szCs w:val="28"/>
        </w:rPr>
        <w:t xml:space="preserve">Показатели уровня жизни населения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981F23" w:rsidRPr="00197E02">
        <w:rPr>
          <w:b/>
          <w:caps/>
          <w:szCs w:val="28"/>
        </w:rPr>
        <w:t>района</w:t>
      </w:r>
      <w:r w:rsidRPr="00197E02">
        <w:rPr>
          <w:b/>
          <w:caps/>
          <w:szCs w:val="28"/>
        </w:rPr>
        <w:t xml:space="preserve">  «Волоконовский район»</w:t>
      </w:r>
    </w:p>
    <w:p w:rsidR="005E7D23" w:rsidRPr="00197E02" w:rsidRDefault="005E7D23" w:rsidP="00981F23">
      <w:pPr>
        <w:spacing w:after="0" w:line="240" w:lineRule="auto"/>
        <w:ind w:firstLine="708"/>
        <w:jc w:val="right"/>
        <w:rPr>
          <w:rFonts w:ascii="Times New Roman" w:hAnsi="Times New Roman" w:cs="Times New Roman"/>
          <w:bCs/>
          <w:sz w:val="28"/>
          <w:szCs w:val="28"/>
        </w:rPr>
      </w:pPr>
      <w:r w:rsidRPr="00197E02">
        <w:rPr>
          <w:rFonts w:ascii="Times New Roman" w:hAnsi="Times New Roman" w:cs="Times New Roman"/>
          <w:bCs/>
          <w:sz w:val="28"/>
          <w:szCs w:val="28"/>
        </w:rPr>
        <w:t>(рублей)</w:t>
      </w: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620"/>
        <w:gridCol w:w="720"/>
        <w:gridCol w:w="540"/>
        <w:gridCol w:w="664"/>
        <w:gridCol w:w="720"/>
        <w:gridCol w:w="720"/>
        <w:gridCol w:w="720"/>
        <w:gridCol w:w="720"/>
        <w:gridCol w:w="720"/>
        <w:gridCol w:w="720"/>
        <w:gridCol w:w="596"/>
        <w:gridCol w:w="540"/>
        <w:gridCol w:w="540"/>
        <w:gridCol w:w="540"/>
      </w:tblGrid>
      <w:tr w:rsidR="005E7D23" w:rsidRPr="00197E02" w:rsidTr="00A1108D">
        <w:trPr>
          <w:trHeight w:val="630"/>
        </w:trPr>
        <w:tc>
          <w:tcPr>
            <w:tcW w:w="1620" w:type="dxa"/>
            <w:vMerge w:val="restart"/>
            <w:shd w:val="clear" w:color="auto" w:fill="auto"/>
            <w:vAlign w:val="center"/>
          </w:tcPr>
          <w:p w:rsidR="005E7D23" w:rsidRPr="00197E02" w:rsidRDefault="005E7D23" w:rsidP="00981F23">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Показатели</w:t>
            </w:r>
          </w:p>
        </w:tc>
        <w:tc>
          <w:tcPr>
            <w:tcW w:w="1260"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2001</w:t>
            </w:r>
          </w:p>
        </w:tc>
        <w:tc>
          <w:tcPr>
            <w:tcW w:w="1384"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2002</w:t>
            </w:r>
          </w:p>
        </w:tc>
        <w:tc>
          <w:tcPr>
            <w:tcW w:w="1440"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2003</w:t>
            </w:r>
          </w:p>
        </w:tc>
        <w:tc>
          <w:tcPr>
            <w:tcW w:w="1440"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2004</w:t>
            </w:r>
          </w:p>
        </w:tc>
        <w:tc>
          <w:tcPr>
            <w:tcW w:w="1316"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2005</w:t>
            </w:r>
          </w:p>
        </w:tc>
        <w:tc>
          <w:tcPr>
            <w:tcW w:w="1080"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2006</w:t>
            </w:r>
          </w:p>
        </w:tc>
        <w:tc>
          <w:tcPr>
            <w:tcW w:w="540" w:type="dxa"/>
            <w:vMerge w:val="restart"/>
            <w:shd w:val="clear"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коэффициент  сравнения (МО (область)</w:t>
            </w:r>
          </w:p>
        </w:tc>
      </w:tr>
      <w:tr w:rsidR="005E7D23" w:rsidRPr="00197E02" w:rsidTr="00A1108D">
        <w:trPr>
          <w:trHeight w:val="522"/>
        </w:trPr>
        <w:tc>
          <w:tcPr>
            <w:tcW w:w="1620" w:type="dxa"/>
            <w:vMerge/>
            <w:vAlign w:val="center"/>
          </w:tcPr>
          <w:p w:rsidR="005E7D23" w:rsidRPr="00197E02" w:rsidRDefault="005E7D23" w:rsidP="005E7D23">
            <w:pPr>
              <w:spacing w:line="240" w:lineRule="auto"/>
              <w:rPr>
                <w:rFonts w:ascii="Times New Roman" w:hAnsi="Times New Roman" w:cs="Times New Roman"/>
                <w:b/>
                <w:sz w:val="20"/>
                <w:szCs w:val="20"/>
              </w:rPr>
            </w:pPr>
          </w:p>
        </w:tc>
        <w:tc>
          <w:tcPr>
            <w:tcW w:w="720" w:type="dxa"/>
            <w:vMerge w:val="restart"/>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540" w:type="dxa"/>
            <w:vMerge w:val="restart"/>
            <w:shd w:val="clear"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664" w:type="dxa"/>
            <w:vMerge w:val="restart"/>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20" w:type="dxa"/>
            <w:vMerge w:val="restart"/>
            <w:shd w:val="clear"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20" w:type="dxa"/>
            <w:vMerge w:val="restart"/>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20" w:type="dxa"/>
            <w:vMerge w:val="restart"/>
            <w:shd w:val="clear"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20" w:type="dxa"/>
            <w:vMerge w:val="restart"/>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20" w:type="dxa"/>
            <w:vMerge w:val="restart"/>
            <w:shd w:val="clear"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20" w:type="dxa"/>
            <w:vMerge w:val="restart"/>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596" w:type="dxa"/>
            <w:vMerge w:val="restart"/>
            <w:shd w:val="clear" w:color="auto" w:fill="auto"/>
            <w:textDirection w:val="btLr"/>
          </w:tcPr>
          <w:p w:rsidR="005E7D23" w:rsidRPr="00197E02" w:rsidRDefault="005E7D23" w:rsidP="005E7D23">
            <w:pPr>
              <w:spacing w:line="240" w:lineRule="auto"/>
              <w:ind w:right="-108" w:hanging="52"/>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540" w:type="dxa"/>
            <w:vMerge w:val="restart"/>
            <w:shd w:val="pct10"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540" w:type="dxa"/>
            <w:vMerge w:val="restart"/>
            <w:shd w:val="clear" w:color="auto" w:fill="auto"/>
            <w:textDirection w:val="btL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r>
      <w:tr w:rsidR="005E7D23" w:rsidRPr="00197E02" w:rsidTr="00A1108D">
        <w:trPr>
          <w:trHeight w:val="522"/>
        </w:trPr>
        <w:tc>
          <w:tcPr>
            <w:tcW w:w="1620" w:type="dxa"/>
            <w:vMerge/>
            <w:vAlign w:val="center"/>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c>
          <w:tcPr>
            <w:tcW w:w="664"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720" w:type="dxa"/>
            <w:vMerge/>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720" w:type="dxa"/>
            <w:vMerge/>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720" w:type="dxa"/>
            <w:vMerge/>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596" w:type="dxa"/>
            <w:vMerge/>
          </w:tcPr>
          <w:p w:rsidR="005E7D23" w:rsidRPr="00197E02" w:rsidRDefault="005E7D23" w:rsidP="005E7D23">
            <w:pPr>
              <w:spacing w:line="240" w:lineRule="auto"/>
              <w:ind w:right="-108" w:hanging="52"/>
              <w:rPr>
                <w:rFonts w:ascii="Times New Roman" w:hAnsi="Times New Roman" w:cs="Times New Roman"/>
                <w:sz w:val="20"/>
                <w:szCs w:val="20"/>
              </w:rPr>
            </w:pPr>
          </w:p>
        </w:tc>
        <w:tc>
          <w:tcPr>
            <w:tcW w:w="54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r>
      <w:tr w:rsidR="005E7D23" w:rsidRPr="00197E02" w:rsidTr="00981F23">
        <w:trPr>
          <w:trHeight w:val="1448"/>
        </w:trPr>
        <w:tc>
          <w:tcPr>
            <w:tcW w:w="1620" w:type="dxa"/>
            <w:vMerge/>
            <w:vAlign w:val="center"/>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c>
          <w:tcPr>
            <w:tcW w:w="664"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720" w:type="dxa"/>
            <w:vMerge/>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720" w:type="dxa"/>
            <w:vMerge/>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720" w:type="dxa"/>
            <w:vMerge/>
          </w:tcPr>
          <w:p w:rsidR="005E7D23" w:rsidRPr="00197E02" w:rsidRDefault="005E7D23" w:rsidP="005E7D23">
            <w:pPr>
              <w:spacing w:line="240" w:lineRule="auto"/>
              <w:rPr>
                <w:rFonts w:ascii="Times New Roman" w:hAnsi="Times New Roman" w:cs="Times New Roman"/>
                <w:sz w:val="20"/>
                <w:szCs w:val="20"/>
              </w:rPr>
            </w:pPr>
          </w:p>
        </w:tc>
        <w:tc>
          <w:tcPr>
            <w:tcW w:w="72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596" w:type="dxa"/>
            <w:vMerge/>
          </w:tcPr>
          <w:p w:rsidR="005E7D23" w:rsidRPr="00197E02" w:rsidRDefault="005E7D23" w:rsidP="005E7D23">
            <w:pPr>
              <w:spacing w:line="240" w:lineRule="auto"/>
              <w:ind w:right="-108" w:hanging="52"/>
              <w:rPr>
                <w:rFonts w:ascii="Times New Roman" w:hAnsi="Times New Roman" w:cs="Times New Roman"/>
                <w:sz w:val="20"/>
                <w:szCs w:val="20"/>
              </w:rPr>
            </w:pPr>
          </w:p>
        </w:tc>
        <w:tc>
          <w:tcPr>
            <w:tcW w:w="540" w:type="dxa"/>
            <w:vMerge/>
            <w:shd w:val="pct10" w:color="auto" w:fill="auto"/>
          </w:tcPr>
          <w:p w:rsidR="005E7D23" w:rsidRPr="00197E02" w:rsidRDefault="005E7D23" w:rsidP="005E7D23">
            <w:pPr>
              <w:spacing w:line="240" w:lineRule="auto"/>
              <w:rPr>
                <w:rFonts w:ascii="Times New Roman" w:hAnsi="Times New Roman" w:cs="Times New Roman"/>
                <w:sz w:val="20"/>
                <w:szCs w:val="20"/>
              </w:rPr>
            </w:pP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c>
          <w:tcPr>
            <w:tcW w:w="540" w:type="dxa"/>
            <w:vMerge/>
          </w:tcPr>
          <w:p w:rsidR="005E7D23" w:rsidRPr="00197E02" w:rsidRDefault="005E7D23" w:rsidP="005E7D23">
            <w:pPr>
              <w:spacing w:line="240" w:lineRule="auto"/>
              <w:rPr>
                <w:rFonts w:ascii="Times New Roman" w:hAnsi="Times New Roman" w:cs="Times New Roman"/>
                <w:sz w:val="20"/>
                <w:szCs w:val="20"/>
              </w:rPr>
            </w:pPr>
          </w:p>
        </w:tc>
      </w:tr>
      <w:tr w:rsidR="005E7D23" w:rsidRPr="00197E02" w:rsidTr="00981F23">
        <w:trPr>
          <w:trHeight w:val="1384"/>
        </w:trPr>
        <w:tc>
          <w:tcPr>
            <w:tcW w:w="1620"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Величина  прожиточного  минимума  в  среднем  на душу  населения</w:t>
            </w:r>
          </w:p>
        </w:tc>
        <w:tc>
          <w:tcPr>
            <w:tcW w:w="720" w:type="dxa"/>
            <w:shd w:val="pct10"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1158</w:t>
            </w:r>
          </w:p>
        </w:tc>
        <w:tc>
          <w:tcPr>
            <w:tcW w:w="54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64" w:type="dxa"/>
            <w:shd w:val="pct10"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1464</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1533</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1695</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1706</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1957</w:t>
            </w:r>
          </w:p>
        </w:tc>
        <w:tc>
          <w:tcPr>
            <w:tcW w:w="720" w:type="dxa"/>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1957</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2335</w:t>
            </w:r>
          </w:p>
        </w:tc>
        <w:tc>
          <w:tcPr>
            <w:tcW w:w="596" w:type="dxa"/>
            <w:shd w:val="clear" w:color="auto" w:fill="auto"/>
            <w:vAlign w:val="center"/>
          </w:tcPr>
          <w:p w:rsidR="005E7D23" w:rsidRPr="00197E02" w:rsidRDefault="005E7D23" w:rsidP="005E7D23">
            <w:pPr>
              <w:spacing w:line="240" w:lineRule="auto"/>
              <w:ind w:right="-108" w:hanging="52"/>
              <w:jc w:val="center"/>
              <w:rPr>
                <w:rFonts w:ascii="Times New Roman" w:hAnsi="Times New Roman" w:cs="Times New Roman"/>
                <w:sz w:val="20"/>
                <w:szCs w:val="20"/>
              </w:rPr>
            </w:pPr>
            <w:r w:rsidRPr="00197E02">
              <w:rPr>
                <w:rFonts w:ascii="Times New Roman" w:hAnsi="Times New Roman" w:cs="Times New Roman"/>
                <w:sz w:val="20"/>
                <w:szCs w:val="20"/>
              </w:rPr>
              <w:t>2358</w:t>
            </w:r>
          </w:p>
        </w:tc>
        <w:tc>
          <w:tcPr>
            <w:tcW w:w="540" w:type="dxa"/>
            <w:shd w:val="pct10" w:color="auto" w:fill="auto"/>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2722</w:t>
            </w:r>
          </w:p>
        </w:tc>
        <w:tc>
          <w:tcPr>
            <w:tcW w:w="540" w:type="dxa"/>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2759</w:t>
            </w:r>
          </w:p>
        </w:tc>
        <w:tc>
          <w:tcPr>
            <w:tcW w:w="540" w:type="dxa"/>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18"/>
                <w:szCs w:val="18"/>
              </w:rPr>
            </w:pPr>
            <w:r w:rsidRPr="00197E02">
              <w:rPr>
                <w:rFonts w:ascii="Times New Roman" w:hAnsi="Times New Roman" w:cs="Times New Roman"/>
                <w:sz w:val="18"/>
                <w:szCs w:val="18"/>
              </w:rPr>
              <w:t>98,66</w:t>
            </w:r>
          </w:p>
        </w:tc>
      </w:tr>
      <w:tr w:rsidR="005E7D23" w:rsidRPr="00197E02" w:rsidTr="00A1108D">
        <w:trPr>
          <w:trHeight w:val="1320"/>
        </w:trPr>
        <w:tc>
          <w:tcPr>
            <w:tcW w:w="1620"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Среднемесячная   заработная  плата  работников  предприятий  и   организаций</w:t>
            </w:r>
          </w:p>
        </w:tc>
        <w:tc>
          <w:tcPr>
            <w:tcW w:w="720" w:type="dxa"/>
            <w:shd w:val="pct10"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1682,2</w:t>
            </w:r>
          </w:p>
        </w:tc>
        <w:tc>
          <w:tcPr>
            <w:tcW w:w="540" w:type="dxa"/>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2505</w:t>
            </w:r>
          </w:p>
        </w:tc>
        <w:tc>
          <w:tcPr>
            <w:tcW w:w="664" w:type="dxa"/>
            <w:shd w:val="pct10"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2225,3</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3493,2</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Cs/>
                <w:sz w:val="18"/>
                <w:szCs w:val="18"/>
              </w:rPr>
            </w:pPr>
            <w:r w:rsidRPr="00197E02">
              <w:rPr>
                <w:rFonts w:ascii="Times New Roman" w:hAnsi="Times New Roman" w:cs="Times New Roman"/>
                <w:bCs/>
                <w:sz w:val="18"/>
                <w:szCs w:val="18"/>
              </w:rPr>
              <w:t>2497,9</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4468,6</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Cs/>
                <w:sz w:val="18"/>
                <w:szCs w:val="18"/>
              </w:rPr>
            </w:pPr>
            <w:r w:rsidRPr="00197E02">
              <w:rPr>
                <w:rFonts w:ascii="Times New Roman" w:hAnsi="Times New Roman" w:cs="Times New Roman"/>
                <w:bCs/>
                <w:sz w:val="18"/>
                <w:szCs w:val="18"/>
              </w:rPr>
              <w:t>3060,3</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5284,4</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Cs/>
                <w:sz w:val="18"/>
                <w:szCs w:val="18"/>
              </w:rPr>
            </w:pPr>
            <w:r w:rsidRPr="00197E02">
              <w:rPr>
                <w:rFonts w:ascii="Times New Roman" w:hAnsi="Times New Roman" w:cs="Times New Roman"/>
                <w:bCs/>
                <w:sz w:val="18"/>
                <w:szCs w:val="18"/>
              </w:rPr>
              <w:t>4034,5</w:t>
            </w:r>
          </w:p>
        </w:tc>
        <w:tc>
          <w:tcPr>
            <w:tcW w:w="596" w:type="dxa"/>
            <w:shd w:val="clear" w:color="auto" w:fill="auto"/>
            <w:vAlign w:val="center"/>
          </w:tcPr>
          <w:p w:rsidR="005E7D23" w:rsidRPr="00197E02" w:rsidRDefault="005E7D23" w:rsidP="005E7D23">
            <w:pPr>
              <w:spacing w:line="240" w:lineRule="auto"/>
              <w:ind w:right="-108" w:hanging="52"/>
              <w:jc w:val="center"/>
              <w:rPr>
                <w:rFonts w:ascii="Times New Roman" w:hAnsi="Times New Roman" w:cs="Times New Roman"/>
                <w:sz w:val="18"/>
                <w:szCs w:val="18"/>
              </w:rPr>
            </w:pPr>
            <w:r w:rsidRPr="00197E02">
              <w:rPr>
                <w:rFonts w:ascii="Times New Roman" w:hAnsi="Times New Roman" w:cs="Times New Roman"/>
                <w:sz w:val="18"/>
                <w:szCs w:val="18"/>
              </w:rPr>
              <w:t>6775,4</w:t>
            </w:r>
          </w:p>
        </w:tc>
        <w:tc>
          <w:tcPr>
            <w:tcW w:w="540" w:type="dxa"/>
            <w:shd w:val="pct10" w:color="auto" w:fill="auto"/>
            <w:vAlign w:val="center"/>
          </w:tcPr>
          <w:p w:rsidR="005E7D23" w:rsidRPr="00197E02" w:rsidRDefault="005E7D23" w:rsidP="005E7D23">
            <w:pPr>
              <w:spacing w:line="240" w:lineRule="auto"/>
              <w:ind w:left="-108" w:right="-108"/>
              <w:jc w:val="center"/>
              <w:rPr>
                <w:rFonts w:ascii="Times New Roman" w:hAnsi="Times New Roman" w:cs="Times New Roman"/>
                <w:bCs/>
                <w:sz w:val="18"/>
                <w:szCs w:val="18"/>
              </w:rPr>
            </w:pPr>
            <w:r w:rsidRPr="00197E02">
              <w:rPr>
                <w:rFonts w:ascii="Times New Roman" w:hAnsi="Times New Roman" w:cs="Times New Roman"/>
                <w:bCs/>
                <w:sz w:val="18"/>
                <w:szCs w:val="18"/>
              </w:rPr>
              <w:t>5166,6</w:t>
            </w:r>
          </w:p>
        </w:tc>
        <w:tc>
          <w:tcPr>
            <w:tcW w:w="540" w:type="dxa"/>
            <w:shd w:val="clear" w:color="auto" w:fill="auto"/>
            <w:vAlign w:val="center"/>
          </w:tcPr>
          <w:p w:rsidR="005E7D23" w:rsidRPr="00197E02" w:rsidRDefault="005E7D23" w:rsidP="005E7D23">
            <w:pPr>
              <w:spacing w:line="240" w:lineRule="auto"/>
              <w:ind w:left="-108" w:right="-108"/>
              <w:jc w:val="center"/>
              <w:rPr>
                <w:rFonts w:ascii="Times New Roman" w:hAnsi="Times New Roman" w:cs="Times New Roman"/>
                <w:sz w:val="18"/>
                <w:szCs w:val="18"/>
              </w:rPr>
            </w:pPr>
            <w:r w:rsidRPr="00197E02">
              <w:rPr>
                <w:rFonts w:ascii="Times New Roman" w:hAnsi="Times New Roman" w:cs="Times New Roman"/>
                <w:sz w:val="18"/>
                <w:szCs w:val="18"/>
              </w:rPr>
              <w:t>8428,1</w:t>
            </w:r>
          </w:p>
        </w:tc>
        <w:tc>
          <w:tcPr>
            <w:tcW w:w="540" w:type="dxa"/>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18"/>
                <w:szCs w:val="18"/>
              </w:rPr>
            </w:pPr>
            <w:r w:rsidRPr="00197E02">
              <w:rPr>
                <w:rFonts w:ascii="Times New Roman" w:hAnsi="Times New Roman" w:cs="Times New Roman"/>
                <w:sz w:val="18"/>
                <w:szCs w:val="18"/>
              </w:rPr>
              <w:t>61,30</w:t>
            </w:r>
          </w:p>
        </w:tc>
      </w:tr>
      <w:tr w:rsidR="005E7D23" w:rsidRPr="00197E02" w:rsidTr="00981F23">
        <w:trPr>
          <w:trHeight w:val="1599"/>
        </w:trPr>
        <w:tc>
          <w:tcPr>
            <w:tcW w:w="1620" w:type="dxa"/>
            <w:tcBorders>
              <w:bottom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Уровень  покупательной  способности  среднемесячной  заработной  платы (ПС СЗП)</w:t>
            </w:r>
          </w:p>
        </w:tc>
        <w:tc>
          <w:tcPr>
            <w:tcW w:w="720" w:type="dxa"/>
            <w:tcBorders>
              <w:bottom w:val="single" w:sz="8" w:space="0" w:color="auto"/>
            </w:tcBorders>
            <w:shd w:val="pct10"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1,29</w:t>
            </w:r>
          </w:p>
        </w:tc>
        <w:tc>
          <w:tcPr>
            <w:tcW w:w="540" w:type="dxa"/>
            <w:tcBorders>
              <w:bottom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64" w:type="dxa"/>
            <w:tcBorders>
              <w:bottom w:val="single" w:sz="8" w:space="0" w:color="auto"/>
            </w:tcBorders>
            <w:shd w:val="pct10" w:color="auto" w:fill="auto"/>
            <w:vAlign w:val="center"/>
          </w:tcPr>
          <w:p w:rsidR="005E7D23" w:rsidRPr="00197E02" w:rsidRDefault="005E7D23" w:rsidP="005E7D23">
            <w:pPr>
              <w:spacing w:line="240" w:lineRule="auto"/>
              <w:ind w:right="-108"/>
              <w:jc w:val="center"/>
              <w:rPr>
                <w:rFonts w:ascii="Times New Roman" w:hAnsi="Times New Roman" w:cs="Times New Roman"/>
                <w:bCs/>
                <w:sz w:val="20"/>
                <w:szCs w:val="20"/>
              </w:rPr>
            </w:pPr>
            <w:r w:rsidRPr="00197E02">
              <w:rPr>
                <w:rFonts w:ascii="Times New Roman" w:hAnsi="Times New Roman" w:cs="Times New Roman"/>
                <w:bCs/>
                <w:sz w:val="20"/>
                <w:szCs w:val="20"/>
              </w:rPr>
              <w:t>1,34</w:t>
            </w:r>
          </w:p>
        </w:tc>
        <w:tc>
          <w:tcPr>
            <w:tcW w:w="720" w:type="dxa"/>
            <w:tcBorders>
              <w:bottom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2,09</w:t>
            </w:r>
          </w:p>
        </w:tc>
        <w:tc>
          <w:tcPr>
            <w:tcW w:w="720" w:type="dxa"/>
            <w:tcBorders>
              <w:bottom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1,30</w:t>
            </w:r>
          </w:p>
        </w:tc>
        <w:tc>
          <w:tcPr>
            <w:tcW w:w="720" w:type="dxa"/>
            <w:tcBorders>
              <w:bottom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2,40</w:t>
            </w:r>
          </w:p>
        </w:tc>
        <w:tc>
          <w:tcPr>
            <w:tcW w:w="720" w:type="dxa"/>
            <w:tcBorders>
              <w:bottom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1,38</w:t>
            </w:r>
          </w:p>
        </w:tc>
        <w:tc>
          <w:tcPr>
            <w:tcW w:w="720" w:type="dxa"/>
            <w:tcBorders>
              <w:bottom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2,46</w:t>
            </w:r>
          </w:p>
        </w:tc>
        <w:tc>
          <w:tcPr>
            <w:tcW w:w="720" w:type="dxa"/>
            <w:tcBorders>
              <w:bottom w:val="single" w:sz="8" w:space="0" w:color="auto"/>
            </w:tcBorders>
            <w:shd w:val="pct10" w:color="auto" w:fill="auto"/>
            <w:vAlign w:val="center"/>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1,51</w:t>
            </w:r>
          </w:p>
        </w:tc>
        <w:tc>
          <w:tcPr>
            <w:tcW w:w="596" w:type="dxa"/>
            <w:tcBorders>
              <w:bottom w:val="single" w:sz="8" w:space="0" w:color="auto"/>
            </w:tcBorders>
            <w:shd w:val="clear" w:color="auto" w:fill="auto"/>
            <w:vAlign w:val="center"/>
          </w:tcPr>
          <w:p w:rsidR="005E7D23" w:rsidRPr="00197E02" w:rsidRDefault="005E7D23" w:rsidP="005E7D23">
            <w:pPr>
              <w:spacing w:line="240" w:lineRule="auto"/>
              <w:ind w:right="-108" w:hanging="52"/>
              <w:jc w:val="center"/>
              <w:rPr>
                <w:rFonts w:ascii="Times New Roman" w:hAnsi="Times New Roman" w:cs="Times New Roman"/>
                <w:sz w:val="20"/>
                <w:szCs w:val="20"/>
              </w:rPr>
            </w:pPr>
            <w:r w:rsidRPr="00197E02">
              <w:rPr>
                <w:rFonts w:ascii="Times New Roman" w:hAnsi="Times New Roman" w:cs="Times New Roman"/>
                <w:sz w:val="20"/>
                <w:szCs w:val="20"/>
              </w:rPr>
              <w:t>2,62</w:t>
            </w:r>
          </w:p>
        </w:tc>
        <w:tc>
          <w:tcPr>
            <w:tcW w:w="540" w:type="dxa"/>
            <w:tcBorders>
              <w:bottom w:val="single" w:sz="8" w:space="0" w:color="auto"/>
            </w:tcBorders>
            <w:shd w:val="pct10" w:color="auto" w:fill="auto"/>
            <w:vAlign w:val="center"/>
          </w:tcPr>
          <w:p w:rsidR="005E7D23" w:rsidRPr="00197E02" w:rsidRDefault="005E7D23" w:rsidP="005E7D23">
            <w:pPr>
              <w:spacing w:line="240" w:lineRule="auto"/>
              <w:ind w:left="-108" w:right="-108"/>
              <w:jc w:val="center"/>
              <w:rPr>
                <w:rFonts w:ascii="Times New Roman" w:hAnsi="Times New Roman" w:cs="Times New Roman"/>
                <w:bCs/>
                <w:sz w:val="20"/>
                <w:szCs w:val="20"/>
              </w:rPr>
            </w:pPr>
            <w:r w:rsidRPr="00197E02">
              <w:rPr>
                <w:rFonts w:ascii="Times New Roman" w:hAnsi="Times New Roman" w:cs="Times New Roman"/>
                <w:bCs/>
                <w:sz w:val="20"/>
                <w:szCs w:val="20"/>
              </w:rPr>
              <w:t>1,72</w:t>
            </w:r>
          </w:p>
        </w:tc>
        <w:tc>
          <w:tcPr>
            <w:tcW w:w="540" w:type="dxa"/>
            <w:tcBorders>
              <w:bottom w:val="single" w:sz="8" w:space="0" w:color="auto"/>
            </w:tcBorders>
            <w:shd w:val="clear" w:color="auto" w:fill="auto"/>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2,80</w:t>
            </w:r>
          </w:p>
        </w:tc>
        <w:tc>
          <w:tcPr>
            <w:tcW w:w="540" w:type="dxa"/>
            <w:tcBorders>
              <w:bottom w:val="single" w:sz="8" w:space="0" w:color="auto"/>
            </w:tcBorders>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18"/>
                <w:szCs w:val="18"/>
              </w:rPr>
            </w:pPr>
            <w:r w:rsidRPr="00197E02">
              <w:rPr>
                <w:rFonts w:ascii="Times New Roman" w:hAnsi="Times New Roman" w:cs="Times New Roman"/>
                <w:sz w:val="18"/>
                <w:szCs w:val="18"/>
              </w:rPr>
              <w:t>61,42</w:t>
            </w:r>
          </w:p>
        </w:tc>
      </w:tr>
      <w:tr w:rsidR="005E7D23" w:rsidRPr="00197E02" w:rsidTr="00A1108D">
        <w:trPr>
          <w:trHeight w:val="465"/>
        </w:trPr>
        <w:tc>
          <w:tcPr>
            <w:tcW w:w="1620"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Темп роста  ПССЗП,   ( )%</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54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64" w:type="dxa"/>
            <w:shd w:val="pct10" w:color="auto" w:fill="auto"/>
            <w:vAlign w:val="center"/>
          </w:tcPr>
          <w:p w:rsidR="005E7D23" w:rsidRPr="00197E02" w:rsidRDefault="005E7D23" w:rsidP="005E7D23">
            <w:pPr>
              <w:spacing w:line="240" w:lineRule="auto"/>
              <w:ind w:right="-108"/>
              <w:jc w:val="center"/>
              <w:rPr>
                <w:rFonts w:ascii="Times New Roman" w:hAnsi="Times New Roman" w:cs="Times New Roman"/>
                <w:bCs/>
                <w:sz w:val="20"/>
                <w:szCs w:val="20"/>
              </w:rPr>
            </w:pPr>
            <w:r w:rsidRPr="00197E02">
              <w:rPr>
                <w:rFonts w:ascii="Times New Roman" w:hAnsi="Times New Roman" w:cs="Times New Roman"/>
                <w:bCs/>
                <w:sz w:val="20"/>
                <w:szCs w:val="20"/>
              </w:rPr>
              <w:t>104,2</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97,1</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114,9</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105,7</w:t>
            </w:r>
          </w:p>
        </w:tc>
        <w:tc>
          <w:tcPr>
            <w:tcW w:w="72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102,6</w:t>
            </w:r>
          </w:p>
        </w:tc>
        <w:tc>
          <w:tcPr>
            <w:tcW w:w="720" w:type="dxa"/>
            <w:shd w:val="pct10" w:color="auto" w:fill="auto"/>
            <w:vAlign w:val="center"/>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109,7</w:t>
            </w:r>
          </w:p>
        </w:tc>
        <w:tc>
          <w:tcPr>
            <w:tcW w:w="596" w:type="dxa"/>
            <w:shd w:val="clear" w:color="auto" w:fill="auto"/>
            <w:vAlign w:val="center"/>
          </w:tcPr>
          <w:p w:rsidR="005E7D23" w:rsidRPr="00197E02" w:rsidRDefault="005E7D23" w:rsidP="005E7D23">
            <w:pPr>
              <w:spacing w:line="240" w:lineRule="auto"/>
              <w:ind w:right="-108" w:hanging="52"/>
              <w:jc w:val="center"/>
              <w:rPr>
                <w:rFonts w:ascii="Times New Roman" w:hAnsi="Times New Roman" w:cs="Times New Roman"/>
                <w:sz w:val="20"/>
                <w:szCs w:val="20"/>
              </w:rPr>
            </w:pPr>
            <w:r w:rsidRPr="00197E02">
              <w:rPr>
                <w:rFonts w:ascii="Times New Roman" w:hAnsi="Times New Roman" w:cs="Times New Roman"/>
                <w:sz w:val="20"/>
                <w:szCs w:val="20"/>
              </w:rPr>
              <w:t>106,5</w:t>
            </w:r>
          </w:p>
        </w:tc>
        <w:tc>
          <w:tcPr>
            <w:tcW w:w="540" w:type="dxa"/>
            <w:shd w:val="pct10" w:color="auto" w:fill="auto"/>
            <w:vAlign w:val="center"/>
          </w:tcPr>
          <w:p w:rsidR="005E7D23" w:rsidRPr="00197E02" w:rsidRDefault="005E7D23" w:rsidP="005E7D23">
            <w:pPr>
              <w:spacing w:line="240" w:lineRule="auto"/>
              <w:ind w:left="-108"/>
              <w:jc w:val="center"/>
              <w:rPr>
                <w:rFonts w:ascii="Times New Roman" w:hAnsi="Times New Roman" w:cs="Times New Roman"/>
                <w:bCs/>
                <w:sz w:val="18"/>
                <w:szCs w:val="18"/>
              </w:rPr>
            </w:pPr>
            <w:r w:rsidRPr="00197E02">
              <w:rPr>
                <w:rFonts w:ascii="Times New Roman" w:hAnsi="Times New Roman" w:cs="Times New Roman"/>
                <w:bCs/>
                <w:sz w:val="18"/>
                <w:szCs w:val="18"/>
              </w:rPr>
              <w:t>113,9</w:t>
            </w:r>
          </w:p>
        </w:tc>
        <w:tc>
          <w:tcPr>
            <w:tcW w:w="540" w:type="dxa"/>
            <w:shd w:val="clear" w:color="auto" w:fill="auto"/>
            <w:vAlign w:val="center"/>
          </w:tcPr>
          <w:p w:rsidR="005E7D23" w:rsidRPr="00197E02" w:rsidRDefault="005E7D23" w:rsidP="005E7D23">
            <w:pPr>
              <w:spacing w:line="240" w:lineRule="auto"/>
              <w:ind w:left="-108" w:right="-108"/>
              <w:jc w:val="center"/>
              <w:rPr>
                <w:rFonts w:ascii="Times New Roman" w:hAnsi="Times New Roman" w:cs="Times New Roman"/>
                <w:sz w:val="20"/>
                <w:szCs w:val="20"/>
              </w:rPr>
            </w:pPr>
            <w:r w:rsidRPr="00197E02">
              <w:rPr>
                <w:rFonts w:ascii="Times New Roman" w:hAnsi="Times New Roman" w:cs="Times New Roman"/>
                <w:sz w:val="20"/>
                <w:szCs w:val="20"/>
              </w:rPr>
              <w:t>106,8</w:t>
            </w:r>
          </w:p>
        </w:tc>
        <w:tc>
          <w:tcPr>
            <w:tcW w:w="540" w:type="dxa"/>
            <w:shd w:val="clear" w:color="auto" w:fill="auto"/>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w:t>
            </w:r>
          </w:p>
        </w:tc>
      </w:tr>
    </w:tbl>
    <w:p w:rsidR="005E7D23" w:rsidRPr="00197E02" w:rsidRDefault="005E7D23" w:rsidP="003B07E4">
      <w:pPr>
        <w:spacing w:after="0" w:line="240" w:lineRule="auto"/>
        <w:ind w:firstLine="708"/>
        <w:jc w:val="both"/>
        <w:rPr>
          <w:rFonts w:ascii="Times New Roman" w:hAnsi="Times New Roman" w:cs="Times New Roman"/>
          <w:sz w:val="28"/>
          <w:szCs w:val="28"/>
        </w:rPr>
      </w:pPr>
      <w:r w:rsidRPr="00197E02">
        <w:rPr>
          <w:rFonts w:ascii="Times New Roman" w:hAnsi="Times New Roman" w:cs="Times New Roman"/>
          <w:sz w:val="28"/>
          <w:szCs w:val="28"/>
        </w:rPr>
        <w:lastRenderedPageBreak/>
        <w:t xml:space="preserve">Среднемесячная заработная плата в районе выросла за 2001-2006 годы в 3,1 раза, в то время как по области – в 3,4 раза, в результате ее уровень уменьшился с 67 % до 61,3 % по сравнению со среднеобластным значением. </w:t>
      </w:r>
    </w:p>
    <w:p w:rsidR="005E7D23" w:rsidRPr="00197E02" w:rsidRDefault="005E7D23" w:rsidP="005E7D23">
      <w:pPr>
        <w:pStyle w:val="33"/>
        <w:ind w:firstLine="540"/>
        <w:rPr>
          <w:sz w:val="28"/>
          <w:szCs w:val="28"/>
        </w:rPr>
      </w:pPr>
      <w:r w:rsidRPr="00197E02">
        <w:rPr>
          <w:sz w:val="28"/>
          <w:szCs w:val="28"/>
        </w:rPr>
        <w:t>Несмотря на рост заработной платы,  уровень покупательной способности составил 1,7 и остается на 39,6% ниже областного.</w:t>
      </w:r>
    </w:p>
    <w:p w:rsidR="005E7D23" w:rsidRPr="00197E02" w:rsidRDefault="005E7D23" w:rsidP="005E7D23">
      <w:pPr>
        <w:pStyle w:val="33"/>
        <w:ind w:firstLine="540"/>
        <w:rPr>
          <w:sz w:val="28"/>
          <w:szCs w:val="28"/>
        </w:rPr>
      </w:pPr>
      <w:r w:rsidRPr="00197E02">
        <w:rPr>
          <w:sz w:val="28"/>
          <w:szCs w:val="28"/>
        </w:rPr>
        <w:t>Рост уровня покупательной способности заработной платы за период 2001-2006 годы по району составил 30,7%, а по области 33,3 процента.</w:t>
      </w:r>
    </w:p>
    <w:p w:rsidR="005E7D23" w:rsidRPr="00197E02" w:rsidRDefault="005E7D23" w:rsidP="005E7D23">
      <w:pPr>
        <w:pStyle w:val="33"/>
        <w:ind w:firstLine="540"/>
        <w:rPr>
          <w:sz w:val="28"/>
          <w:szCs w:val="28"/>
        </w:rPr>
      </w:pPr>
      <w:r w:rsidRPr="00197E02">
        <w:rPr>
          <w:sz w:val="28"/>
          <w:szCs w:val="28"/>
        </w:rPr>
        <w:t xml:space="preserve">В целях улучшения благосостояния населения в районе проводится целенаправленная работа по повышению заработной платы и ликвидации  задолженности по ее выплате.  </w:t>
      </w:r>
    </w:p>
    <w:p w:rsidR="005E7D23" w:rsidRPr="00197E02" w:rsidRDefault="005E7D23" w:rsidP="003B07E4">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6</w:t>
      </w:r>
    </w:p>
    <w:p w:rsidR="005E7D23" w:rsidRPr="00197E02" w:rsidRDefault="005E7D23" w:rsidP="003B07E4">
      <w:pPr>
        <w:pStyle w:val="23"/>
        <w:ind w:firstLine="0"/>
        <w:jc w:val="center"/>
        <w:rPr>
          <w:b/>
          <w:caps/>
          <w:szCs w:val="28"/>
        </w:rPr>
      </w:pPr>
      <w:r w:rsidRPr="00197E02">
        <w:rPr>
          <w:b/>
          <w:caps/>
          <w:szCs w:val="28"/>
        </w:rPr>
        <w:t xml:space="preserve">Динамика среднемесячной номинальной начисленной заработной платы в МУНИЦИПАЛЬНОМ </w:t>
      </w:r>
      <w:r w:rsidR="003B07E4" w:rsidRPr="00197E02">
        <w:rPr>
          <w:b/>
          <w:caps/>
          <w:szCs w:val="28"/>
        </w:rPr>
        <w:t xml:space="preserve">районе </w:t>
      </w:r>
      <w:r w:rsidRPr="00197E02">
        <w:rPr>
          <w:b/>
          <w:caps/>
          <w:szCs w:val="28"/>
        </w:rPr>
        <w:t>«Волоконовский район»</w:t>
      </w:r>
    </w:p>
    <w:tbl>
      <w:tblPr>
        <w:tblW w:w="999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65"/>
        <w:gridCol w:w="706"/>
        <w:gridCol w:w="719"/>
        <w:gridCol w:w="627"/>
        <w:gridCol w:w="741"/>
        <w:gridCol w:w="720"/>
        <w:gridCol w:w="636"/>
        <w:gridCol w:w="696"/>
        <w:gridCol w:w="602"/>
        <w:gridCol w:w="694"/>
        <w:gridCol w:w="671"/>
        <w:gridCol w:w="615"/>
      </w:tblGrid>
      <w:tr w:rsidR="005E7D23" w:rsidRPr="00197E02" w:rsidTr="00A1108D">
        <w:trPr>
          <w:trHeight w:val="420"/>
        </w:trPr>
        <w:tc>
          <w:tcPr>
            <w:tcW w:w="2565"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Виды экономической деятельности</w:t>
            </w:r>
          </w:p>
        </w:tc>
        <w:tc>
          <w:tcPr>
            <w:tcW w:w="1425"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2003</w:t>
            </w:r>
          </w:p>
        </w:tc>
        <w:tc>
          <w:tcPr>
            <w:tcW w:w="1368"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2004</w:t>
            </w:r>
          </w:p>
        </w:tc>
        <w:tc>
          <w:tcPr>
            <w:tcW w:w="1356"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2005</w:t>
            </w:r>
          </w:p>
        </w:tc>
        <w:tc>
          <w:tcPr>
            <w:tcW w:w="3278" w:type="dxa"/>
            <w:gridSpan w:val="5"/>
            <w:shd w:val="clear" w:color="auto" w:fill="auto"/>
            <w:vAlign w:val="center"/>
          </w:tcPr>
          <w:p w:rsidR="005E7D23" w:rsidRPr="00197E02" w:rsidRDefault="005E7D23" w:rsidP="005E7D23">
            <w:pPr>
              <w:spacing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2006</w:t>
            </w:r>
          </w:p>
        </w:tc>
      </w:tr>
      <w:tr w:rsidR="005E7D23" w:rsidRPr="00197E02" w:rsidTr="00A1108D">
        <w:trPr>
          <w:trHeight w:val="1422"/>
        </w:trPr>
        <w:tc>
          <w:tcPr>
            <w:tcW w:w="2565" w:type="dxa"/>
            <w:vMerge/>
            <w:vAlign w:val="center"/>
          </w:tcPr>
          <w:p w:rsidR="005E7D23" w:rsidRPr="00197E02" w:rsidRDefault="005E7D23" w:rsidP="003B07E4">
            <w:pPr>
              <w:spacing w:after="0" w:line="240" w:lineRule="auto"/>
              <w:rPr>
                <w:rFonts w:ascii="Times New Roman" w:hAnsi="Times New Roman" w:cs="Times New Roman"/>
                <w:b/>
                <w:sz w:val="18"/>
                <w:szCs w:val="18"/>
              </w:rPr>
            </w:pPr>
          </w:p>
        </w:tc>
        <w:tc>
          <w:tcPr>
            <w:tcW w:w="706" w:type="dxa"/>
            <w:shd w:val="clear" w:color="auto" w:fill="C0C0C0"/>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МО</w:t>
            </w:r>
          </w:p>
        </w:tc>
        <w:tc>
          <w:tcPr>
            <w:tcW w:w="719" w:type="dxa"/>
            <w:shd w:val="clear" w:color="auto" w:fill="auto"/>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область</w:t>
            </w:r>
          </w:p>
        </w:tc>
        <w:tc>
          <w:tcPr>
            <w:tcW w:w="627" w:type="dxa"/>
            <w:shd w:val="clear" w:color="auto" w:fill="C0C0C0"/>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МО</w:t>
            </w:r>
          </w:p>
        </w:tc>
        <w:tc>
          <w:tcPr>
            <w:tcW w:w="741" w:type="dxa"/>
            <w:shd w:val="clear" w:color="auto" w:fill="auto"/>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область</w:t>
            </w:r>
          </w:p>
        </w:tc>
        <w:tc>
          <w:tcPr>
            <w:tcW w:w="720" w:type="dxa"/>
            <w:shd w:val="clear" w:color="auto" w:fill="C0C0C0"/>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МО</w:t>
            </w:r>
          </w:p>
        </w:tc>
        <w:tc>
          <w:tcPr>
            <w:tcW w:w="636" w:type="dxa"/>
            <w:shd w:val="clear" w:color="auto" w:fill="auto"/>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область</w:t>
            </w:r>
          </w:p>
        </w:tc>
        <w:tc>
          <w:tcPr>
            <w:tcW w:w="696" w:type="dxa"/>
            <w:shd w:val="clear" w:color="auto" w:fill="C0C0C0"/>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МО</w:t>
            </w:r>
          </w:p>
        </w:tc>
        <w:tc>
          <w:tcPr>
            <w:tcW w:w="602" w:type="dxa"/>
            <w:shd w:val="clear" w:color="auto" w:fill="auto"/>
            <w:textDirection w:val="btLr"/>
          </w:tcPr>
          <w:p w:rsidR="005E7D23" w:rsidRPr="00197E02" w:rsidRDefault="005E7D23" w:rsidP="003B07E4">
            <w:pPr>
              <w:spacing w:after="0" w:line="240" w:lineRule="auto"/>
              <w:ind w:left="-1523" w:firstLine="1523"/>
              <w:jc w:val="center"/>
              <w:rPr>
                <w:rFonts w:ascii="Times New Roman" w:hAnsi="Times New Roman" w:cs="Times New Roman"/>
                <w:b/>
                <w:sz w:val="18"/>
                <w:szCs w:val="18"/>
              </w:rPr>
            </w:pPr>
            <w:r w:rsidRPr="00197E02">
              <w:rPr>
                <w:rFonts w:ascii="Times New Roman" w:hAnsi="Times New Roman" w:cs="Times New Roman"/>
                <w:b/>
                <w:sz w:val="18"/>
                <w:szCs w:val="18"/>
              </w:rPr>
              <w:t xml:space="preserve">К-нт </w:t>
            </w:r>
          </w:p>
          <w:p w:rsidR="005E7D23" w:rsidRPr="00197E02" w:rsidRDefault="005E7D23" w:rsidP="003B07E4">
            <w:pPr>
              <w:spacing w:after="0" w:line="240" w:lineRule="auto"/>
              <w:ind w:left="-1523" w:firstLine="1523"/>
              <w:jc w:val="center"/>
              <w:rPr>
                <w:rFonts w:ascii="Times New Roman" w:hAnsi="Times New Roman" w:cs="Times New Roman"/>
                <w:b/>
                <w:sz w:val="18"/>
                <w:szCs w:val="18"/>
              </w:rPr>
            </w:pPr>
            <w:r w:rsidRPr="00197E02">
              <w:rPr>
                <w:rFonts w:ascii="Times New Roman" w:hAnsi="Times New Roman" w:cs="Times New Roman"/>
                <w:b/>
                <w:sz w:val="18"/>
                <w:szCs w:val="18"/>
              </w:rPr>
              <w:t>дифференциации</w:t>
            </w:r>
          </w:p>
        </w:tc>
        <w:tc>
          <w:tcPr>
            <w:tcW w:w="694" w:type="dxa"/>
            <w:shd w:val="clear" w:color="auto" w:fill="auto"/>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область</w:t>
            </w:r>
          </w:p>
        </w:tc>
        <w:tc>
          <w:tcPr>
            <w:tcW w:w="671" w:type="dxa"/>
            <w:shd w:val="clear" w:color="auto" w:fill="auto"/>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 xml:space="preserve">К-нт </w:t>
            </w:r>
          </w:p>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дифференциации</w:t>
            </w:r>
          </w:p>
        </w:tc>
        <w:tc>
          <w:tcPr>
            <w:tcW w:w="615" w:type="dxa"/>
            <w:shd w:val="clear" w:color="auto" w:fill="auto"/>
            <w:textDirection w:val="btLr"/>
          </w:tcPr>
          <w:p w:rsidR="005E7D23" w:rsidRPr="00197E02" w:rsidRDefault="005E7D23" w:rsidP="003B07E4">
            <w:pPr>
              <w:spacing w:after="0"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К-нт сравнения МО/Область</w:t>
            </w:r>
          </w:p>
        </w:tc>
      </w:tr>
      <w:tr w:rsidR="005E7D23" w:rsidRPr="00197E02" w:rsidTr="00A1108D">
        <w:trPr>
          <w:trHeight w:val="162"/>
        </w:trPr>
        <w:tc>
          <w:tcPr>
            <w:tcW w:w="2565" w:type="dxa"/>
            <w:shd w:val="clear" w:color="auto" w:fill="auto"/>
          </w:tcPr>
          <w:p w:rsidR="005E7D23" w:rsidRPr="00197E02" w:rsidRDefault="005E7D23" w:rsidP="00E07CC9">
            <w:pPr>
              <w:spacing w:after="0" w:line="240" w:lineRule="auto"/>
              <w:rPr>
                <w:rFonts w:ascii="Times New Roman" w:hAnsi="Times New Roman" w:cs="Times New Roman"/>
                <w:sz w:val="18"/>
                <w:szCs w:val="18"/>
              </w:rPr>
            </w:pPr>
            <w:r w:rsidRPr="00197E02">
              <w:rPr>
                <w:rFonts w:ascii="Times New Roman" w:hAnsi="Times New Roman" w:cs="Times New Roman"/>
                <w:sz w:val="18"/>
                <w:szCs w:val="18"/>
              </w:rPr>
              <w:t>В целом по МО</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2497,9</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4468,6</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3060,3</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5284,4</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4034,5</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6775,4</w:t>
            </w: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5166,6</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100</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8428,1</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100</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61,3</w:t>
            </w:r>
          </w:p>
        </w:tc>
      </w:tr>
      <w:tr w:rsidR="005E7D23" w:rsidRPr="00197E02" w:rsidTr="00A1108D">
        <w:trPr>
          <w:trHeight w:val="311"/>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112,3</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127,9</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122,5</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118,3</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131,8</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128,2</w:t>
            </w: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128,1</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124,4</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389"/>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Сельское хозяйство, охота и лесное хозяйство</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2020,7</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2683</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2398,4</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3411,9</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3417,4</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4431,3</w:t>
            </w: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4586</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88,8</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5641</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66,9</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81,3</w:t>
            </w:r>
          </w:p>
        </w:tc>
      </w:tr>
      <w:tr w:rsidR="005E7D23" w:rsidRPr="00197E02" w:rsidTr="00A1108D">
        <w:trPr>
          <w:trHeight w:val="394"/>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113,4</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117,0</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118,7</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127,2</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142,5</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129,9</w:t>
            </w: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134,2</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127,3</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319"/>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Добыча полезных ископаемых</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4700,0</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91,0</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431"/>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144"/>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Обрабатывающие производства</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3502,9</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5197,8</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4619,9</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6609,4</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5830,5</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8308,5</w:t>
            </w: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6840,8</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132,4</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9812,5</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116,4</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69,7</w:t>
            </w:r>
          </w:p>
        </w:tc>
      </w:tr>
      <w:tr w:rsidR="005E7D23" w:rsidRPr="00197E02" w:rsidTr="00A1108D">
        <w:trPr>
          <w:trHeight w:val="361"/>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117,5</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128,8</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131,9</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127,2</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126,2</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125,7</w:t>
            </w: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117,3</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118,1</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409"/>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Производство и распределение электроэнергии, газа и воды</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4643,4</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6338,3</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122,7</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328"/>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p>
        </w:tc>
        <w:tc>
          <w:tcPr>
            <w:tcW w:w="696"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136,5</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247"/>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Строительство</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1978,7</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4634,4</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3110,9</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5715,8</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6334,1</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7846,3</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6"/>
                <w:szCs w:val="16"/>
              </w:rPr>
            </w:pPr>
            <w:r w:rsidRPr="00197E02">
              <w:rPr>
                <w:rFonts w:ascii="Times New Roman" w:hAnsi="Times New Roman" w:cs="Times New Roman"/>
                <w:sz w:val="16"/>
                <w:szCs w:val="16"/>
              </w:rPr>
              <w:t>11678,6</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226,0</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9581,8</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113,7</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121,9</w:t>
            </w:r>
          </w:p>
        </w:tc>
      </w:tr>
      <w:tr w:rsidR="005E7D23" w:rsidRPr="00197E02" w:rsidTr="00A1108D">
        <w:trPr>
          <w:trHeight w:val="311"/>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144,3</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130,2</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157,2</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123,3</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203,6</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137,3</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184,4</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122,1</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892"/>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lastRenderedPageBreak/>
              <w:t>Оптовая и розничная торговля, ремонт автотранспорта, мотоциклов, бытовых изделий и предметов личного пользования</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2334</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3167,6</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2886</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3861</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3447</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5235,3</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4245</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82,2</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6570,7</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78,0</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64,6</w:t>
            </w:r>
          </w:p>
        </w:tc>
      </w:tr>
      <w:tr w:rsidR="005E7D23" w:rsidRPr="00197E02" w:rsidTr="00A1108D">
        <w:trPr>
          <w:trHeight w:val="341"/>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130,1</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136,5</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123,7</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121,9</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119,4</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135,6</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123,2</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125,5</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248"/>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Транспорт и связь</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2211,7</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4902,2</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2154,6</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6055,3</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2904,1</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7720</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5426</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105,0</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9177,1</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108,9</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59,1</w:t>
            </w:r>
          </w:p>
        </w:tc>
      </w:tr>
      <w:tr w:rsidR="005E7D23" w:rsidRPr="00197E02" w:rsidTr="00A1108D">
        <w:trPr>
          <w:trHeight w:val="329"/>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129,9</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137,0</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97,4</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123,5</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134,8</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127,5</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186,8</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118,9</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701"/>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Государственное управление и обеспечение военной безопасности; обязательное социальное обеспечение</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3517,3</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4208,7</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6484,7</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7458,1</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144,4</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10087</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1,35</w:t>
            </w:r>
          </w:p>
        </w:tc>
      </w:tr>
      <w:tr w:rsidR="005E7D23" w:rsidRPr="00197E02" w:rsidTr="00A1108D">
        <w:trPr>
          <w:trHeight w:val="332"/>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119,7</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154,1</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115,0</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133"/>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Образование</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1806,8</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2407,5</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2187,3</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2963,3</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2656,3</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3870,2</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3912,7</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75,7</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5702,4</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67,7</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68,6</w:t>
            </w:r>
          </w:p>
        </w:tc>
      </w:tr>
      <w:tr w:rsidR="005E7D23" w:rsidRPr="00197E02" w:rsidTr="00A1108D">
        <w:trPr>
          <w:trHeight w:val="309"/>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108,2</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114,7</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121,1</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123,1</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121,4</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130,6</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147,3</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147,3</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395"/>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Здравоохранение и предоставление социальных услуг</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1926</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2387,5</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2288</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3082,7</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2936,8</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4035</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4551,2</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88,1</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5702,7</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67,7</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79,8</w:t>
            </w:r>
          </w:p>
        </w:tc>
      </w:tr>
      <w:tr w:rsidR="005E7D23" w:rsidRPr="00197E02" w:rsidTr="00A1108D">
        <w:trPr>
          <w:trHeight w:val="217"/>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96,3</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110,4</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118,8</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129,1</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128,4</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130,9</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155,0</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141,3</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r w:rsidR="005E7D23" w:rsidRPr="00197E02" w:rsidTr="00A1108D">
        <w:trPr>
          <w:trHeight w:val="170"/>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Предоставление прочих коммунальных, социальных и персональных услуг</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2178</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2445,1</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2677,1</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3114,2</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3074</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4260</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3618,6</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70,0</w:t>
            </w: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5310,8</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63,0</w:t>
            </w: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68,1</w:t>
            </w:r>
          </w:p>
        </w:tc>
      </w:tr>
      <w:tr w:rsidR="005E7D23" w:rsidRPr="00197E02" w:rsidTr="00A1108D">
        <w:trPr>
          <w:trHeight w:val="349"/>
        </w:trPr>
        <w:tc>
          <w:tcPr>
            <w:tcW w:w="2565" w:type="dxa"/>
            <w:shd w:val="clear" w:color="auto" w:fill="auto"/>
          </w:tcPr>
          <w:p w:rsidR="005E7D23" w:rsidRPr="00197E02" w:rsidRDefault="005E7D23" w:rsidP="00E07CC9">
            <w:pPr>
              <w:spacing w:line="240" w:lineRule="auto"/>
              <w:rPr>
                <w:rFonts w:ascii="Times New Roman" w:hAnsi="Times New Roman" w:cs="Times New Roman"/>
                <w:sz w:val="18"/>
                <w:szCs w:val="18"/>
              </w:rPr>
            </w:pPr>
            <w:r w:rsidRPr="00197E02">
              <w:rPr>
                <w:rFonts w:ascii="Times New Roman" w:hAnsi="Times New Roman" w:cs="Times New Roman"/>
                <w:sz w:val="18"/>
                <w:szCs w:val="18"/>
              </w:rPr>
              <w:t>Темп роста к предыдущему году в (%)</w:t>
            </w:r>
          </w:p>
        </w:tc>
        <w:tc>
          <w:tcPr>
            <w:tcW w:w="706" w:type="dxa"/>
            <w:shd w:val="clear" w:color="auto" w:fill="C0C0C0"/>
            <w:vAlign w:val="center"/>
          </w:tcPr>
          <w:p w:rsidR="005E7D23" w:rsidRPr="00197E02" w:rsidRDefault="005E7D23" w:rsidP="005E7D23">
            <w:pPr>
              <w:spacing w:line="240" w:lineRule="auto"/>
              <w:ind w:left="-82" w:right="-148"/>
              <w:jc w:val="center"/>
              <w:rPr>
                <w:rFonts w:ascii="Times New Roman" w:hAnsi="Times New Roman" w:cs="Times New Roman"/>
                <w:sz w:val="18"/>
                <w:szCs w:val="18"/>
              </w:rPr>
            </w:pPr>
            <w:r w:rsidRPr="00197E02">
              <w:rPr>
                <w:rFonts w:ascii="Times New Roman" w:hAnsi="Times New Roman" w:cs="Times New Roman"/>
                <w:sz w:val="18"/>
                <w:szCs w:val="18"/>
              </w:rPr>
              <w:t>102,3</w:t>
            </w:r>
          </w:p>
        </w:tc>
        <w:tc>
          <w:tcPr>
            <w:tcW w:w="71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117,5</w:t>
            </w:r>
          </w:p>
        </w:tc>
        <w:tc>
          <w:tcPr>
            <w:tcW w:w="627" w:type="dxa"/>
            <w:shd w:val="clear" w:color="auto" w:fill="C0C0C0"/>
            <w:vAlign w:val="center"/>
          </w:tcPr>
          <w:p w:rsidR="005E7D23" w:rsidRPr="00197E02" w:rsidRDefault="005E7D23" w:rsidP="005E7D23">
            <w:pPr>
              <w:spacing w:line="240" w:lineRule="auto"/>
              <w:ind w:left="-108" w:right="-176"/>
              <w:jc w:val="center"/>
              <w:rPr>
                <w:rFonts w:ascii="Times New Roman" w:hAnsi="Times New Roman" w:cs="Times New Roman"/>
                <w:sz w:val="18"/>
                <w:szCs w:val="18"/>
              </w:rPr>
            </w:pPr>
            <w:r w:rsidRPr="00197E02">
              <w:rPr>
                <w:rFonts w:ascii="Times New Roman" w:hAnsi="Times New Roman" w:cs="Times New Roman"/>
                <w:sz w:val="18"/>
                <w:szCs w:val="18"/>
              </w:rPr>
              <w:t>122,9</w:t>
            </w:r>
          </w:p>
        </w:tc>
        <w:tc>
          <w:tcPr>
            <w:tcW w:w="74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127,4</w:t>
            </w:r>
          </w:p>
        </w:tc>
        <w:tc>
          <w:tcPr>
            <w:tcW w:w="720" w:type="dxa"/>
            <w:shd w:val="clear" w:color="auto" w:fill="C0C0C0"/>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114,8</w:t>
            </w:r>
          </w:p>
        </w:tc>
        <w:tc>
          <w:tcPr>
            <w:tcW w:w="636" w:type="dxa"/>
            <w:shd w:val="clear" w:color="auto" w:fill="auto"/>
            <w:vAlign w:val="center"/>
          </w:tcPr>
          <w:p w:rsidR="005E7D23" w:rsidRPr="00197E02" w:rsidRDefault="005E7D23" w:rsidP="005E7D23">
            <w:pPr>
              <w:spacing w:line="240" w:lineRule="auto"/>
              <w:ind w:left="-134" w:right="-166"/>
              <w:jc w:val="center"/>
              <w:rPr>
                <w:rFonts w:ascii="Times New Roman" w:hAnsi="Times New Roman" w:cs="Times New Roman"/>
                <w:sz w:val="18"/>
                <w:szCs w:val="18"/>
              </w:rPr>
            </w:pPr>
            <w:r w:rsidRPr="00197E02">
              <w:rPr>
                <w:rFonts w:ascii="Times New Roman" w:hAnsi="Times New Roman" w:cs="Times New Roman"/>
                <w:sz w:val="18"/>
                <w:szCs w:val="18"/>
              </w:rPr>
              <w:t>136,8</w:t>
            </w:r>
          </w:p>
        </w:tc>
        <w:tc>
          <w:tcPr>
            <w:tcW w:w="696" w:type="dxa"/>
            <w:shd w:val="clear" w:color="auto" w:fill="C0C0C0"/>
            <w:vAlign w:val="center"/>
          </w:tcPr>
          <w:p w:rsidR="005E7D23" w:rsidRPr="00197E02" w:rsidRDefault="005E7D23" w:rsidP="005E7D23">
            <w:pPr>
              <w:spacing w:line="240" w:lineRule="auto"/>
              <w:ind w:right="-82"/>
              <w:jc w:val="center"/>
              <w:rPr>
                <w:rFonts w:ascii="Times New Roman" w:hAnsi="Times New Roman" w:cs="Times New Roman"/>
                <w:sz w:val="18"/>
                <w:szCs w:val="18"/>
              </w:rPr>
            </w:pPr>
            <w:r w:rsidRPr="00197E02">
              <w:rPr>
                <w:rFonts w:ascii="Times New Roman" w:hAnsi="Times New Roman" w:cs="Times New Roman"/>
                <w:sz w:val="18"/>
                <w:szCs w:val="18"/>
              </w:rPr>
              <w:t>117,7</w:t>
            </w:r>
          </w:p>
        </w:tc>
        <w:tc>
          <w:tcPr>
            <w:tcW w:w="60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94" w:type="dxa"/>
            <w:shd w:val="clear" w:color="auto" w:fill="auto"/>
            <w:vAlign w:val="center"/>
          </w:tcPr>
          <w:p w:rsidR="005E7D23" w:rsidRPr="00197E02" w:rsidRDefault="005E7D23" w:rsidP="005E7D23">
            <w:pPr>
              <w:spacing w:line="240" w:lineRule="auto"/>
              <w:ind w:left="-14" w:right="-82"/>
              <w:jc w:val="center"/>
              <w:rPr>
                <w:rFonts w:ascii="Times New Roman" w:hAnsi="Times New Roman" w:cs="Times New Roman"/>
                <w:sz w:val="18"/>
                <w:szCs w:val="18"/>
              </w:rPr>
            </w:pPr>
            <w:r w:rsidRPr="00197E02">
              <w:rPr>
                <w:rFonts w:ascii="Times New Roman" w:hAnsi="Times New Roman" w:cs="Times New Roman"/>
                <w:sz w:val="18"/>
                <w:szCs w:val="18"/>
              </w:rPr>
              <w:t>124,7</w:t>
            </w:r>
          </w:p>
        </w:tc>
        <w:tc>
          <w:tcPr>
            <w:tcW w:w="67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tc>
        <w:tc>
          <w:tcPr>
            <w:tcW w:w="61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18"/>
                <w:szCs w:val="18"/>
              </w:rPr>
            </w:pPr>
          </w:p>
        </w:tc>
      </w:tr>
    </w:tbl>
    <w:p w:rsidR="005E7D23" w:rsidRPr="00197E02" w:rsidRDefault="005E7D23" w:rsidP="005E7D23">
      <w:pPr>
        <w:spacing w:line="240" w:lineRule="auto"/>
        <w:ind w:left="-1260"/>
        <w:jc w:val="both"/>
        <w:rPr>
          <w:rFonts w:ascii="Times New Roman" w:hAnsi="Times New Roman" w:cs="Times New Roman"/>
          <w:sz w:val="28"/>
          <w:szCs w:val="28"/>
        </w:rPr>
      </w:pPr>
    </w:p>
    <w:p w:rsidR="005E7D23" w:rsidRPr="00197E02" w:rsidRDefault="005E7D23" w:rsidP="00723A1B">
      <w:pPr>
        <w:spacing w:after="0" w:line="240" w:lineRule="auto"/>
        <w:ind w:firstLine="708"/>
        <w:jc w:val="both"/>
        <w:rPr>
          <w:rFonts w:ascii="Times New Roman" w:hAnsi="Times New Roman" w:cs="Times New Roman"/>
          <w:sz w:val="28"/>
          <w:szCs w:val="28"/>
        </w:rPr>
      </w:pPr>
      <w:r w:rsidRPr="00197E02">
        <w:rPr>
          <w:rFonts w:ascii="Times New Roman" w:hAnsi="Times New Roman" w:cs="Times New Roman"/>
          <w:sz w:val="28"/>
          <w:szCs w:val="28"/>
        </w:rPr>
        <w:t xml:space="preserve">Средняя заработная плата в муниципальном </w:t>
      </w:r>
      <w:r w:rsidR="00723A1B" w:rsidRPr="00197E02">
        <w:rPr>
          <w:rFonts w:ascii="Times New Roman" w:hAnsi="Times New Roman" w:cs="Times New Roman"/>
          <w:sz w:val="28"/>
          <w:szCs w:val="28"/>
        </w:rPr>
        <w:t>районе</w:t>
      </w:r>
      <w:r w:rsidRPr="00197E02">
        <w:rPr>
          <w:rFonts w:ascii="Times New Roman" w:hAnsi="Times New Roman" w:cs="Times New Roman"/>
          <w:sz w:val="28"/>
          <w:szCs w:val="28"/>
        </w:rPr>
        <w:t xml:space="preserve"> «Волоконовский район» имеет отличия в разных видах экономической деятельности. Наиболее низкая зарплата – в образовании и в сфере предоставления прочих коммунальных и социальных услуг (70 % от среднего уровня по району). Высокий уровень среднемесячной заработной платы в 2006 году сложился в строительстве, что связано с большими объемами строительных работ в этом году. Однако численность занятых в этой отрасли – небольшая (до 100 человек). </w:t>
      </w:r>
    </w:p>
    <w:p w:rsidR="005E7D23" w:rsidRPr="00197E02" w:rsidRDefault="005E7D23" w:rsidP="00723A1B">
      <w:pPr>
        <w:spacing w:after="0" w:line="240" w:lineRule="auto"/>
        <w:ind w:firstLine="708"/>
        <w:jc w:val="both"/>
        <w:rPr>
          <w:rFonts w:ascii="Times New Roman" w:hAnsi="Times New Roman" w:cs="Times New Roman"/>
          <w:sz w:val="28"/>
          <w:szCs w:val="28"/>
        </w:rPr>
      </w:pPr>
      <w:r w:rsidRPr="00197E02">
        <w:rPr>
          <w:rFonts w:ascii="Times New Roman" w:hAnsi="Times New Roman" w:cs="Times New Roman"/>
          <w:sz w:val="28"/>
          <w:szCs w:val="28"/>
        </w:rPr>
        <w:t xml:space="preserve">Необходимо отметить, что практически по всем видам экономической деятельности этот показатель отстает от соответствующих значений в среднем по области. Наиболее сильное отставание наблюдается в транспорте – на 40,9 %, в оптовой и розничной торговле – на 35,6 %, в образовании – на 31,4 %, в обрабатывающих производствах – на 30,3 процента. </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Относительно более высокая динамика роста уровня заработной платы наблюдается на предприятиях агропромышленного комплекса, что в первую очередь связано с реализацией целевых областных программ.</w:t>
      </w:r>
    </w:p>
    <w:p w:rsidR="005E7D23" w:rsidRPr="00197E02" w:rsidRDefault="005E7D23" w:rsidP="005E7D23">
      <w:pPr>
        <w:spacing w:line="240" w:lineRule="auto"/>
        <w:ind w:firstLine="540"/>
        <w:jc w:val="center"/>
        <w:rPr>
          <w:rFonts w:ascii="Times New Roman" w:hAnsi="Times New Roman" w:cs="Times New Roman"/>
          <w:b/>
          <w:bCs/>
          <w:i/>
          <w:sz w:val="28"/>
          <w:szCs w:val="28"/>
        </w:rPr>
      </w:pPr>
      <w:r w:rsidRPr="00197E02">
        <w:rPr>
          <w:rFonts w:ascii="Times New Roman" w:hAnsi="Times New Roman" w:cs="Times New Roman"/>
          <w:b/>
          <w:bCs/>
          <w:i/>
          <w:sz w:val="28"/>
          <w:szCs w:val="28"/>
        </w:rPr>
        <w:t>1.2.3. Социальная защита населения</w:t>
      </w:r>
    </w:p>
    <w:p w:rsidR="005E7D23" w:rsidRPr="00197E02" w:rsidRDefault="005E7D23" w:rsidP="003E4E6C">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ab/>
        <w:t xml:space="preserve">В муниципальном </w:t>
      </w:r>
      <w:r w:rsidR="00723A1B" w:rsidRPr="00197E02">
        <w:rPr>
          <w:rFonts w:ascii="Times New Roman" w:hAnsi="Times New Roman" w:cs="Times New Roman"/>
          <w:sz w:val="28"/>
          <w:szCs w:val="28"/>
        </w:rPr>
        <w:t>районе</w:t>
      </w:r>
      <w:r w:rsidRPr="00197E02">
        <w:rPr>
          <w:rFonts w:ascii="Times New Roman" w:hAnsi="Times New Roman" w:cs="Times New Roman"/>
          <w:sz w:val="28"/>
          <w:szCs w:val="28"/>
        </w:rPr>
        <w:t xml:space="preserve"> «Волоконовский район» оказываются различные виды помощи гражданам пожилого возраста, инвалидам, семьям с детьми и малообеспеченным категориям населения.</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Важное место занимает оказание материальной помощи малообеспеченным гражданам. Для этого в Волоконовск</w:t>
      </w:r>
      <w:r w:rsidR="00723A1B" w:rsidRPr="00197E02">
        <w:rPr>
          <w:rFonts w:ascii="Times New Roman" w:hAnsi="Times New Roman" w:cs="Times New Roman"/>
          <w:sz w:val="28"/>
          <w:szCs w:val="28"/>
        </w:rPr>
        <w:t>ом</w:t>
      </w:r>
      <w:r w:rsidRPr="00197E02">
        <w:rPr>
          <w:rFonts w:ascii="Times New Roman" w:hAnsi="Times New Roman" w:cs="Times New Roman"/>
          <w:sz w:val="28"/>
          <w:szCs w:val="28"/>
        </w:rPr>
        <w:t xml:space="preserve"> район</w:t>
      </w:r>
      <w:r w:rsidR="00723A1B" w:rsidRPr="00197E02">
        <w:rPr>
          <w:rFonts w:ascii="Times New Roman" w:hAnsi="Times New Roman" w:cs="Times New Roman"/>
          <w:sz w:val="28"/>
          <w:szCs w:val="28"/>
        </w:rPr>
        <w:t>е</w:t>
      </w:r>
      <w:r w:rsidRPr="00197E02">
        <w:rPr>
          <w:rFonts w:ascii="Times New Roman" w:hAnsi="Times New Roman" w:cs="Times New Roman"/>
          <w:sz w:val="28"/>
          <w:szCs w:val="28"/>
        </w:rPr>
        <w:t xml:space="preserve"> утверждена программа по социальной поддержке малообеспеченного населения, в соответствии с которой производится адресная социальная помощь особо нуждающимся гражданам. Адресную помощь в 2006 году получили 2213 человек, что составляет 6,5 % от общей численности населения района, также оказана материальная помощь 754 гражданам через муниципальный фонд социальной поддержки на сумму 2254,6 тыс. руб.</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 xml:space="preserve">  Основным видом социальной работы остается социальное обслуживание на дому, которое осуществляют  7 отделений социальной помощи для 486 пенсионеров и инвалидов. В них работают 96 социальных работников. Бесплатно обслуживаются 401 человек, у которых доход составляет ниже прожиточного минимума, 85 человек –  на условиях частичной оплаты по прейскуранту цен. </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На территории района функционирует магазин «Милосердие», который обслуживает 4,5 тысяч</w:t>
      </w:r>
      <w:r w:rsidR="00723A1B" w:rsidRPr="00197E02">
        <w:rPr>
          <w:rFonts w:ascii="Times New Roman" w:hAnsi="Times New Roman" w:cs="Times New Roman"/>
          <w:sz w:val="28"/>
          <w:szCs w:val="28"/>
        </w:rPr>
        <w:t>и</w:t>
      </w:r>
      <w:r w:rsidRPr="00197E02">
        <w:rPr>
          <w:rFonts w:ascii="Times New Roman" w:hAnsi="Times New Roman" w:cs="Times New Roman"/>
          <w:sz w:val="28"/>
          <w:szCs w:val="28"/>
        </w:rPr>
        <w:t xml:space="preserve"> инвалидов, в магазине предоставляется 5% скидка на товары первой необходимости остронуждающимся инвалидам.</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Кроме того, на территории района работает пансионат временного пребывания ветеранов войны и труда на 30 мест, в котором  в 2006 году было обслужено 233 пенсионера и инвалида.  В данном пансионате предоставляются услуги: грязелечение (сакская грязь), лечебный массаж, физиотерапевтические процедуры, солевые ванны. В летнее время с июня по сентябрь здесь же отдыхают дети из малообеспеченных семей. В 2006 отдохнуло 119 детей.</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 xml:space="preserve">В районе предоставляются  льготы в размере 50% по оплате за пользование коммунальными услугами и субсидии на оплату за телефон многодетным семьям. Также организовано бесплатное питание учащихся из многодетных семей. </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Традиционно проводятся праздничные мероприятия, такие, как: «Международный День семьи», «День матери», «День защиты детей», «Рождественский утренник для детей-инвалидов» и другие. Дети-инвалиды  и дети из малообеспеченных семей ежегодно оздоравливаются на базе областных реабилитационных центров в санаториях «Дубравушка», «Красиво».</w:t>
      </w:r>
    </w:p>
    <w:p w:rsidR="005E7D23" w:rsidRPr="00197E02" w:rsidRDefault="005E7D23" w:rsidP="003E4E6C">
      <w:pPr>
        <w:spacing w:after="0" w:line="240" w:lineRule="auto"/>
        <w:ind w:firstLine="720"/>
        <w:jc w:val="both"/>
        <w:rPr>
          <w:rFonts w:ascii="Times New Roman" w:hAnsi="Times New Roman" w:cs="Times New Roman"/>
          <w:sz w:val="28"/>
          <w:szCs w:val="28"/>
        </w:rPr>
      </w:pPr>
      <w:r w:rsidRPr="00197E02">
        <w:rPr>
          <w:rFonts w:ascii="Times New Roman" w:hAnsi="Times New Roman" w:cs="Times New Roman"/>
          <w:sz w:val="28"/>
          <w:szCs w:val="28"/>
        </w:rPr>
        <w:t>На учете в управлении социальной защиты населения  в 2006 году состояли 4009 семей-получателей ежемесячного пособия на ребенка. В 2002 году было принято постановление главы района об оказании адресной материальной поддержки женщинам, находящимся в отпуске по уходу за ребенком в возрасте до 1,5 лет. Выплата вышеуказанного пособия производилась на каждого ребенка в размере 2000 рублей женщинам, работающим в учреждениях бюджетной сферы, 450 рублей – неработающим, а с 2004 года выплаты производились этим же категориям получателей в размере 500 рублей. Женщинам, работающим на производстве, пособие выплачивалось в размере среднемесячного заработка. На оказание материальной помощи за счет бюджетных средств и средств предприятий района с 2002 п</w:t>
      </w:r>
      <w:r w:rsidR="002F060C">
        <w:rPr>
          <w:rFonts w:ascii="Times New Roman" w:hAnsi="Times New Roman" w:cs="Times New Roman"/>
          <w:sz w:val="28"/>
          <w:szCs w:val="28"/>
        </w:rPr>
        <w:t xml:space="preserve">о 2006  было затрачено 16,5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w:t>
      </w:r>
    </w:p>
    <w:p w:rsidR="005E7D23" w:rsidRPr="00197E02" w:rsidRDefault="005E7D23" w:rsidP="003E4E6C">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7</w:t>
      </w:r>
    </w:p>
    <w:p w:rsidR="005E7D23" w:rsidRPr="00197E02" w:rsidRDefault="005E7D23" w:rsidP="005E7D23">
      <w:pPr>
        <w:pStyle w:val="23"/>
        <w:ind w:firstLine="0"/>
        <w:jc w:val="center"/>
        <w:rPr>
          <w:b/>
          <w:caps/>
          <w:szCs w:val="28"/>
        </w:rPr>
      </w:pPr>
      <w:r w:rsidRPr="00197E02">
        <w:rPr>
          <w:b/>
          <w:caps/>
          <w:szCs w:val="28"/>
        </w:rPr>
        <w:lastRenderedPageBreak/>
        <w:t xml:space="preserve">Социальное обеспечение и социальная помощь </w:t>
      </w:r>
    </w:p>
    <w:p w:rsidR="005E7D23" w:rsidRPr="00197E02" w:rsidRDefault="005E7D23" w:rsidP="005E7D23">
      <w:pPr>
        <w:pStyle w:val="23"/>
        <w:ind w:firstLine="0"/>
        <w:jc w:val="center"/>
        <w:rPr>
          <w:b/>
          <w:caps/>
          <w:szCs w:val="28"/>
        </w:rPr>
      </w:pPr>
      <w:r w:rsidRPr="00197E02">
        <w:rPr>
          <w:b/>
          <w:caps/>
          <w:szCs w:val="28"/>
        </w:rPr>
        <w:t xml:space="preserve">в муниципальном </w:t>
      </w:r>
      <w:r w:rsidR="0014354D" w:rsidRPr="00197E02">
        <w:rPr>
          <w:b/>
          <w:caps/>
          <w:szCs w:val="28"/>
        </w:rPr>
        <w:t>районе</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p>
    <w:tbl>
      <w:tblPr>
        <w:tblW w:w="9985" w:type="dxa"/>
        <w:tblInd w:w="98" w:type="dxa"/>
        <w:tblLayout w:type="fixed"/>
        <w:tblLook w:val="0000"/>
      </w:tblPr>
      <w:tblGrid>
        <w:gridCol w:w="3070"/>
        <w:gridCol w:w="1170"/>
        <w:gridCol w:w="1170"/>
        <w:gridCol w:w="1170"/>
        <w:gridCol w:w="1170"/>
        <w:gridCol w:w="1170"/>
        <w:gridCol w:w="1065"/>
      </w:tblGrid>
      <w:tr w:rsidR="005E7D23" w:rsidRPr="00197E02" w:rsidTr="00A1108D">
        <w:trPr>
          <w:trHeight w:val="555"/>
          <w:tblHeader/>
        </w:trPr>
        <w:tc>
          <w:tcPr>
            <w:tcW w:w="3070" w:type="dxa"/>
            <w:tcBorders>
              <w:top w:val="single" w:sz="8" w:space="0" w:color="auto"/>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Показатели</w:t>
            </w:r>
          </w:p>
        </w:tc>
        <w:tc>
          <w:tcPr>
            <w:tcW w:w="1170"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2001 </w:t>
            </w:r>
          </w:p>
        </w:tc>
        <w:tc>
          <w:tcPr>
            <w:tcW w:w="1170"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2002 </w:t>
            </w:r>
          </w:p>
        </w:tc>
        <w:tc>
          <w:tcPr>
            <w:tcW w:w="1170"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2003 </w:t>
            </w:r>
          </w:p>
        </w:tc>
        <w:tc>
          <w:tcPr>
            <w:tcW w:w="1170"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2004 </w:t>
            </w:r>
          </w:p>
        </w:tc>
        <w:tc>
          <w:tcPr>
            <w:tcW w:w="1170"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2005 </w:t>
            </w:r>
          </w:p>
        </w:tc>
        <w:tc>
          <w:tcPr>
            <w:tcW w:w="1065"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2006 </w:t>
            </w:r>
          </w:p>
        </w:tc>
      </w:tr>
      <w:tr w:rsidR="005E7D23" w:rsidRPr="00197E02" w:rsidTr="00A1108D">
        <w:trPr>
          <w:trHeight w:val="690"/>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Общий объем социальных выплат, (</w:t>
            </w:r>
            <w:r w:rsidR="007859F1">
              <w:rPr>
                <w:rFonts w:ascii="Times New Roman" w:hAnsi="Times New Roman" w:cs="Times New Roman"/>
                <w:sz w:val="24"/>
                <w:szCs w:val="24"/>
              </w:rPr>
              <w:t>млн</w:t>
            </w:r>
            <w:r w:rsidRPr="00197E02">
              <w:rPr>
                <w:rFonts w:ascii="Times New Roman" w:hAnsi="Times New Roman" w:cs="Times New Roman"/>
                <w:sz w:val="24"/>
                <w:szCs w:val="24"/>
              </w:rPr>
              <w:t xml:space="preserve"> руб.)</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164,8</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212,5</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246,9</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295,6</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347,9</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421,6</w:t>
            </w:r>
          </w:p>
        </w:tc>
      </w:tr>
      <w:tr w:rsidR="005E7D23" w:rsidRPr="00197E02" w:rsidTr="00A1108D">
        <w:trPr>
          <w:trHeight w:val="705"/>
        </w:trPr>
        <w:tc>
          <w:tcPr>
            <w:tcW w:w="3070" w:type="dxa"/>
            <w:tcBorders>
              <w:top w:val="nil"/>
              <w:left w:val="single" w:sz="8" w:space="0" w:color="auto"/>
              <w:bottom w:val="single" w:sz="4"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1170"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128,9</w:t>
            </w:r>
          </w:p>
        </w:tc>
        <w:tc>
          <w:tcPr>
            <w:tcW w:w="1170"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116,2</w:t>
            </w:r>
          </w:p>
        </w:tc>
        <w:tc>
          <w:tcPr>
            <w:tcW w:w="1170"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119,7</w:t>
            </w:r>
          </w:p>
        </w:tc>
        <w:tc>
          <w:tcPr>
            <w:tcW w:w="1170"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117,7</w:t>
            </w:r>
          </w:p>
        </w:tc>
        <w:tc>
          <w:tcPr>
            <w:tcW w:w="1065"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121,2</w:t>
            </w:r>
          </w:p>
        </w:tc>
      </w:tr>
      <w:tr w:rsidR="005E7D23" w:rsidRPr="00197E02" w:rsidTr="00A1108D">
        <w:trPr>
          <w:trHeight w:val="330"/>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Из них:</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330"/>
        </w:trPr>
        <w:tc>
          <w:tcPr>
            <w:tcW w:w="3070" w:type="dxa"/>
            <w:tcBorders>
              <w:top w:val="single" w:sz="4" w:space="0" w:color="auto"/>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пенсии</w:t>
            </w:r>
          </w:p>
        </w:tc>
        <w:tc>
          <w:tcPr>
            <w:tcW w:w="117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155,9</w:t>
            </w:r>
          </w:p>
        </w:tc>
        <w:tc>
          <w:tcPr>
            <w:tcW w:w="117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204,7</w:t>
            </w:r>
          </w:p>
        </w:tc>
        <w:tc>
          <w:tcPr>
            <w:tcW w:w="117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238,5</w:t>
            </w:r>
          </w:p>
        </w:tc>
        <w:tc>
          <w:tcPr>
            <w:tcW w:w="117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284</w:t>
            </w:r>
          </w:p>
        </w:tc>
        <w:tc>
          <w:tcPr>
            <w:tcW w:w="117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332,1</w:t>
            </w:r>
          </w:p>
        </w:tc>
        <w:tc>
          <w:tcPr>
            <w:tcW w:w="1065"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377,5</w:t>
            </w:r>
          </w:p>
        </w:tc>
      </w:tr>
      <w:tr w:rsidR="005E7D23" w:rsidRPr="00197E02" w:rsidTr="00A1108D">
        <w:trPr>
          <w:trHeight w:val="330"/>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пособия</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8,9</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7,8</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8,4</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11,6</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15,8</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44,1</w:t>
            </w:r>
          </w:p>
        </w:tc>
      </w:tr>
      <w:tr w:rsidR="005E7D23" w:rsidRPr="00197E02" w:rsidTr="00A1108D">
        <w:trPr>
          <w:trHeight w:val="1302"/>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семей, получивших субсидии на оплату жилищно-коммунальных услуг, (ед.)</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313</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874</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953</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470</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391</w:t>
            </w:r>
          </w:p>
        </w:tc>
      </w:tr>
      <w:tr w:rsidR="005E7D23" w:rsidRPr="00197E02" w:rsidTr="00A1108D">
        <w:trPr>
          <w:trHeight w:val="636"/>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279,2</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109,0</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49,3</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83,2</w:t>
            </w:r>
          </w:p>
        </w:tc>
      </w:tr>
      <w:tr w:rsidR="005E7D23" w:rsidRPr="00197E02" w:rsidTr="00A1108D">
        <w:trPr>
          <w:trHeight w:val="705"/>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Численность пенсионеров, (тыс.чел.)</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12845</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12818</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12525</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12550</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12380</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12231</w:t>
            </w:r>
          </w:p>
        </w:tc>
      </w:tr>
      <w:tr w:rsidR="005E7D23" w:rsidRPr="00197E02" w:rsidTr="00A1108D">
        <w:trPr>
          <w:trHeight w:val="795"/>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99,8</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97,7</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100,2</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98,6</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98,8</w:t>
            </w:r>
          </w:p>
        </w:tc>
      </w:tr>
      <w:tr w:rsidR="005E7D23" w:rsidRPr="00197E02" w:rsidTr="00A1108D">
        <w:trPr>
          <w:trHeight w:val="735"/>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Доля пенсионеров в общей численности населения, (%)</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35,7</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35,905</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35,381</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35,857</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35,884</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35,974</w:t>
            </w:r>
          </w:p>
        </w:tc>
      </w:tr>
      <w:tr w:rsidR="005E7D23" w:rsidRPr="00197E02" w:rsidTr="00A1108D">
        <w:trPr>
          <w:trHeight w:val="645"/>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Средний размер пенсии, (руб.)</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996,9</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1369,27</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1632,94</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1861,09</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2327,94</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2578,52</w:t>
            </w:r>
          </w:p>
        </w:tc>
      </w:tr>
      <w:tr w:rsidR="005E7D23" w:rsidRPr="00197E02" w:rsidTr="00A1108D">
        <w:trPr>
          <w:trHeight w:val="645"/>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137,4</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119,3</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114,0</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125,1</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110,8</w:t>
            </w:r>
          </w:p>
        </w:tc>
      </w:tr>
      <w:tr w:rsidR="005E7D23" w:rsidRPr="00197E02" w:rsidTr="00A1108D">
        <w:trPr>
          <w:trHeight w:val="315"/>
        </w:trPr>
        <w:tc>
          <w:tcPr>
            <w:tcW w:w="3070" w:type="dxa"/>
            <w:tcBorders>
              <w:top w:val="nil"/>
              <w:left w:val="single" w:sz="8" w:space="0" w:color="auto"/>
              <w:bottom w:val="nil"/>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Справочно:</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1086,2</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1383,6</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1646,6</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1890</w:t>
            </w:r>
          </w:p>
        </w:tc>
        <w:tc>
          <w:tcPr>
            <w:tcW w:w="1170" w:type="dxa"/>
            <w:vMerge w:val="restart"/>
            <w:tcBorders>
              <w:top w:val="nil"/>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2374,5</w:t>
            </w:r>
          </w:p>
        </w:tc>
        <w:tc>
          <w:tcPr>
            <w:tcW w:w="1065" w:type="dxa"/>
            <w:vMerge w:val="restart"/>
            <w:tcBorders>
              <w:top w:val="nil"/>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2651</w:t>
            </w:r>
          </w:p>
        </w:tc>
      </w:tr>
      <w:tr w:rsidR="005E7D23" w:rsidRPr="00197E02" w:rsidTr="00A1108D">
        <w:trPr>
          <w:trHeight w:val="645"/>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Средний размер пенсий по области</w:t>
            </w:r>
          </w:p>
        </w:tc>
        <w:tc>
          <w:tcPr>
            <w:tcW w:w="1170" w:type="dxa"/>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065" w:type="dxa"/>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720"/>
        </w:trPr>
        <w:tc>
          <w:tcPr>
            <w:tcW w:w="3070"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127,4</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119,0</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114,8</w:t>
            </w:r>
          </w:p>
        </w:tc>
        <w:tc>
          <w:tcPr>
            <w:tcW w:w="117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125,6</w:t>
            </w:r>
          </w:p>
        </w:tc>
        <w:tc>
          <w:tcPr>
            <w:tcW w:w="106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111,6</w:t>
            </w:r>
          </w:p>
        </w:tc>
      </w:tr>
    </w:tbl>
    <w:p w:rsidR="005E7D23" w:rsidRPr="00197E02" w:rsidRDefault="005E7D23" w:rsidP="00E06C8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Управление социальной защиты населения производит выплаты детских пособий гражданам, имеющим детей в возрасте до 16 лет, учащимся общеобразовательных школ до 18 лет (по справкам из школы), чей среднедушевой доход ниже величины прожиточного минимума, установленного в расчете на душу населения по Белгородской области; выплаты по уходу за ребенком в возрасте до </w:t>
      </w:r>
      <w:r w:rsidRPr="00197E02">
        <w:rPr>
          <w:rFonts w:ascii="Times New Roman" w:hAnsi="Times New Roman" w:cs="Times New Roman"/>
          <w:sz w:val="28"/>
          <w:szCs w:val="28"/>
        </w:rPr>
        <w:lastRenderedPageBreak/>
        <w:t xml:space="preserve">1,5 лет в соответствии с Социальным Кодексом Белгородской области; единовременные денежные выплаты ветеранам труда, труженикам тыла, реабилитированным лицам, признанным пострадавшими от политических репрессий; выплаты почетным донорам СССР и России; доплаты муниципальным служащим и государственным служащим пенсионного возраста; выплаты субсидий связи многодетным семьям, ветеранам боевых действий; компенсационные выплаты инвалидам и участникам ЧАЭС; выплаты адресной помощи в виде периодического и единовременного пособия малоимущим гражданам района (пенсионерам, семьям с детьми, инвалидам, оказавшимся в трудной жизненной ситуации). </w:t>
      </w:r>
    </w:p>
    <w:p w:rsidR="005E7D23" w:rsidRPr="00197E02" w:rsidRDefault="005E7D23" w:rsidP="00E06C8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районе на 1 января 2006 года состояло на учете 196 детей-сирот, детей, оставшихся без попечения родителей, и лиц из их числа (из них детей-сирот и детей, оставшихся без попечения родителей – 166). За период 2001-2006 годы было выделено жилье для 14 детей-сирот и детей, оставшихся без попечения родителей, на сумму 1,8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 за счет средств областного бюджета.</w:t>
      </w:r>
    </w:p>
    <w:p w:rsidR="00E06C86" w:rsidRPr="00197E02" w:rsidRDefault="00E06C86" w:rsidP="005E7D23">
      <w:pPr>
        <w:spacing w:line="240" w:lineRule="auto"/>
        <w:jc w:val="center"/>
        <w:rPr>
          <w:rFonts w:ascii="Times New Roman" w:hAnsi="Times New Roman" w:cs="Times New Roman"/>
          <w:b/>
          <w:bCs/>
          <w:i/>
          <w:sz w:val="28"/>
          <w:szCs w:val="28"/>
        </w:rPr>
      </w:pPr>
    </w:p>
    <w:p w:rsidR="005E7D23" w:rsidRPr="00197E02" w:rsidRDefault="005E7D23" w:rsidP="00E06C86">
      <w:pPr>
        <w:spacing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1.2.4. Жилищно-коммунальная сфе</w:t>
      </w:r>
      <w:r w:rsidR="00E06C86" w:rsidRPr="00197E02">
        <w:rPr>
          <w:rFonts w:ascii="Times New Roman" w:hAnsi="Times New Roman" w:cs="Times New Roman"/>
          <w:b/>
          <w:bCs/>
          <w:i/>
          <w:sz w:val="28"/>
          <w:szCs w:val="28"/>
        </w:rPr>
        <w:t>ра, благоустройство и транспорт</w:t>
      </w:r>
    </w:p>
    <w:p w:rsidR="005E7D23" w:rsidRPr="00197E02" w:rsidRDefault="005E7D23" w:rsidP="005E7D23">
      <w:pPr>
        <w:pStyle w:val="a7"/>
        <w:ind w:firstLine="540"/>
        <w:rPr>
          <w:sz w:val="28"/>
          <w:szCs w:val="28"/>
        </w:rPr>
      </w:pPr>
      <w:r w:rsidRPr="00197E02">
        <w:rPr>
          <w:sz w:val="28"/>
          <w:szCs w:val="28"/>
        </w:rPr>
        <w:tab/>
        <w:t>Жилищно-коммунальный комплекс муниципального образования «Волоконовский район» включает в себя жилищный фонд, объекты водоснабжения и водоотведения,  внешнее благоустройство, включающее дорожное хозяйство, санитарную очистку, озеленение, ремонтно-эксплуатационные предприятия и службы.</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Характеристика объектов жилищно-коммунального хозяйства района в 2001-2006 годах представлена в таблице.</w:t>
      </w:r>
    </w:p>
    <w:p w:rsidR="005E7D23" w:rsidRPr="00197E02" w:rsidRDefault="005E7D23" w:rsidP="00E06C86">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8</w:t>
      </w:r>
    </w:p>
    <w:p w:rsidR="00E06C86" w:rsidRPr="00197E02" w:rsidRDefault="005E7D23" w:rsidP="00E06C86">
      <w:pPr>
        <w:pStyle w:val="23"/>
        <w:ind w:firstLine="0"/>
        <w:jc w:val="center"/>
        <w:rPr>
          <w:b/>
          <w:caps/>
          <w:szCs w:val="28"/>
        </w:rPr>
      </w:pPr>
      <w:r w:rsidRPr="00197E02">
        <w:rPr>
          <w:b/>
          <w:caps/>
          <w:szCs w:val="28"/>
        </w:rPr>
        <w:t>Основные объекты жилищно-коммунального хозяйства</w:t>
      </w:r>
      <w:r w:rsidR="00E06C86" w:rsidRPr="00197E02">
        <w:rPr>
          <w:b/>
          <w:caps/>
          <w:szCs w:val="28"/>
        </w:rPr>
        <w:t xml:space="preserve"> </w:t>
      </w:r>
      <w:r w:rsidRPr="00197E02">
        <w:rPr>
          <w:b/>
          <w:caps/>
          <w:szCs w:val="28"/>
        </w:rPr>
        <w:t xml:space="preserve">муниципального  </w:t>
      </w:r>
      <w:r w:rsidR="00E06C86" w:rsidRPr="00197E02">
        <w:rPr>
          <w:b/>
          <w:caps/>
          <w:szCs w:val="28"/>
        </w:rPr>
        <w:t>РАЙОНА</w:t>
      </w:r>
    </w:p>
    <w:p w:rsidR="005E7D23" w:rsidRPr="00197E02" w:rsidRDefault="005E7D23" w:rsidP="00E06C86">
      <w:pPr>
        <w:pStyle w:val="23"/>
        <w:ind w:firstLine="0"/>
        <w:jc w:val="center"/>
        <w:rPr>
          <w:b/>
          <w:caps/>
          <w:szCs w:val="28"/>
        </w:rPr>
      </w:pPr>
      <w:r w:rsidRPr="00197E02">
        <w:rPr>
          <w:b/>
          <w:caps/>
          <w:szCs w:val="28"/>
        </w:rPr>
        <w:t>«Волоконовский район»</w:t>
      </w:r>
    </w:p>
    <w:p w:rsidR="005E7D23" w:rsidRPr="00197E02" w:rsidRDefault="005E7D23" w:rsidP="005E7D23">
      <w:pPr>
        <w:pStyle w:val="a7"/>
        <w:jc w:val="right"/>
        <w:rPr>
          <w:sz w:val="28"/>
          <w:szCs w:val="28"/>
        </w:rPr>
      </w:pPr>
      <w:r w:rsidRPr="00197E02">
        <w:rPr>
          <w:sz w:val="28"/>
          <w:szCs w:val="28"/>
        </w:rPr>
        <w:t>(на конец года)</w:t>
      </w:r>
    </w:p>
    <w:tbl>
      <w:tblPr>
        <w:tblW w:w="9928"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752"/>
        <w:gridCol w:w="1368"/>
        <w:gridCol w:w="995"/>
        <w:gridCol w:w="995"/>
        <w:gridCol w:w="995"/>
        <w:gridCol w:w="995"/>
        <w:gridCol w:w="995"/>
        <w:gridCol w:w="833"/>
      </w:tblGrid>
      <w:tr w:rsidR="005E7D23" w:rsidRPr="00197E02" w:rsidTr="00A1108D">
        <w:trPr>
          <w:trHeight w:val="930"/>
          <w:tblHeader/>
        </w:trPr>
        <w:tc>
          <w:tcPr>
            <w:tcW w:w="2752"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Наименование показателей</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Единица измерения</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2001</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w:t>
            </w:r>
          </w:p>
        </w:tc>
      </w:tr>
      <w:tr w:rsidR="005E7D23" w:rsidRPr="00197E02" w:rsidTr="00E06C86">
        <w:trPr>
          <w:trHeight w:val="304"/>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отопительных котельных, работающих на природном газе – всего</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w:t>
            </w:r>
          </w:p>
        </w:tc>
      </w:tr>
      <w:tr w:rsidR="005E7D23" w:rsidRPr="00197E02" w:rsidTr="00A1108D">
        <w:trPr>
          <w:trHeight w:val="64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т.ч. расположенных в сельских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w:t>
            </w:r>
          </w:p>
        </w:tc>
      </w:tr>
      <w:tr w:rsidR="005E7D23" w:rsidRPr="00197E02" w:rsidTr="00A1108D">
        <w:trPr>
          <w:trHeight w:val="64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Общая мощность котельных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Гкал/час.</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32,42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33,02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33,82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33,92</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34,36</w:t>
            </w:r>
          </w:p>
        </w:tc>
      </w:tr>
      <w:tr w:rsidR="005E7D23" w:rsidRPr="00197E02" w:rsidTr="00A1108D">
        <w:trPr>
          <w:trHeight w:val="127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lastRenderedPageBreak/>
              <w:t>Протяженность сетей теплоснабжения (в двухтрубном исчислении) всего,</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6,15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6,15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9,3</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городских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4,95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4,95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6,1</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6,5</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сельских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3,8</w:t>
            </w:r>
          </w:p>
        </w:tc>
      </w:tr>
      <w:tr w:rsidR="005E7D23" w:rsidRPr="00197E02" w:rsidTr="00A1108D">
        <w:trPr>
          <w:trHeight w:val="64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Протяженность сетей водопровода- всего, в т.ч.</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278,5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289,5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289,5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290,2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294</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294</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городских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67,5</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67,5</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сельских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226,5</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226,5</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226,5</w:t>
            </w:r>
          </w:p>
        </w:tc>
      </w:tr>
      <w:tr w:rsidR="005E7D23" w:rsidRPr="00197E02" w:rsidTr="00A1108D">
        <w:trPr>
          <w:trHeight w:val="72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Протяженность сетей канализации - всего, в т.ч.</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городских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 сельских поселениях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w:t>
            </w:r>
          </w:p>
        </w:tc>
      </w:tr>
      <w:tr w:rsidR="005E7D23" w:rsidRPr="00197E02" w:rsidTr="00A1108D">
        <w:trPr>
          <w:trHeight w:val="127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трансформаторных и распределительных подстанций</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352</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356</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370</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375</w:t>
            </w:r>
          </w:p>
        </w:tc>
      </w:tr>
      <w:tr w:rsidR="005E7D23" w:rsidRPr="00197E02" w:rsidTr="00A1108D">
        <w:trPr>
          <w:trHeight w:val="64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Протяженность сетей электроснабжения</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1326</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1338</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1340</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1363,9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1363,9</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1365</w:t>
            </w:r>
          </w:p>
        </w:tc>
      </w:tr>
      <w:tr w:rsidR="005E7D23" w:rsidRPr="00197E02" w:rsidTr="00A1108D">
        <w:trPr>
          <w:trHeight w:val="64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Протяженность сетей газоснабжения</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Общая протяжённость автомобильных дорог </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736,7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736,7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736,7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736,7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736,7</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736,7</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Из общей протяжённости автомобильные дороги с твердым покрытием</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454,9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462,1</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493,1</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530,7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565,7</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593</w:t>
            </w:r>
          </w:p>
        </w:tc>
      </w:tr>
      <w:tr w:rsidR="005E7D23" w:rsidRPr="00197E02" w:rsidTr="00A1108D">
        <w:trPr>
          <w:trHeight w:val="33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Удельный вес автомобильных дорог с твёрдым покрытием </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61,7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62,7</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66,9</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72,0</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76,8</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80,5</w:t>
            </w:r>
          </w:p>
        </w:tc>
      </w:tr>
      <w:tr w:rsidR="005E7D23" w:rsidRPr="00197E02" w:rsidTr="00A1108D">
        <w:trPr>
          <w:trHeight w:val="645"/>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lastRenderedPageBreak/>
              <w:t>Число муниципальных предприятий ЖКХ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w:t>
            </w:r>
          </w:p>
        </w:tc>
      </w:tr>
      <w:tr w:rsidR="005E7D23" w:rsidRPr="00197E02" w:rsidTr="00A1108D">
        <w:trPr>
          <w:trHeight w:val="960"/>
        </w:trPr>
        <w:tc>
          <w:tcPr>
            <w:tcW w:w="2752"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Численность персонала муниципальных предприятий ЖКХ</w:t>
            </w:r>
          </w:p>
        </w:tc>
        <w:tc>
          <w:tcPr>
            <w:tcW w:w="136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чел.</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308</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306</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301</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184</w:t>
            </w:r>
          </w:p>
        </w:tc>
        <w:tc>
          <w:tcPr>
            <w:tcW w:w="9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188</w:t>
            </w:r>
          </w:p>
        </w:tc>
        <w:tc>
          <w:tcPr>
            <w:tcW w:w="83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190</w:t>
            </w:r>
          </w:p>
        </w:tc>
      </w:tr>
    </w:tbl>
    <w:p w:rsidR="005E7D23" w:rsidRPr="00197E02" w:rsidRDefault="005E7D23" w:rsidP="00391A59">
      <w:pPr>
        <w:spacing w:before="240"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Протяженность сетей водопровода в районе с 2001 по 2006 гг.  увеличилась за счет строительства </w:t>
      </w:r>
      <w:smartTag w:uri="urn:schemas-microsoft-com:office:smarttags" w:element="metricconverter">
        <w:smartTagPr>
          <w:attr w:name="ProductID" w:val="15,5 км"/>
        </w:smartTagPr>
        <w:r w:rsidRPr="00197E02">
          <w:rPr>
            <w:rFonts w:ascii="Times New Roman" w:hAnsi="Times New Roman" w:cs="Times New Roman"/>
            <w:sz w:val="28"/>
            <w:szCs w:val="28"/>
          </w:rPr>
          <w:t>15,5 км</w:t>
        </w:r>
      </w:smartTag>
      <w:r w:rsidRPr="00197E02">
        <w:rPr>
          <w:rFonts w:ascii="Times New Roman" w:hAnsi="Times New Roman" w:cs="Times New Roman"/>
          <w:sz w:val="28"/>
          <w:szCs w:val="28"/>
        </w:rPr>
        <w:t xml:space="preserve"> водопровода на 5,6% и составила 294 км. С приходом в район ОАО «Тепловой Генерирующей Кампании-4» были закрыты две котельные на твердом топливе, заменено </w:t>
      </w:r>
      <w:smartTag w:uri="urn:schemas-microsoft-com:office:smarttags" w:element="metricconverter">
        <w:smartTagPr>
          <w:attr w:name="ProductID" w:val="1,56 км"/>
        </w:smartTagPr>
        <w:r w:rsidRPr="00197E02">
          <w:rPr>
            <w:rFonts w:ascii="Times New Roman" w:hAnsi="Times New Roman" w:cs="Times New Roman"/>
            <w:sz w:val="28"/>
            <w:szCs w:val="28"/>
          </w:rPr>
          <w:t>1,56 км</w:t>
        </w:r>
      </w:smartTag>
      <w:r w:rsidRPr="00197E02">
        <w:rPr>
          <w:rFonts w:ascii="Times New Roman" w:hAnsi="Times New Roman" w:cs="Times New Roman"/>
          <w:sz w:val="28"/>
          <w:szCs w:val="28"/>
        </w:rPr>
        <w:t xml:space="preserve"> ветхих тепловых сетей в двухтрубном исчислении, что позволило бесперебойно снабжать потребителей теплом.</w:t>
      </w:r>
    </w:p>
    <w:p w:rsidR="005E7D23" w:rsidRPr="00197E02" w:rsidRDefault="005E7D23" w:rsidP="00E06C8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Удельный вес автомобильных дорог с твердым покрытием в общей протяженности дорог составляет 80,5 %,  в то время как в среднем по области этот показатель выше и составляет 91,5 процента.</w:t>
      </w:r>
    </w:p>
    <w:p w:rsidR="005E7D23" w:rsidRPr="00197E02" w:rsidRDefault="005E7D23" w:rsidP="00E06C8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За период с 2001 по 2006 год  протяженность дорог с твердым покрытием увеличилась на 138,1 км,  в основном это дороги в сельской местности.</w:t>
      </w:r>
      <w:r w:rsidRPr="00197E02">
        <w:rPr>
          <w:rFonts w:ascii="Times New Roman" w:hAnsi="Times New Roman" w:cs="Times New Roman"/>
          <w:sz w:val="28"/>
          <w:szCs w:val="28"/>
        </w:rPr>
        <w:tab/>
        <w:t xml:space="preserve">В 2005 году количество дорог муниципальной собственности увеличилось на </w:t>
      </w:r>
      <w:smartTag w:uri="urn:schemas-microsoft-com:office:smarttags" w:element="metricconverter">
        <w:smartTagPr>
          <w:attr w:name="ProductID" w:val="217 км"/>
        </w:smartTagPr>
        <w:r w:rsidRPr="00197E02">
          <w:rPr>
            <w:rFonts w:ascii="Times New Roman" w:hAnsi="Times New Roman" w:cs="Times New Roman"/>
            <w:sz w:val="28"/>
            <w:szCs w:val="28"/>
          </w:rPr>
          <w:t>217 км</w:t>
        </w:r>
      </w:smartTag>
      <w:r w:rsidRPr="00197E02">
        <w:rPr>
          <w:rFonts w:ascii="Times New Roman" w:hAnsi="Times New Roman" w:cs="Times New Roman"/>
          <w:sz w:val="28"/>
          <w:szCs w:val="28"/>
        </w:rPr>
        <w:t xml:space="preserve"> за счет передачи их из областной собственности в муниципальную.</w:t>
      </w:r>
    </w:p>
    <w:p w:rsidR="005E7D23" w:rsidRPr="00197E02" w:rsidRDefault="005E7D23" w:rsidP="00E06C8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муниципальном образовании «Волоконовский район» низкий процент обеспеченности центральным водоотведением в городских поселениях и совсем отсутствует в сельской местности, так как на территории района жилой фонд представлен индивидуальными жилыми домами.</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9</w:t>
      </w:r>
    </w:p>
    <w:p w:rsidR="005E7D23" w:rsidRPr="00197E02" w:rsidRDefault="005E7D23" w:rsidP="00E06C86">
      <w:pPr>
        <w:pStyle w:val="23"/>
        <w:ind w:firstLine="0"/>
        <w:jc w:val="center"/>
        <w:rPr>
          <w:b/>
          <w:caps/>
          <w:szCs w:val="28"/>
        </w:rPr>
      </w:pPr>
      <w:r w:rsidRPr="00197E02">
        <w:rPr>
          <w:b/>
          <w:caps/>
          <w:szCs w:val="28"/>
        </w:rPr>
        <w:t xml:space="preserve">Обеспеченность населения  коммунальной  инфраструктурой,  </w:t>
      </w:r>
      <w:r w:rsidR="00E06C86" w:rsidRPr="00197E02">
        <w:rPr>
          <w:b/>
          <w:caps/>
          <w:szCs w:val="28"/>
        </w:rPr>
        <w:t xml:space="preserve"> </w:t>
      </w:r>
      <w:r w:rsidRPr="00197E02">
        <w:rPr>
          <w:b/>
          <w:caps/>
          <w:szCs w:val="28"/>
        </w:rPr>
        <w:t xml:space="preserve">благоустройство населенных пунктов </w:t>
      </w:r>
      <w:r w:rsidR="00E06C86" w:rsidRPr="00197E02">
        <w:rPr>
          <w:b/>
          <w:caps/>
          <w:szCs w:val="28"/>
        </w:rPr>
        <w:t>Волоконовского района</w:t>
      </w:r>
    </w:p>
    <w:tbl>
      <w:tblPr>
        <w:tblW w:w="10020" w:type="dxa"/>
        <w:tblInd w:w="98" w:type="dxa"/>
        <w:tblLook w:val="0000"/>
      </w:tblPr>
      <w:tblGrid>
        <w:gridCol w:w="4325"/>
        <w:gridCol w:w="1559"/>
        <w:gridCol w:w="880"/>
        <w:gridCol w:w="1281"/>
        <w:gridCol w:w="1975"/>
      </w:tblGrid>
      <w:tr w:rsidR="005E7D23" w:rsidRPr="00197E02" w:rsidTr="00E06C86">
        <w:trPr>
          <w:trHeight w:val="630"/>
        </w:trPr>
        <w:tc>
          <w:tcPr>
            <w:tcW w:w="4325" w:type="dxa"/>
            <w:vMerge w:val="restart"/>
            <w:tcBorders>
              <w:top w:val="single" w:sz="8" w:space="0" w:color="auto"/>
              <w:left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Наименование</w:t>
            </w:r>
          </w:p>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показателей</w:t>
            </w:r>
          </w:p>
        </w:tc>
        <w:tc>
          <w:tcPr>
            <w:tcW w:w="1559" w:type="dxa"/>
            <w:vMerge w:val="restart"/>
            <w:tcBorders>
              <w:top w:val="single" w:sz="8" w:space="0" w:color="auto"/>
              <w:left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Единица измерения</w:t>
            </w:r>
          </w:p>
        </w:tc>
        <w:tc>
          <w:tcPr>
            <w:tcW w:w="4136" w:type="dxa"/>
            <w:gridSpan w:val="3"/>
            <w:tcBorders>
              <w:top w:val="single" w:sz="8" w:space="0" w:color="auto"/>
              <w:left w:val="nil"/>
              <w:bottom w:val="single" w:sz="8" w:space="0" w:color="auto"/>
              <w:right w:val="single" w:sz="8"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Показатели по состоянию на 01.01.2007 г.</w:t>
            </w:r>
          </w:p>
        </w:tc>
      </w:tr>
      <w:tr w:rsidR="005E7D23" w:rsidRPr="00197E02" w:rsidTr="00E06C86">
        <w:trPr>
          <w:trHeight w:val="1140"/>
        </w:trPr>
        <w:tc>
          <w:tcPr>
            <w:tcW w:w="4325" w:type="dxa"/>
            <w:vMerge/>
            <w:tcBorders>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p>
        </w:tc>
        <w:tc>
          <w:tcPr>
            <w:tcW w:w="1559" w:type="dxa"/>
            <w:vMerge/>
            <w:tcBorders>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МО</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Область</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Коэффициент сравнения, (%) (МО/область)</w:t>
            </w:r>
          </w:p>
        </w:tc>
      </w:tr>
      <w:tr w:rsidR="005E7D23" w:rsidRPr="00197E02" w:rsidTr="00E06C86">
        <w:trPr>
          <w:trHeight w:val="645"/>
        </w:trPr>
        <w:tc>
          <w:tcPr>
            <w:tcW w:w="4325" w:type="dxa"/>
            <w:tcBorders>
              <w:top w:val="nil"/>
              <w:left w:val="single" w:sz="8" w:space="0" w:color="auto"/>
              <w:bottom w:val="single" w:sz="4"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Жилищный фонд, оборудованный:</w:t>
            </w:r>
          </w:p>
        </w:tc>
        <w:tc>
          <w:tcPr>
            <w:tcW w:w="1559" w:type="dxa"/>
            <w:tcBorders>
              <w:top w:val="nil"/>
              <w:left w:val="single" w:sz="8" w:space="0" w:color="auto"/>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80" w:type="dxa"/>
            <w:tcBorders>
              <w:top w:val="nil"/>
              <w:left w:val="single" w:sz="8" w:space="0" w:color="auto"/>
              <w:bottom w:val="single" w:sz="4" w:space="0" w:color="auto"/>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281" w:type="dxa"/>
            <w:tcBorders>
              <w:top w:val="nil"/>
              <w:left w:val="single" w:sz="8" w:space="0" w:color="auto"/>
              <w:bottom w:val="single" w:sz="4" w:space="0" w:color="auto"/>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975" w:type="dxa"/>
            <w:tcBorders>
              <w:top w:val="nil"/>
              <w:left w:val="single" w:sz="8" w:space="0" w:color="auto"/>
              <w:bottom w:val="single" w:sz="4" w:space="0" w:color="auto"/>
              <w:right w:val="single" w:sz="8"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E06C86">
        <w:trPr>
          <w:trHeight w:val="330"/>
        </w:trPr>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сетями водопровода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79</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67,3</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117,4</w:t>
            </w:r>
          </w:p>
        </w:tc>
      </w:tr>
      <w:tr w:rsidR="005E7D23" w:rsidRPr="00197E02" w:rsidTr="00E06C86">
        <w:trPr>
          <w:trHeight w:val="330"/>
        </w:trPr>
        <w:tc>
          <w:tcPr>
            <w:tcW w:w="4325" w:type="dxa"/>
            <w:tcBorders>
              <w:top w:val="single" w:sz="4" w:space="0" w:color="auto"/>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водоотведением</w:t>
            </w:r>
          </w:p>
        </w:tc>
        <w:tc>
          <w:tcPr>
            <w:tcW w:w="1559"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34,5</w:t>
            </w:r>
          </w:p>
        </w:tc>
        <w:tc>
          <w:tcPr>
            <w:tcW w:w="1281"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65,2</w:t>
            </w:r>
          </w:p>
        </w:tc>
        <w:tc>
          <w:tcPr>
            <w:tcW w:w="1975"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52,9</w:t>
            </w:r>
          </w:p>
        </w:tc>
      </w:tr>
      <w:tr w:rsidR="005E7D23" w:rsidRPr="00197E02" w:rsidTr="00E06C86">
        <w:trPr>
          <w:trHeight w:val="645"/>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центральным отоплением</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11,8</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89,1</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13,2</w:t>
            </w:r>
          </w:p>
        </w:tc>
      </w:tr>
      <w:tr w:rsidR="005E7D23" w:rsidRPr="00197E02" w:rsidTr="00E06C86">
        <w:trPr>
          <w:trHeight w:val="330"/>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газом, электроплитами</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97,8</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95,2</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102,7</w:t>
            </w:r>
          </w:p>
        </w:tc>
      </w:tr>
      <w:tr w:rsidR="005E7D23" w:rsidRPr="00197E02" w:rsidTr="00E06C86">
        <w:trPr>
          <w:trHeight w:val="645"/>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lastRenderedPageBreak/>
              <w:t>Средний физический износ сетей:</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E06C86">
        <w:trPr>
          <w:trHeight w:val="330"/>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водопроводных</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59,6</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85,6</w:t>
            </w:r>
          </w:p>
        </w:tc>
      </w:tr>
      <w:tr w:rsidR="005E7D23" w:rsidRPr="00197E02" w:rsidTr="00E06C86">
        <w:trPr>
          <w:trHeight w:val="330"/>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канализационных</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82</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61,1</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134,2</w:t>
            </w:r>
          </w:p>
        </w:tc>
      </w:tr>
      <w:tr w:rsidR="005E7D23" w:rsidRPr="00197E02" w:rsidTr="00E06C86">
        <w:trPr>
          <w:trHeight w:val="330"/>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тепловых</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56,4</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117,0</w:t>
            </w:r>
          </w:p>
        </w:tc>
      </w:tr>
      <w:tr w:rsidR="005E7D23" w:rsidRPr="00197E02" w:rsidTr="00E06C86">
        <w:trPr>
          <w:trHeight w:val="960"/>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Протяженность автомобильных дорог с твердым покрытием</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км</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593</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6586,4</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9,0</w:t>
            </w:r>
          </w:p>
        </w:tc>
      </w:tr>
      <w:tr w:rsidR="005E7D23" w:rsidRPr="00197E02" w:rsidTr="00E06C86">
        <w:trPr>
          <w:trHeight w:val="709"/>
        </w:trPr>
        <w:tc>
          <w:tcPr>
            <w:tcW w:w="432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Удельный вес автомобильных дорог с твердым покрытием в общей протяженности дорог</w:t>
            </w:r>
          </w:p>
        </w:tc>
        <w:tc>
          <w:tcPr>
            <w:tcW w:w="1559"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8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80,5</w:t>
            </w:r>
          </w:p>
        </w:tc>
        <w:tc>
          <w:tcPr>
            <w:tcW w:w="128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91,9</w:t>
            </w:r>
          </w:p>
        </w:tc>
        <w:tc>
          <w:tcPr>
            <w:tcW w:w="197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87,6</w:t>
            </w:r>
          </w:p>
        </w:tc>
      </w:tr>
    </w:tbl>
    <w:p w:rsidR="005E7D23" w:rsidRPr="00197E02" w:rsidRDefault="005E7D23" w:rsidP="005E7D23">
      <w:pPr>
        <w:pStyle w:val="1"/>
        <w:jc w:val="left"/>
        <w:rPr>
          <w:b w:val="0"/>
          <w:bCs w:val="0"/>
          <w:sz w:val="28"/>
          <w:szCs w:val="28"/>
        </w:rPr>
      </w:pPr>
    </w:p>
    <w:p w:rsidR="005E7D23" w:rsidRPr="00197E02" w:rsidRDefault="005E7D23" w:rsidP="005E7D23">
      <w:pPr>
        <w:pStyle w:val="1"/>
        <w:ind w:firstLine="540"/>
        <w:jc w:val="both"/>
        <w:rPr>
          <w:b w:val="0"/>
          <w:bCs w:val="0"/>
          <w:sz w:val="28"/>
          <w:szCs w:val="28"/>
        </w:rPr>
      </w:pPr>
      <w:r w:rsidRPr="00197E02">
        <w:rPr>
          <w:b w:val="0"/>
          <w:bCs w:val="0"/>
          <w:sz w:val="28"/>
          <w:szCs w:val="28"/>
        </w:rPr>
        <w:t>Уровень обеспеченности жилищного фонда водопроводом, газом и электроплитами выше, чем в среднем по области, однако значительно ниже обеспеченность центральным водоотведением и центральным теплоснабжением, что характерно для сельской местности.</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10</w:t>
      </w:r>
    </w:p>
    <w:p w:rsidR="005E7D23" w:rsidRPr="00197E02" w:rsidRDefault="005E7D23" w:rsidP="00391A59">
      <w:pPr>
        <w:pStyle w:val="23"/>
        <w:ind w:firstLine="0"/>
        <w:jc w:val="center"/>
        <w:rPr>
          <w:b/>
          <w:caps/>
          <w:szCs w:val="28"/>
        </w:rPr>
      </w:pPr>
      <w:r w:rsidRPr="00197E02">
        <w:rPr>
          <w:b/>
          <w:caps/>
          <w:szCs w:val="28"/>
        </w:rPr>
        <w:t>Затраты на текущий и капитальный ремонт объектов ЖКХ Волоконовск</w:t>
      </w:r>
      <w:r w:rsidR="00391A59" w:rsidRPr="00197E02">
        <w:rPr>
          <w:b/>
          <w:caps/>
          <w:szCs w:val="28"/>
        </w:rPr>
        <w:t>ОГО</w:t>
      </w:r>
      <w:r w:rsidRPr="00197E02">
        <w:rPr>
          <w:b/>
          <w:caps/>
          <w:szCs w:val="28"/>
        </w:rPr>
        <w:t xml:space="preserve"> район</w:t>
      </w:r>
      <w:r w:rsidR="00391A59" w:rsidRPr="00197E02">
        <w:rPr>
          <w:b/>
          <w:caps/>
          <w:szCs w:val="28"/>
        </w:rPr>
        <w:t>А</w:t>
      </w:r>
    </w:p>
    <w:p w:rsidR="005E7D23" w:rsidRPr="00197E02" w:rsidRDefault="005E7D23" w:rsidP="005E7D23">
      <w:pPr>
        <w:pStyle w:val="21"/>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1110"/>
        <w:gridCol w:w="1110"/>
        <w:gridCol w:w="1110"/>
        <w:gridCol w:w="1110"/>
        <w:gridCol w:w="1110"/>
        <w:gridCol w:w="897"/>
      </w:tblGrid>
      <w:tr w:rsidR="005E7D23" w:rsidRPr="00197E02" w:rsidTr="00A1108D">
        <w:trPr>
          <w:trHeight w:val="567"/>
        </w:trPr>
        <w:tc>
          <w:tcPr>
            <w:tcW w:w="3528" w:type="dxa"/>
            <w:vAlign w:val="center"/>
          </w:tcPr>
          <w:p w:rsidR="005E7D23" w:rsidRPr="00197E02" w:rsidRDefault="005E7D23" w:rsidP="005E7D23">
            <w:pPr>
              <w:pStyle w:val="21"/>
              <w:rPr>
                <w:b/>
                <w:bCs/>
                <w:szCs w:val="28"/>
              </w:rPr>
            </w:pPr>
            <w:r w:rsidRPr="00197E02">
              <w:rPr>
                <w:b/>
                <w:bCs/>
                <w:szCs w:val="28"/>
              </w:rPr>
              <w:t>Показатели</w:t>
            </w:r>
          </w:p>
        </w:tc>
        <w:tc>
          <w:tcPr>
            <w:tcW w:w="1110" w:type="dxa"/>
            <w:vAlign w:val="center"/>
          </w:tcPr>
          <w:p w:rsidR="005E7D23" w:rsidRPr="00197E02" w:rsidRDefault="005E7D23" w:rsidP="005E7D23">
            <w:pPr>
              <w:pStyle w:val="21"/>
              <w:rPr>
                <w:b/>
                <w:bCs/>
                <w:szCs w:val="28"/>
              </w:rPr>
            </w:pPr>
            <w:r w:rsidRPr="00197E02">
              <w:rPr>
                <w:b/>
                <w:bCs/>
                <w:szCs w:val="28"/>
              </w:rPr>
              <w:t>2001</w:t>
            </w:r>
          </w:p>
        </w:tc>
        <w:tc>
          <w:tcPr>
            <w:tcW w:w="1110" w:type="dxa"/>
            <w:vAlign w:val="center"/>
          </w:tcPr>
          <w:p w:rsidR="005E7D23" w:rsidRPr="00197E02" w:rsidRDefault="005E7D23" w:rsidP="005E7D23">
            <w:pPr>
              <w:pStyle w:val="21"/>
              <w:rPr>
                <w:b/>
                <w:bCs/>
                <w:szCs w:val="28"/>
              </w:rPr>
            </w:pPr>
            <w:r w:rsidRPr="00197E02">
              <w:rPr>
                <w:b/>
                <w:bCs/>
                <w:szCs w:val="28"/>
              </w:rPr>
              <w:t>2002</w:t>
            </w:r>
          </w:p>
        </w:tc>
        <w:tc>
          <w:tcPr>
            <w:tcW w:w="1110" w:type="dxa"/>
            <w:vAlign w:val="center"/>
          </w:tcPr>
          <w:p w:rsidR="005E7D23" w:rsidRPr="00197E02" w:rsidRDefault="005E7D23" w:rsidP="005E7D23">
            <w:pPr>
              <w:pStyle w:val="21"/>
              <w:rPr>
                <w:b/>
                <w:bCs/>
                <w:szCs w:val="28"/>
              </w:rPr>
            </w:pPr>
            <w:r w:rsidRPr="00197E02">
              <w:rPr>
                <w:b/>
                <w:bCs/>
                <w:szCs w:val="28"/>
              </w:rPr>
              <w:t>2003</w:t>
            </w:r>
          </w:p>
        </w:tc>
        <w:tc>
          <w:tcPr>
            <w:tcW w:w="1110" w:type="dxa"/>
            <w:vAlign w:val="center"/>
          </w:tcPr>
          <w:p w:rsidR="005E7D23" w:rsidRPr="00197E02" w:rsidRDefault="005E7D23" w:rsidP="005E7D23">
            <w:pPr>
              <w:pStyle w:val="21"/>
              <w:rPr>
                <w:b/>
                <w:bCs/>
                <w:szCs w:val="28"/>
              </w:rPr>
            </w:pPr>
            <w:r w:rsidRPr="00197E02">
              <w:rPr>
                <w:b/>
                <w:bCs/>
                <w:szCs w:val="28"/>
              </w:rPr>
              <w:t>2004</w:t>
            </w:r>
          </w:p>
        </w:tc>
        <w:tc>
          <w:tcPr>
            <w:tcW w:w="1110" w:type="dxa"/>
            <w:vAlign w:val="center"/>
          </w:tcPr>
          <w:p w:rsidR="005E7D23" w:rsidRPr="00197E02" w:rsidRDefault="005E7D23" w:rsidP="005E7D23">
            <w:pPr>
              <w:pStyle w:val="21"/>
              <w:rPr>
                <w:b/>
                <w:bCs/>
                <w:szCs w:val="28"/>
              </w:rPr>
            </w:pPr>
            <w:r w:rsidRPr="00197E02">
              <w:rPr>
                <w:b/>
                <w:bCs/>
                <w:szCs w:val="28"/>
              </w:rPr>
              <w:t>2005</w:t>
            </w:r>
          </w:p>
        </w:tc>
        <w:tc>
          <w:tcPr>
            <w:tcW w:w="897" w:type="dxa"/>
            <w:vAlign w:val="center"/>
          </w:tcPr>
          <w:p w:rsidR="005E7D23" w:rsidRPr="00197E02" w:rsidRDefault="005E7D23" w:rsidP="005E7D23">
            <w:pPr>
              <w:pStyle w:val="21"/>
              <w:rPr>
                <w:b/>
                <w:bCs/>
                <w:szCs w:val="28"/>
              </w:rPr>
            </w:pPr>
            <w:r w:rsidRPr="00197E02">
              <w:rPr>
                <w:b/>
                <w:bCs/>
                <w:szCs w:val="28"/>
              </w:rPr>
              <w:t>2006</w:t>
            </w:r>
          </w:p>
        </w:tc>
      </w:tr>
      <w:tr w:rsidR="005E7D23" w:rsidRPr="00197E02" w:rsidTr="00A1108D">
        <w:trPr>
          <w:trHeight w:val="267"/>
        </w:trPr>
        <w:tc>
          <w:tcPr>
            <w:tcW w:w="3528" w:type="dxa"/>
            <w:vAlign w:val="center"/>
          </w:tcPr>
          <w:p w:rsidR="005E7D23" w:rsidRPr="00197E02" w:rsidRDefault="005E7D23" w:rsidP="005E7D23">
            <w:pPr>
              <w:pStyle w:val="21"/>
              <w:jc w:val="left"/>
              <w:rPr>
                <w:i/>
                <w:iCs/>
                <w:szCs w:val="28"/>
              </w:rPr>
            </w:pPr>
            <w:r w:rsidRPr="00197E02">
              <w:rPr>
                <w:i/>
                <w:iCs/>
                <w:szCs w:val="28"/>
              </w:rPr>
              <w:t>Капитальный ремонт</w:t>
            </w: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897" w:type="dxa"/>
            <w:vAlign w:val="center"/>
          </w:tcPr>
          <w:p w:rsidR="005E7D23" w:rsidRPr="00197E02" w:rsidRDefault="005E7D23" w:rsidP="005E7D23">
            <w:pPr>
              <w:pStyle w:val="21"/>
              <w:rPr>
                <w:szCs w:val="28"/>
              </w:rPr>
            </w:pPr>
          </w:p>
        </w:tc>
      </w:tr>
      <w:tr w:rsidR="005E7D23" w:rsidRPr="00197E02" w:rsidTr="00A1108D">
        <w:trPr>
          <w:trHeight w:val="345"/>
        </w:trPr>
        <w:tc>
          <w:tcPr>
            <w:tcW w:w="3528" w:type="dxa"/>
            <w:vAlign w:val="center"/>
          </w:tcPr>
          <w:p w:rsidR="005E7D23" w:rsidRPr="00197E02" w:rsidRDefault="005E7D23" w:rsidP="005E7D23">
            <w:pPr>
              <w:pStyle w:val="21"/>
              <w:jc w:val="left"/>
              <w:rPr>
                <w:szCs w:val="28"/>
              </w:rPr>
            </w:pPr>
            <w:r w:rsidRPr="00197E02">
              <w:rPr>
                <w:szCs w:val="28"/>
              </w:rPr>
              <w:t>Потребности, (тыс.руб.)</w:t>
            </w:r>
          </w:p>
        </w:tc>
        <w:tc>
          <w:tcPr>
            <w:tcW w:w="1110" w:type="dxa"/>
            <w:vAlign w:val="center"/>
          </w:tcPr>
          <w:p w:rsidR="005E7D23" w:rsidRPr="00197E02" w:rsidRDefault="005E7D23" w:rsidP="005E7D23">
            <w:pPr>
              <w:pStyle w:val="21"/>
              <w:rPr>
                <w:szCs w:val="28"/>
              </w:rPr>
            </w:pPr>
            <w:r w:rsidRPr="00197E02">
              <w:rPr>
                <w:szCs w:val="28"/>
              </w:rPr>
              <w:t>626</w:t>
            </w:r>
          </w:p>
        </w:tc>
        <w:tc>
          <w:tcPr>
            <w:tcW w:w="1110" w:type="dxa"/>
            <w:vAlign w:val="center"/>
          </w:tcPr>
          <w:p w:rsidR="005E7D23" w:rsidRPr="00197E02" w:rsidRDefault="005E7D23" w:rsidP="005E7D23">
            <w:pPr>
              <w:pStyle w:val="21"/>
              <w:rPr>
                <w:szCs w:val="28"/>
              </w:rPr>
            </w:pPr>
            <w:r w:rsidRPr="00197E02">
              <w:rPr>
                <w:szCs w:val="28"/>
              </w:rPr>
              <w:t>671</w:t>
            </w:r>
          </w:p>
        </w:tc>
        <w:tc>
          <w:tcPr>
            <w:tcW w:w="1110" w:type="dxa"/>
            <w:vAlign w:val="center"/>
          </w:tcPr>
          <w:p w:rsidR="005E7D23" w:rsidRPr="00197E02" w:rsidRDefault="005E7D23" w:rsidP="005E7D23">
            <w:pPr>
              <w:pStyle w:val="21"/>
              <w:rPr>
                <w:szCs w:val="28"/>
              </w:rPr>
            </w:pPr>
            <w:r w:rsidRPr="00197E02">
              <w:rPr>
                <w:szCs w:val="28"/>
              </w:rPr>
              <w:t>740</w:t>
            </w:r>
          </w:p>
        </w:tc>
        <w:tc>
          <w:tcPr>
            <w:tcW w:w="1110" w:type="dxa"/>
            <w:vAlign w:val="center"/>
          </w:tcPr>
          <w:p w:rsidR="005E7D23" w:rsidRPr="00197E02" w:rsidRDefault="005E7D23" w:rsidP="005E7D23">
            <w:pPr>
              <w:pStyle w:val="21"/>
              <w:rPr>
                <w:szCs w:val="28"/>
              </w:rPr>
            </w:pPr>
            <w:r w:rsidRPr="00197E02">
              <w:rPr>
                <w:szCs w:val="28"/>
              </w:rPr>
              <w:t>980</w:t>
            </w:r>
          </w:p>
        </w:tc>
        <w:tc>
          <w:tcPr>
            <w:tcW w:w="1110" w:type="dxa"/>
            <w:vAlign w:val="center"/>
          </w:tcPr>
          <w:p w:rsidR="005E7D23" w:rsidRPr="00197E02" w:rsidRDefault="005E7D23" w:rsidP="005E7D23">
            <w:pPr>
              <w:pStyle w:val="21"/>
              <w:rPr>
                <w:szCs w:val="28"/>
              </w:rPr>
            </w:pPr>
            <w:r w:rsidRPr="00197E02">
              <w:rPr>
                <w:szCs w:val="28"/>
              </w:rPr>
              <w:t>1123</w:t>
            </w:r>
          </w:p>
        </w:tc>
        <w:tc>
          <w:tcPr>
            <w:tcW w:w="897" w:type="dxa"/>
            <w:vAlign w:val="center"/>
          </w:tcPr>
          <w:p w:rsidR="005E7D23" w:rsidRPr="00197E02" w:rsidRDefault="005E7D23" w:rsidP="005E7D23">
            <w:pPr>
              <w:pStyle w:val="21"/>
              <w:rPr>
                <w:szCs w:val="28"/>
              </w:rPr>
            </w:pPr>
            <w:r w:rsidRPr="00197E02">
              <w:rPr>
                <w:szCs w:val="28"/>
              </w:rPr>
              <w:t>1123</w:t>
            </w:r>
          </w:p>
        </w:tc>
      </w:tr>
      <w:tr w:rsidR="005E7D23" w:rsidRPr="00197E02" w:rsidTr="00A1108D">
        <w:trPr>
          <w:trHeight w:val="369"/>
        </w:trPr>
        <w:tc>
          <w:tcPr>
            <w:tcW w:w="3528" w:type="dxa"/>
            <w:vAlign w:val="center"/>
          </w:tcPr>
          <w:p w:rsidR="005E7D23" w:rsidRPr="00197E02" w:rsidRDefault="005E7D23" w:rsidP="005E7D23">
            <w:pPr>
              <w:pStyle w:val="21"/>
              <w:jc w:val="left"/>
              <w:rPr>
                <w:szCs w:val="28"/>
              </w:rPr>
            </w:pPr>
            <w:r w:rsidRPr="00197E02">
              <w:rPr>
                <w:szCs w:val="28"/>
              </w:rPr>
              <w:t>Затраты, (тыс.руб.)</w:t>
            </w:r>
          </w:p>
        </w:tc>
        <w:tc>
          <w:tcPr>
            <w:tcW w:w="1110" w:type="dxa"/>
            <w:vAlign w:val="center"/>
          </w:tcPr>
          <w:p w:rsidR="005E7D23" w:rsidRPr="00197E02" w:rsidRDefault="005E7D23" w:rsidP="005E7D23">
            <w:pPr>
              <w:pStyle w:val="21"/>
              <w:rPr>
                <w:szCs w:val="28"/>
              </w:rPr>
            </w:pPr>
            <w:r w:rsidRPr="00197E02">
              <w:rPr>
                <w:szCs w:val="28"/>
              </w:rPr>
              <w:t>446</w:t>
            </w:r>
          </w:p>
        </w:tc>
        <w:tc>
          <w:tcPr>
            <w:tcW w:w="1110" w:type="dxa"/>
            <w:vAlign w:val="center"/>
          </w:tcPr>
          <w:p w:rsidR="005E7D23" w:rsidRPr="00197E02" w:rsidRDefault="005E7D23" w:rsidP="005E7D23">
            <w:pPr>
              <w:pStyle w:val="21"/>
              <w:rPr>
                <w:szCs w:val="28"/>
              </w:rPr>
            </w:pPr>
            <w:r w:rsidRPr="00197E02">
              <w:rPr>
                <w:szCs w:val="28"/>
              </w:rPr>
              <w:t>490</w:t>
            </w:r>
          </w:p>
        </w:tc>
        <w:tc>
          <w:tcPr>
            <w:tcW w:w="1110" w:type="dxa"/>
            <w:vAlign w:val="center"/>
          </w:tcPr>
          <w:p w:rsidR="005E7D23" w:rsidRPr="00197E02" w:rsidRDefault="005E7D23" w:rsidP="005E7D23">
            <w:pPr>
              <w:pStyle w:val="21"/>
              <w:rPr>
                <w:szCs w:val="28"/>
              </w:rPr>
            </w:pPr>
            <w:r w:rsidRPr="00197E02">
              <w:rPr>
                <w:szCs w:val="28"/>
              </w:rPr>
              <w:t>520</w:t>
            </w:r>
          </w:p>
        </w:tc>
        <w:tc>
          <w:tcPr>
            <w:tcW w:w="1110" w:type="dxa"/>
            <w:vAlign w:val="center"/>
          </w:tcPr>
          <w:p w:rsidR="005E7D23" w:rsidRPr="00197E02" w:rsidRDefault="005E7D23" w:rsidP="005E7D23">
            <w:pPr>
              <w:pStyle w:val="21"/>
              <w:rPr>
                <w:szCs w:val="28"/>
              </w:rPr>
            </w:pPr>
            <w:r w:rsidRPr="00197E02">
              <w:rPr>
                <w:szCs w:val="28"/>
              </w:rPr>
              <w:t>390</w:t>
            </w:r>
          </w:p>
        </w:tc>
        <w:tc>
          <w:tcPr>
            <w:tcW w:w="1110" w:type="dxa"/>
            <w:vAlign w:val="center"/>
          </w:tcPr>
          <w:p w:rsidR="005E7D23" w:rsidRPr="00197E02" w:rsidRDefault="005E7D23" w:rsidP="005E7D23">
            <w:pPr>
              <w:pStyle w:val="21"/>
              <w:rPr>
                <w:szCs w:val="28"/>
              </w:rPr>
            </w:pPr>
            <w:r w:rsidRPr="00197E02">
              <w:rPr>
                <w:szCs w:val="28"/>
              </w:rPr>
              <w:t>1078</w:t>
            </w:r>
          </w:p>
        </w:tc>
        <w:tc>
          <w:tcPr>
            <w:tcW w:w="897" w:type="dxa"/>
            <w:vAlign w:val="center"/>
          </w:tcPr>
          <w:p w:rsidR="005E7D23" w:rsidRPr="00197E02" w:rsidRDefault="005E7D23" w:rsidP="005E7D23">
            <w:pPr>
              <w:pStyle w:val="21"/>
              <w:rPr>
                <w:szCs w:val="28"/>
              </w:rPr>
            </w:pPr>
            <w:r w:rsidRPr="00197E02">
              <w:rPr>
                <w:szCs w:val="28"/>
              </w:rPr>
              <w:t>1011</w:t>
            </w:r>
          </w:p>
        </w:tc>
      </w:tr>
      <w:tr w:rsidR="005E7D23" w:rsidRPr="00197E02" w:rsidTr="00A1108D">
        <w:trPr>
          <w:trHeight w:val="568"/>
        </w:trPr>
        <w:tc>
          <w:tcPr>
            <w:tcW w:w="3528" w:type="dxa"/>
            <w:vAlign w:val="center"/>
          </w:tcPr>
          <w:p w:rsidR="005E7D23" w:rsidRPr="00197E02" w:rsidRDefault="005E7D23" w:rsidP="005E7D23">
            <w:pPr>
              <w:pStyle w:val="21"/>
              <w:jc w:val="left"/>
              <w:rPr>
                <w:szCs w:val="28"/>
              </w:rPr>
            </w:pPr>
            <w:r w:rsidRPr="00197E02">
              <w:rPr>
                <w:szCs w:val="28"/>
              </w:rPr>
              <w:t>Степень удовлетворения  потребности, (%)</w:t>
            </w:r>
          </w:p>
        </w:tc>
        <w:tc>
          <w:tcPr>
            <w:tcW w:w="1110" w:type="dxa"/>
            <w:vAlign w:val="center"/>
          </w:tcPr>
          <w:p w:rsidR="005E7D23" w:rsidRPr="00197E02" w:rsidRDefault="005E7D23" w:rsidP="005E7D23">
            <w:pPr>
              <w:pStyle w:val="21"/>
              <w:rPr>
                <w:szCs w:val="28"/>
              </w:rPr>
            </w:pPr>
            <w:r w:rsidRPr="00197E02">
              <w:rPr>
                <w:szCs w:val="28"/>
              </w:rPr>
              <w:t>71,2</w:t>
            </w:r>
          </w:p>
        </w:tc>
        <w:tc>
          <w:tcPr>
            <w:tcW w:w="1110" w:type="dxa"/>
            <w:vAlign w:val="center"/>
          </w:tcPr>
          <w:p w:rsidR="005E7D23" w:rsidRPr="00197E02" w:rsidRDefault="005E7D23" w:rsidP="005E7D23">
            <w:pPr>
              <w:pStyle w:val="21"/>
              <w:rPr>
                <w:szCs w:val="28"/>
              </w:rPr>
            </w:pPr>
            <w:r w:rsidRPr="00197E02">
              <w:rPr>
                <w:szCs w:val="28"/>
              </w:rPr>
              <w:t>73</w:t>
            </w:r>
          </w:p>
        </w:tc>
        <w:tc>
          <w:tcPr>
            <w:tcW w:w="1110" w:type="dxa"/>
            <w:vAlign w:val="center"/>
          </w:tcPr>
          <w:p w:rsidR="005E7D23" w:rsidRPr="00197E02" w:rsidRDefault="005E7D23" w:rsidP="005E7D23">
            <w:pPr>
              <w:pStyle w:val="21"/>
              <w:rPr>
                <w:szCs w:val="28"/>
              </w:rPr>
            </w:pPr>
            <w:r w:rsidRPr="00197E02">
              <w:rPr>
                <w:szCs w:val="28"/>
              </w:rPr>
              <w:t>70,2</w:t>
            </w:r>
          </w:p>
        </w:tc>
        <w:tc>
          <w:tcPr>
            <w:tcW w:w="1110" w:type="dxa"/>
            <w:vAlign w:val="center"/>
          </w:tcPr>
          <w:p w:rsidR="005E7D23" w:rsidRPr="00197E02" w:rsidRDefault="005E7D23" w:rsidP="005E7D23">
            <w:pPr>
              <w:pStyle w:val="21"/>
              <w:rPr>
                <w:szCs w:val="28"/>
              </w:rPr>
            </w:pPr>
            <w:r w:rsidRPr="00197E02">
              <w:rPr>
                <w:szCs w:val="28"/>
              </w:rPr>
              <w:t>39,8</w:t>
            </w:r>
          </w:p>
        </w:tc>
        <w:tc>
          <w:tcPr>
            <w:tcW w:w="1110" w:type="dxa"/>
            <w:vAlign w:val="center"/>
          </w:tcPr>
          <w:p w:rsidR="005E7D23" w:rsidRPr="00197E02" w:rsidRDefault="005E7D23" w:rsidP="005E7D23">
            <w:pPr>
              <w:pStyle w:val="21"/>
              <w:rPr>
                <w:szCs w:val="28"/>
              </w:rPr>
            </w:pPr>
            <w:r w:rsidRPr="00197E02">
              <w:rPr>
                <w:szCs w:val="28"/>
              </w:rPr>
              <w:t>95,5</w:t>
            </w:r>
          </w:p>
        </w:tc>
        <w:tc>
          <w:tcPr>
            <w:tcW w:w="897" w:type="dxa"/>
            <w:vAlign w:val="center"/>
          </w:tcPr>
          <w:p w:rsidR="005E7D23" w:rsidRPr="00197E02" w:rsidRDefault="005E7D23" w:rsidP="005E7D23">
            <w:pPr>
              <w:pStyle w:val="21"/>
              <w:rPr>
                <w:szCs w:val="28"/>
              </w:rPr>
            </w:pPr>
            <w:r w:rsidRPr="00197E02">
              <w:rPr>
                <w:szCs w:val="28"/>
              </w:rPr>
              <w:t>90</w:t>
            </w:r>
          </w:p>
        </w:tc>
      </w:tr>
      <w:tr w:rsidR="005E7D23" w:rsidRPr="00197E02" w:rsidTr="00A1108D">
        <w:trPr>
          <w:trHeight w:val="303"/>
        </w:trPr>
        <w:tc>
          <w:tcPr>
            <w:tcW w:w="3528" w:type="dxa"/>
            <w:vAlign w:val="center"/>
          </w:tcPr>
          <w:p w:rsidR="005E7D23" w:rsidRPr="00197E02" w:rsidRDefault="005E7D23" w:rsidP="005E7D23">
            <w:pPr>
              <w:pStyle w:val="21"/>
              <w:jc w:val="left"/>
              <w:rPr>
                <w:i/>
                <w:iCs/>
                <w:szCs w:val="28"/>
              </w:rPr>
            </w:pPr>
            <w:r w:rsidRPr="00197E02">
              <w:rPr>
                <w:i/>
                <w:iCs/>
                <w:szCs w:val="28"/>
              </w:rPr>
              <w:t>Текущий ремонт</w:t>
            </w: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1110" w:type="dxa"/>
            <w:vAlign w:val="center"/>
          </w:tcPr>
          <w:p w:rsidR="005E7D23" w:rsidRPr="00197E02" w:rsidRDefault="005E7D23" w:rsidP="005E7D23">
            <w:pPr>
              <w:pStyle w:val="21"/>
              <w:rPr>
                <w:szCs w:val="28"/>
              </w:rPr>
            </w:pPr>
          </w:p>
        </w:tc>
        <w:tc>
          <w:tcPr>
            <w:tcW w:w="897" w:type="dxa"/>
            <w:vAlign w:val="center"/>
          </w:tcPr>
          <w:p w:rsidR="005E7D23" w:rsidRPr="00197E02" w:rsidRDefault="005E7D23" w:rsidP="005E7D23">
            <w:pPr>
              <w:pStyle w:val="21"/>
              <w:rPr>
                <w:szCs w:val="28"/>
              </w:rPr>
            </w:pPr>
          </w:p>
        </w:tc>
      </w:tr>
      <w:tr w:rsidR="005E7D23" w:rsidRPr="00197E02" w:rsidTr="00A1108D">
        <w:trPr>
          <w:trHeight w:val="356"/>
        </w:trPr>
        <w:tc>
          <w:tcPr>
            <w:tcW w:w="3528" w:type="dxa"/>
            <w:vAlign w:val="center"/>
          </w:tcPr>
          <w:p w:rsidR="005E7D23" w:rsidRPr="00197E02" w:rsidRDefault="005E7D23" w:rsidP="005E7D23">
            <w:pPr>
              <w:pStyle w:val="21"/>
              <w:jc w:val="left"/>
              <w:rPr>
                <w:szCs w:val="28"/>
              </w:rPr>
            </w:pPr>
            <w:r w:rsidRPr="00197E02">
              <w:rPr>
                <w:szCs w:val="28"/>
              </w:rPr>
              <w:t>Потребности, (тыс.руб.)</w:t>
            </w:r>
          </w:p>
        </w:tc>
        <w:tc>
          <w:tcPr>
            <w:tcW w:w="1110" w:type="dxa"/>
            <w:vAlign w:val="center"/>
          </w:tcPr>
          <w:p w:rsidR="005E7D23" w:rsidRPr="00197E02" w:rsidRDefault="005E7D23" w:rsidP="005E7D23">
            <w:pPr>
              <w:pStyle w:val="21"/>
              <w:rPr>
                <w:szCs w:val="28"/>
              </w:rPr>
            </w:pPr>
            <w:r w:rsidRPr="00197E02">
              <w:rPr>
                <w:szCs w:val="28"/>
              </w:rPr>
              <w:t>695</w:t>
            </w:r>
          </w:p>
        </w:tc>
        <w:tc>
          <w:tcPr>
            <w:tcW w:w="1110" w:type="dxa"/>
            <w:vAlign w:val="center"/>
          </w:tcPr>
          <w:p w:rsidR="005E7D23" w:rsidRPr="00197E02" w:rsidRDefault="005E7D23" w:rsidP="005E7D23">
            <w:pPr>
              <w:pStyle w:val="21"/>
              <w:rPr>
                <w:szCs w:val="28"/>
              </w:rPr>
            </w:pPr>
            <w:r w:rsidRPr="00197E02">
              <w:rPr>
                <w:szCs w:val="28"/>
              </w:rPr>
              <w:t>746</w:t>
            </w:r>
          </w:p>
        </w:tc>
        <w:tc>
          <w:tcPr>
            <w:tcW w:w="1110" w:type="dxa"/>
            <w:vAlign w:val="center"/>
          </w:tcPr>
          <w:p w:rsidR="005E7D23" w:rsidRPr="00197E02" w:rsidRDefault="005E7D23" w:rsidP="005E7D23">
            <w:pPr>
              <w:pStyle w:val="21"/>
              <w:rPr>
                <w:szCs w:val="28"/>
              </w:rPr>
            </w:pPr>
            <w:r w:rsidRPr="00197E02">
              <w:rPr>
                <w:szCs w:val="28"/>
              </w:rPr>
              <w:t>968</w:t>
            </w:r>
          </w:p>
        </w:tc>
        <w:tc>
          <w:tcPr>
            <w:tcW w:w="1110" w:type="dxa"/>
            <w:vAlign w:val="center"/>
          </w:tcPr>
          <w:p w:rsidR="005E7D23" w:rsidRPr="00197E02" w:rsidRDefault="005E7D23" w:rsidP="005E7D23">
            <w:pPr>
              <w:pStyle w:val="21"/>
              <w:rPr>
                <w:szCs w:val="28"/>
              </w:rPr>
            </w:pPr>
            <w:r w:rsidRPr="00197E02">
              <w:rPr>
                <w:szCs w:val="28"/>
              </w:rPr>
              <w:t>1180</w:t>
            </w:r>
          </w:p>
        </w:tc>
        <w:tc>
          <w:tcPr>
            <w:tcW w:w="1110" w:type="dxa"/>
            <w:vAlign w:val="center"/>
          </w:tcPr>
          <w:p w:rsidR="005E7D23" w:rsidRPr="00197E02" w:rsidRDefault="005E7D23" w:rsidP="005E7D23">
            <w:pPr>
              <w:pStyle w:val="21"/>
              <w:rPr>
                <w:szCs w:val="28"/>
              </w:rPr>
            </w:pPr>
            <w:r w:rsidRPr="00197E02">
              <w:rPr>
                <w:szCs w:val="28"/>
              </w:rPr>
              <w:t>1400</w:t>
            </w:r>
          </w:p>
        </w:tc>
        <w:tc>
          <w:tcPr>
            <w:tcW w:w="897" w:type="dxa"/>
            <w:vAlign w:val="center"/>
          </w:tcPr>
          <w:p w:rsidR="005E7D23" w:rsidRPr="00197E02" w:rsidRDefault="005E7D23" w:rsidP="005E7D23">
            <w:pPr>
              <w:pStyle w:val="21"/>
              <w:rPr>
                <w:szCs w:val="28"/>
              </w:rPr>
            </w:pPr>
            <w:r w:rsidRPr="00197E02">
              <w:rPr>
                <w:szCs w:val="28"/>
              </w:rPr>
              <w:t>1540</w:t>
            </w:r>
          </w:p>
        </w:tc>
      </w:tr>
      <w:tr w:rsidR="005E7D23" w:rsidRPr="00197E02" w:rsidTr="00A1108D">
        <w:trPr>
          <w:trHeight w:val="337"/>
        </w:trPr>
        <w:tc>
          <w:tcPr>
            <w:tcW w:w="3528" w:type="dxa"/>
            <w:vAlign w:val="center"/>
          </w:tcPr>
          <w:p w:rsidR="005E7D23" w:rsidRPr="00197E02" w:rsidRDefault="005E7D23" w:rsidP="005E7D23">
            <w:pPr>
              <w:pStyle w:val="21"/>
              <w:jc w:val="left"/>
              <w:rPr>
                <w:szCs w:val="28"/>
              </w:rPr>
            </w:pPr>
            <w:r w:rsidRPr="00197E02">
              <w:rPr>
                <w:szCs w:val="28"/>
              </w:rPr>
              <w:t>Затраты, (тыс.руб.)</w:t>
            </w:r>
          </w:p>
        </w:tc>
        <w:tc>
          <w:tcPr>
            <w:tcW w:w="1110" w:type="dxa"/>
            <w:vAlign w:val="center"/>
          </w:tcPr>
          <w:p w:rsidR="005E7D23" w:rsidRPr="00197E02" w:rsidRDefault="005E7D23" w:rsidP="005E7D23">
            <w:pPr>
              <w:pStyle w:val="21"/>
              <w:rPr>
                <w:szCs w:val="28"/>
              </w:rPr>
            </w:pPr>
            <w:r w:rsidRPr="00197E02">
              <w:rPr>
                <w:szCs w:val="28"/>
              </w:rPr>
              <w:t>320</w:t>
            </w:r>
          </w:p>
        </w:tc>
        <w:tc>
          <w:tcPr>
            <w:tcW w:w="1110" w:type="dxa"/>
            <w:vAlign w:val="center"/>
          </w:tcPr>
          <w:p w:rsidR="005E7D23" w:rsidRPr="00197E02" w:rsidRDefault="005E7D23" w:rsidP="005E7D23">
            <w:pPr>
              <w:pStyle w:val="21"/>
              <w:rPr>
                <w:szCs w:val="28"/>
              </w:rPr>
            </w:pPr>
            <w:r w:rsidRPr="00197E02">
              <w:rPr>
                <w:szCs w:val="28"/>
              </w:rPr>
              <w:t>485</w:t>
            </w:r>
          </w:p>
        </w:tc>
        <w:tc>
          <w:tcPr>
            <w:tcW w:w="1110" w:type="dxa"/>
            <w:vAlign w:val="center"/>
          </w:tcPr>
          <w:p w:rsidR="005E7D23" w:rsidRPr="00197E02" w:rsidRDefault="005E7D23" w:rsidP="005E7D23">
            <w:pPr>
              <w:pStyle w:val="21"/>
              <w:rPr>
                <w:szCs w:val="28"/>
              </w:rPr>
            </w:pPr>
            <w:r w:rsidRPr="00197E02">
              <w:rPr>
                <w:szCs w:val="28"/>
              </w:rPr>
              <w:t>648</w:t>
            </w:r>
          </w:p>
        </w:tc>
        <w:tc>
          <w:tcPr>
            <w:tcW w:w="1110" w:type="dxa"/>
            <w:vAlign w:val="center"/>
          </w:tcPr>
          <w:p w:rsidR="005E7D23" w:rsidRPr="00197E02" w:rsidRDefault="005E7D23" w:rsidP="005E7D23">
            <w:pPr>
              <w:pStyle w:val="21"/>
              <w:rPr>
                <w:szCs w:val="28"/>
              </w:rPr>
            </w:pPr>
            <w:r w:rsidRPr="00197E02">
              <w:rPr>
                <w:szCs w:val="28"/>
              </w:rPr>
              <w:t>960</w:t>
            </w:r>
          </w:p>
        </w:tc>
        <w:tc>
          <w:tcPr>
            <w:tcW w:w="1110" w:type="dxa"/>
            <w:vAlign w:val="center"/>
          </w:tcPr>
          <w:p w:rsidR="005E7D23" w:rsidRPr="00197E02" w:rsidRDefault="005E7D23" w:rsidP="005E7D23">
            <w:pPr>
              <w:pStyle w:val="21"/>
              <w:rPr>
                <w:szCs w:val="28"/>
              </w:rPr>
            </w:pPr>
            <w:r w:rsidRPr="00197E02">
              <w:rPr>
                <w:szCs w:val="28"/>
              </w:rPr>
              <w:t>1243</w:t>
            </w:r>
          </w:p>
        </w:tc>
        <w:tc>
          <w:tcPr>
            <w:tcW w:w="897" w:type="dxa"/>
            <w:vAlign w:val="center"/>
          </w:tcPr>
          <w:p w:rsidR="005E7D23" w:rsidRPr="00197E02" w:rsidRDefault="005E7D23" w:rsidP="005E7D23">
            <w:pPr>
              <w:pStyle w:val="21"/>
              <w:rPr>
                <w:szCs w:val="28"/>
              </w:rPr>
            </w:pPr>
            <w:r w:rsidRPr="00197E02">
              <w:rPr>
                <w:szCs w:val="28"/>
              </w:rPr>
              <w:t>1426</w:t>
            </w:r>
          </w:p>
        </w:tc>
      </w:tr>
      <w:tr w:rsidR="005E7D23" w:rsidRPr="00197E02" w:rsidTr="00A1108D">
        <w:trPr>
          <w:trHeight w:val="568"/>
        </w:trPr>
        <w:tc>
          <w:tcPr>
            <w:tcW w:w="3528" w:type="dxa"/>
            <w:vAlign w:val="center"/>
          </w:tcPr>
          <w:p w:rsidR="005E7D23" w:rsidRPr="00197E02" w:rsidRDefault="005E7D23" w:rsidP="005E7D23">
            <w:pPr>
              <w:pStyle w:val="21"/>
              <w:jc w:val="left"/>
              <w:rPr>
                <w:szCs w:val="28"/>
              </w:rPr>
            </w:pPr>
            <w:r w:rsidRPr="00197E02">
              <w:rPr>
                <w:szCs w:val="28"/>
              </w:rPr>
              <w:t>Степень удовлетворения  потребности, (%)</w:t>
            </w:r>
          </w:p>
        </w:tc>
        <w:tc>
          <w:tcPr>
            <w:tcW w:w="1110" w:type="dxa"/>
            <w:vAlign w:val="center"/>
          </w:tcPr>
          <w:p w:rsidR="005E7D23" w:rsidRPr="00197E02" w:rsidRDefault="005E7D23" w:rsidP="005E7D23">
            <w:pPr>
              <w:pStyle w:val="21"/>
              <w:rPr>
                <w:szCs w:val="28"/>
              </w:rPr>
            </w:pPr>
            <w:r w:rsidRPr="00197E02">
              <w:rPr>
                <w:szCs w:val="28"/>
              </w:rPr>
              <w:t>46,0</w:t>
            </w:r>
          </w:p>
        </w:tc>
        <w:tc>
          <w:tcPr>
            <w:tcW w:w="1110" w:type="dxa"/>
            <w:vAlign w:val="center"/>
          </w:tcPr>
          <w:p w:rsidR="005E7D23" w:rsidRPr="00197E02" w:rsidRDefault="005E7D23" w:rsidP="005E7D23">
            <w:pPr>
              <w:pStyle w:val="21"/>
              <w:rPr>
                <w:szCs w:val="28"/>
              </w:rPr>
            </w:pPr>
            <w:r w:rsidRPr="00197E02">
              <w:rPr>
                <w:szCs w:val="28"/>
              </w:rPr>
              <w:t>65,0</w:t>
            </w:r>
          </w:p>
        </w:tc>
        <w:tc>
          <w:tcPr>
            <w:tcW w:w="1110" w:type="dxa"/>
            <w:vAlign w:val="center"/>
          </w:tcPr>
          <w:p w:rsidR="005E7D23" w:rsidRPr="00197E02" w:rsidRDefault="005E7D23" w:rsidP="005E7D23">
            <w:pPr>
              <w:pStyle w:val="21"/>
              <w:rPr>
                <w:szCs w:val="28"/>
              </w:rPr>
            </w:pPr>
            <w:r w:rsidRPr="00197E02">
              <w:rPr>
                <w:szCs w:val="28"/>
              </w:rPr>
              <w:t>66,9</w:t>
            </w:r>
          </w:p>
        </w:tc>
        <w:tc>
          <w:tcPr>
            <w:tcW w:w="1110" w:type="dxa"/>
            <w:vAlign w:val="center"/>
          </w:tcPr>
          <w:p w:rsidR="005E7D23" w:rsidRPr="00197E02" w:rsidRDefault="005E7D23" w:rsidP="005E7D23">
            <w:pPr>
              <w:pStyle w:val="21"/>
              <w:rPr>
                <w:szCs w:val="28"/>
              </w:rPr>
            </w:pPr>
            <w:r w:rsidRPr="00197E02">
              <w:rPr>
                <w:szCs w:val="28"/>
              </w:rPr>
              <w:t>81,4</w:t>
            </w:r>
          </w:p>
        </w:tc>
        <w:tc>
          <w:tcPr>
            <w:tcW w:w="1110" w:type="dxa"/>
            <w:vAlign w:val="center"/>
          </w:tcPr>
          <w:p w:rsidR="005E7D23" w:rsidRPr="00197E02" w:rsidRDefault="005E7D23" w:rsidP="005E7D23">
            <w:pPr>
              <w:pStyle w:val="21"/>
              <w:rPr>
                <w:szCs w:val="28"/>
              </w:rPr>
            </w:pPr>
            <w:r w:rsidRPr="00197E02">
              <w:rPr>
                <w:szCs w:val="28"/>
              </w:rPr>
              <w:t>88,8</w:t>
            </w:r>
          </w:p>
        </w:tc>
        <w:tc>
          <w:tcPr>
            <w:tcW w:w="897" w:type="dxa"/>
            <w:vAlign w:val="center"/>
          </w:tcPr>
          <w:p w:rsidR="005E7D23" w:rsidRPr="00197E02" w:rsidRDefault="005E7D23" w:rsidP="005E7D23">
            <w:pPr>
              <w:pStyle w:val="21"/>
              <w:rPr>
                <w:szCs w:val="28"/>
              </w:rPr>
            </w:pPr>
            <w:r w:rsidRPr="00197E02">
              <w:rPr>
                <w:szCs w:val="28"/>
              </w:rPr>
              <w:t>92,6</w:t>
            </w:r>
          </w:p>
        </w:tc>
      </w:tr>
    </w:tbl>
    <w:p w:rsidR="005E7D23" w:rsidRPr="00197E02" w:rsidRDefault="005E7D23" w:rsidP="005E7D23">
      <w:pPr>
        <w:pStyle w:val="a7"/>
        <w:ind w:firstLine="540"/>
        <w:rPr>
          <w:sz w:val="28"/>
          <w:szCs w:val="28"/>
        </w:rPr>
      </w:pPr>
    </w:p>
    <w:p w:rsidR="005E7D23" w:rsidRPr="00197E02" w:rsidRDefault="005E7D23" w:rsidP="005E7D23">
      <w:pPr>
        <w:pStyle w:val="a7"/>
        <w:ind w:firstLine="540"/>
        <w:rPr>
          <w:sz w:val="28"/>
          <w:szCs w:val="28"/>
        </w:rPr>
      </w:pPr>
      <w:r w:rsidRPr="00197E02">
        <w:rPr>
          <w:sz w:val="28"/>
          <w:szCs w:val="28"/>
        </w:rPr>
        <w:t>Потребности в затратах на капитальный и текущий ремонт объектов ЖКХ удовлетворяются не в полном объеме, что и является причиной повышения степени износа. За исследуемый период затраты на капитальный ремонт увеличились в 2,3 раза, а на текущий – в 4,5 раза. Степень удовлетворения потребности в ремонте соответственно составляет от 90 до 92,6%. Это связано с повышением уровня сбора платежей с населения и доведения его до 100 % и дополнительным финансированием затрат по капитальному ремонту из местного бюджета.</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ab/>
        <w:t>В населённых пунктах районе проводятся мероприятия по организации уборки мусора контейнерным методом. За 2002-2006 годы приобретено 2 мусоровоза для вывоза ТБО (45,8 % от обще потребности), установлено 276 контейнеров, что составляет лишь 30 % от общей потребности. 10 из 12 сельских поселений не охвачены этой услугой.</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Реализуются мероприятия по озеленению населенных пунктов района, разбивке клумб и цветников, содержанию в порядке парков и скверов, укладке плиточных покрытий. За последние 2 года площадь плиточных покрытий увеличилась на 8564 кв.м, что значительно изменило облик сельских и городских поселений. Благоустроены памятники, места отдыха населения.</w:t>
      </w:r>
    </w:p>
    <w:p w:rsidR="005E7D23" w:rsidRPr="00197E02" w:rsidRDefault="005E7D23" w:rsidP="005E7D23">
      <w:pPr>
        <w:pStyle w:val="5"/>
        <w:ind w:firstLine="540"/>
        <w:rPr>
          <w:b w:val="0"/>
          <w:szCs w:val="28"/>
        </w:rPr>
      </w:pPr>
      <w:r w:rsidRPr="00197E02">
        <w:rPr>
          <w:b w:val="0"/>
          <w:szCs w:val="28"/>
        </w:rPr>
        <w:t>Все населенные пункты района имеют транспортную связь с районным центром.</w:t>
      </w:r>
    </w:p>
    <w:p w:rsidR="005E7D23" w:rsidRPr="00197E02" w:rsidRDefault="0010104E" w:rsidP="00391A59">
      <w:pPr>
        <w:pStyle w:val="5"/>
        <w:ind w:firstLine="540"/>
        <w:rPr>
          <w:b w:val="0"/>
          <w:szCs w:val="28"/>
        </w:rPr>
      </w:pPr>
      <w:r>
        <w:rPr>
          <w:b w:val="0"/>
          <w:szCs w:val="28"/>
        </w:rPr>
        <w:t>На 01.01.2007г. в</w:t>
      </w:r>
      <w:r w:rsidR="005E7D23" w:rsidRPr="00197E02">
        <w:rPr>
          <w:b w:val="0"/>
          <w:szCs w:val="28"/>
        </w:rPr>
        <w:t xml:space="preserve"> районе</w:t>
      </w:r>
      <w:r>
        <w:rPr>
          <w:b w:val="0"/>
          <w:szCs w:val="28"/>
        </w:rPr>
        <w:t xml:space="preserve"> было</w:t>
      </w:r>
      <w:r w:rsidR="005E7D23" w:rsidRPr="00197E02">
        <w:rPr>
          <w:b w:val="0"/>
          <w:szCs w:val="28"/>
        </w:rPr>
        <w:t xml:space="preserve"> зарегистрировано два транспортных предприятия: ЗАО «РусАгро-Транспортник», осуществляющее перевозку грузов; и ООО «ВолоконовскАвтотранс», зан</w:t>
      </w:r>
      <w:r>
        <w:rPr>
          <w:b w:val="0"/>
          <w:szCs w:val="28"/>
        </w:rPr>
        <w:t>имающееся перевозкой пассажиров</w:t>
      </w:r>
      <w:r w:rsidR="005E7D23" w:rsidRPr="00197E02">
        <w:rPr>
          <w:b w:val="0"/>
          <w:szCs w:val="28"/>
        </w:rPr>
        <w:t>, 4 индивидуальных предпринимателя, также занимающихся перевозкой пассажиров.</w:t>
      </w:r>
    </w:p>
    <w:p w:rsidR="005E7D23" w:rsidRPr="00197E02" w:rsidRDefault="005E7D23" w:rsidP="00391A59">
      <w:pPr>
        <w:spacing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1.2.5. Строительство жилья</w:t>
      </w:r>
    </w:p>
    <w:p w:rsidR="005E7D23" w:rsidRPr="00197E02" w:rsidRDefault="005E7D23" w:rsidP="005E7D23">
      <w:pPr>
        <w:pStyle w:val="5"/>
        <w:ind w:firstLine="540"/>
        <w:rPr>
          <w:b w:val="0"/>
          <w:szCs w:val="28"/>
        </w:rPr>
      </w:pPr>
      <w:r w:rsidRPr="00197E02">
        <w:rPr>
          <w:b w:val="0"/>
          <w:szCs w:val="28"/>
        </w:rPr>
        <w:t>Наибольший удельный вес в структуре жилищного фонда занимает частный жилой фонд – 97,4 процента.</w:t>
      </w:r>
    </w:p>
    <w:p w:rsidR="005E7D23" w:rsidRPr="00197E02" w:rsidRDefault="005E7D23" w:rsidP="00391A59">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11</w:t>
      </w:r>
    </w:p>
    <w:p w:rsidR="005E7D23" w:rsidRPr="00197E02" w:rsidRDefault="005E7D23" w:rsidP="005E7D23">
      <w:pPr>
        <w:pStyle w:val="23"/>
        <w:ind w:firstLine="0"/>
        <w:jc w:val="center"/>
        <w:rPr>
          <w:b/>
          <w:caps/>
          <w:szCs w:val="28"/>
        </w:rPr>
      </w:pPr>
      <w:r w:rsidRPr="00197E02">
        <w:rPr>
          <w:b/>
          <w:caps/>
          <w:szCs w:val="28"/>
        </w:rPr>
        <w:t>Обеспеченность населения  жильем</w:t>
      </w:r>
    </w:p>
    <w:p w:rsidR="005E7D23" w:rsidRPr="00197E02" w:rsidRDefault="005E7D23" w:rsidP="005E7D23">
      <w:pPr>
        <w:pStyle w:val="23"/>
        <w:ind w:firstLine="0"/>
        <w:jc w:val="center"/>
        <w:rPr>
          <w:b/>
          <w:caps/>
          <w:szCs w:val="28"/>
        </w:rPr>
      </w:pPr>
      <w:r w:rsidRPr="00197E02">
        <w:rPr>
          <w:b/>
          <w:caps/>
          <w:szCs w:val="28"/>
        </w:rPr>
        <w:t xml:space="preserve"> в муниципальном </w:t>
      </w:r>
      <w:r w:rsidR="00391A59" w:rsidRPr="00197E02">
        <w:rPr>
          <w:b/>
          <w:caps/>
          <w:szCs w:val="28"/>
        </w:rPr>
        <w:t>РАЙОНА</w:t>
      </w:r>
      <w:r w:rsidRPr="00197E02">
        <w:rPr>
          <w:b/>
          <w:caps/>
          <w:szCs w:val="28"/>
        </w:rPr>
        <w:t xml:space="preserve"> «Волоконовский район»  </w:t>
      </w:r>
    </w:p>
    <w:p w:rsidR="005E7D23" w:rsidRPr="00197E02" w:rsidRDefault="005E7D23" w:rsidP="00391A59">
      <w:pPr>
        <w:spacing w:after="0" w:line="240" w:lineRule="auto"/>
        <w:jc w:val="right"/>
        <w:rPr>
          <w:rFonts w:ascii="Times New Roman" w:hAnsi="Times New Roman" w:cs="Times New Roman"/>
          <w:sz w:val="28"/>
          <w:szCs w:val="28"/>
        </w:rPr>
      </w:pPr>
      <w:r w:rsidRPr="00197E02">
        <w:rPr>
          <w:rFonts w:ascii="Times New Roman" w:hAnsi="Times New Roman" w:cs="Times New Roman"/>
          <w:sz w:val="28"/>
          <w:szCs w:val="28"/>
        </w:rPr>
        <w:t>(на конец года  кв.м. общей площади)</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3"/>
        <w:gridCol w:w="897"/>
        <w:gridCol w:w="898"/>
        <w:gridCol w:w="898"/>
        <w:gridCol w:w="898"/>
        <w:gridCol w:w="898"/>
        <w:gridCol w:w="793"/>
      </w:tblGrid>
      <w:tr w:rsidR="005E7D23" w:rsidRPr="00197E02" w:rsidTr="00A1108D">
        <w:trPr>
          <w:cantSplit/>
          <w:trHeight w:val="365"/>
        </w:trPr>
        <w:tc>
          <w:tcPr>
            <w:tcW w:w="4693" w:type="dxa"/>
            <w:vAlign w:val="center"/>
          </w:tcPr>
          <w:p w:rsidR="005E7D23" w:rsidRPr="00197E02" w:rsidRDefault="005E7D23" w:rsidP="00391A59">
            <w:pPr>
              <w:spacing w:after="0"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Наименование показателей</w:t>
            </w:r>
          </w:p>
        </w:tc>
        <w:tc>
          <w:tcPr>
            <w:tcW w:w="897"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2001</w:t>
            </w:r>
          </w:p>
        </w:tc>
        <w:tc>
          <w:tcPr>
            <w:tcW w:w="898"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2002</w:t>
            </w:r>
          </w:p>
        </w:tc>
        <w:tc>
          <w:tcPr>
            <w:tcW w:w="898"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2003</w:t>
            </w:r>
          </w:p>
        </w:tc>
        <w:tc>
          <w:tcPr>
            <w:tcW w:w="898"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2004</w:t>
            </w:r>
          </w:p>
        </w:tc>
        <w:tc>
          <w:tcPr>
            <w:tcW w:w="898"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2005</w:t>
            </w:r>
          </w:p>
        </w:tc>
        <w:tc>
          <w:tcPr>
            <w:tcW w:w="793"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2006</w:t>
            </w:r>
          </w:p>
        </w:tc>
      </w:tr>
      <w:tr w:rsidR="005E7D23" w:rsidRPr="00197E02" w:rsidTr="00A1108D">
        <w:trPr>
          <w:cantSplit/>
        </w:trPr>
        <w:tc>
          <w:tcPr>
            <w:tcW w:w="469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Площадь жилищ, приходящаяся в среднем на одного жителя по району</w:t>
            </w:r>
          </w:p>
        </w:tc>
        <w:tc>
          <w:tcPr>
            <w:tcW w:w="89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19,8</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19,9</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20,0</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20,2</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20,4</w:t>
            </w:r>
          </w:p>
        </w:tc>
        <w:tc>
          <w:tcPr>
            <w:tcW w:w="793"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20,6</w:t>
            </w:r>
          </w:p>
        </w:tc>
      </w:tr>
      <w:tr w:rsidR="005E7D23" w:rsidRPr="00197E02" w:rsidTr="00391A59">
        <w:trPr>
          <w:cantSplit/>
          <w:trHeight w:val="1424"/>
        </w:trPr>
        <w:tc>
          <w:tcPr>
            <w:tcW w:w="4693" w:type="dxa"/>
            <w:vAlign w:val="center"/>
          </w:tcPr>
          <w:p w:rsidR="005E7D23" w:rsidRPr="00197E02" w:rsidRDefault="005E7D23" w:rsidP="00391A59">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Справочно:</w:t>
            </w:r>
          </w:p>
          <w:p w:rsidR="005E7D23" w:rsidRPr="00197E02" w:rsidRDefault="005E7D23" w:rsidP="00391A59">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Площадь жилищ, приходящаяся в среднем на одного жителя по области</w:t>
            </w:r>
          </w:p>
        </w:tc>
        <w:tc>
          <w:tcPr>
            <w:tcW w:w="89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21,5</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21,8</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22,0</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22,5</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23,0</w:t>
            </w:r>
          </w:p>
        </w:tc>
        <w:tc>
          <w:tcPr>
            <w:tcW w:w="793"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23,6</w:t>
            </w:r>
          </w:p>
        </w:tc>
      </w:tr>
      <w:tr w:rsidR="005E7D23" w:rsidRPr="00197E02" w:rsidTr="00A1108D">
        <w:trPr>
          <w:cantSplit/>
          <w:trHeight w:val="519"/>
        </w:trPr>
        <w:tc>
          <w:tcPr>
            <w:tcW w:w="469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Коэффициент сравнения (МО/область)</w:t>
            </w:r>
          </w:p>
        </w:tc>
        <w:tc>
          <w:tcPr>
            <w:tcW w:w="89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92,1</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91,3</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90,1</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89,8</w:t>
            </w:r>
          </w:p>
        </w:tc>
        <w:tc>
          <w:tcPr>
            <w:tcW w:w="89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88,7</w:t>
            </w:r>
          </w:p>
        </w:tc>
        <w:tc>
          <w:tcPr>
            <w:tcW w:w="793"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87,3</w:t>
            </w:r>
          </w:p>
        </w:tc>
      </w:tr>
    </w:tbl>
    <w:p w:rsidR="005E7D23" w:rsidRPr="00197E02" w:rsidRDefault="005E7D23" w:rsidP="00391A5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 xml:space="preserve">В соответствии </w:t>
      </w:r>
      <w:r w:rsidR="002F060C">
        <w:rPr>
          <w:rFonts w:ascii="Times New Roman" w:hAnsi="Times New Roman" w:cs="Times New Roman"/>
          <w:sz w:val="28"/>
          <w:szCs w:val="28"/>
        </w:rPr>
        <w:t>с постановлением Г</w:t>
      </w:r>
      <w:r w:rsidRPr="00197E02">
        <w:rPr>
          <w:rFonts w:ascii="Times New Roman" w:hAnsi="Times New Roman" w:cs="Times New Roman"/>
          <w:sz w:val="28"/>
          <w:szCs w:val="28"/>
        </w:rPr>
        <w:t>убернатора Белгородской области от     30 декабря 2003 года № 231 «Стратегия развития жилищного строительства на территории Белгородской области до 2010 года» и приоритетным национальным проектом «Доступное и комфортное жилье – гражданам России» в районе активно ведется работа среди населения по улучшению жилищных условий.</w:t>
      </w:r>
    </w:p>
    <w:p w:rsidR="005E7D23" w:rsidRPr="00197E02" w:rsidRDefault="005E7D23" w:rsidP="00391A5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 xml:space="preserve">В районе осуществляется строительство исключительно индивидуального жилья в основном за счет средств застройщиков, обеспечение районов массовой застройки инженерной инфраструктурой, дорогами с твердым покрытием, </w:t>
      </w:r>
      <w:r w:rsidRPr="00197E02">
        <w:rPr>
          <w:rFonts w:ascii="Times New Roman" w:hAnsi="Times New Roman" w:cs="Times New Roman"/>
          <w:sz w:val="28"/>
          <w:szCs w:val="28"/>
        </w:rPr>
        <w:lastRenderedPageBreak/>
        <w:t>водопроводом – совместно за счет консолидированного бюджета и самих застройщиков.</w:t>
      </w:r>
    </w:p>
    <w:p w:rsidR="005E7D23" w:rsidRPr="00197E02" w:rsidRDefault="005E7D23" w:rsidP="00391A5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Активно ведется работа по оказанию помощи в финансировании строительства через областные программы молодым специалистам, семьям, многодетным семьям, оказывается дополнительная финансовая, а также кредитная поддержка застройщикам.</w:t>
      </w:r>
    </w:p>
    <w:p w:rsidR="005E7D23" w:rsidRPr="00197E02" w:rsidRDefault="005E7D23" w:rsidP="00391A5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За 2006 год на территории района было введено 196 жилых домов, что в 4 раза больше, чем в 2001 году.</w:t>
      </w:r>
    </w:p>
    <w:p w:rsidR="005E7D23" w:rsidRPr="00197E02" w:rsidRDefault="005E7D23" w:rsidP="00391A5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Поддержку из областного бюджета через кооператив «Свой дом» по 100 тыс. рублей в 2006 году получили 24 человека, в том числе специалисты АПК – 15 человек и работники бюджетной сферы – 9 человек на общую сумму 2,4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Финансовую поддержку под 1 % годовых получили 4 семьи – члены кооператива «Свой дом» на сумму 400 тыс. рублей. Из федерального бюджета получили безвозмездную поддержку 15 семей на общую сумму 1,3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w:t>
      </w:r>
    </w:p>
    <w:p w:rsidR="005E7D23" w:rsidRPr="00197E02" w:rsidRDefault="005E7D23" w:rsidP="00391A5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На строительство и приобретение жилья единовременную адресную социальную помощь получили 6 многодетных семей на общую сумму 1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Необходимо отметить, что желающих получить финансовую и кредитную поддержку из областного бюджета значительно больше, чем выделяемые квоты на район по всем категориям семей и специалистов.</w:t>
      </w:r>
    </w:p>
    <w:p w:rsidR="005E7D23" w:rsidRPr="00197E02" w:rsidRDefault="005E7D23" w:rsidP="00391A59">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12</w:t>
      </w:r>
    </w:p>
    <w:p w:rsidR="005E7D23" w:rsidRPr="00197E02" w:rsidRDefault="005E7D23" w:rsidP="005E7D23">
      <w:pPr>
        <w:pStyle w:val="23"/>
        <w:ind w:firstLine="0"/>
        <w:jc w:val="center"/>
        <w:rPr>
          <w:b/>
          <w:caps/>
          <w:szCs w:val="28"/>
        </w:rPr>
      </w:pPr>
      <w:r w:rsidRPr="00197E02">
        <w:rPr>
          <w:b/>
          <w:caps/>
          <w:szCs w:val="28"/>
        </w:rPr>
        <w:t xml:space="preserve">Показатели по строительству жилья </w:t>
      </w:r>
    </w:p>
    <w:p w:rsidR="005E7D23" w:rsidRPr="00197E02" w:rsidRDefault="005E7D23" w:rsidP="005E7D23">
      <w:pPr>
        <w:pStyle w:val="23"/>
        <w:ind w:firstLine="0"/>
        <w:jc w:val="center"/>
        <w:rPr>
          <w:b/>
          <w:caps/>
          <w:szCs w:val="28"/>
        </w:rPr>
      </w:pPr>
      <w:r w:rsidRPr="00197E02">
        <w:rPr>
          <w:b/>
          <w:caps/>
          <w:szCs w:val="28"/>
        </w:rPr>
        <w:t xml:space="preserve">в муниципальном </w:t>
      </w:r>
      <w:r w:rsidR="002B41DD" w:rsidRPr="00197E02">
        <w:rPr>
          <w:b/>
          <w:caps/>
          <w:szCs w:val="28"/>
        </w:rPr>
        <w:t>РАЙОНА</w:t>
      </w:r>
      <w:r w:rsidRPr="00197E02">
        <w:rPr>
          <w:b/>
          <w:caps/>
          <w:szCs w:val="28"/>
        </w:rPr>
        <w:t xml:space="preserve"> «Волоконовский район»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6"/>
        <w:gridCol w:w="989"/>
        <w:gridCol w:w="990"/>
        <w:gridCol w:w="988"/>
        <w:gridCol w:w="989"/>
        <w:gridCol w:w="988"/>
        <w:gridCol w:w="995"/>
      </w:tblGrid>
      <w:tr w:rsidR="005E7D23" w:rsidRPr="00197E02" w:rsidTr="00391A59">
        <w:trPr>
          <w:trHeight w:val="565"/>
        </w:trPr>
        <w:tc>
          <w:tcPr>
            <w:tcW w:w="3806"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Показатели</w:t>
            </w:r>
          </w:p>
        </w:tc>
        <w:tc>
          <w:tcPr>
            <w:tcW w:w="989"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2001</w:t>
            </w:r>
          </w:p>
        </w:tc>
        <w:tc>
          <w:tcPr>
            <w:tcW w:w="990"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2002</w:t>
            </w:r>
          </w:p>
        </w:tc>
        <w:tc>
          <w:tcPr>
            <w:tcW w:w="988"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2003</w:t>
            </w:r>
          </w:p>
        </w:tc>
        <w:tc>
          <w:tcPr>
            <w:tcW w:w="989"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2004</w:t>
            </w:r>
          </w:p>
        </w:tc>
        <w:tc>
          <w:tcPr>
            <w:tcW w:w="988"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2005</w:t>
            </w:r>
          </w:p>
        </w:tc>
        <w:tc>
          <w:tcPr>
            <w:tcW w:w="995" w:type="dxa"/>
            <w:vAlign w:val="center"/>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2006</w:t>
            </w:r>
          </w:p>
        </w:tc>
      </w:tr>
      <w:tr w:rsidR="005E7D23" w:rsidRPr="00197E02" w:rsidTr="00391A59">
        <w:trPr>
          <w:trHeight w:val="641"/>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Введено жилья, (м</w:t>
            </w:r>
            <w:r w:rsidRPr="00197E02">
              <w:rPr>
                <w:rFonts w:ascii="Times New Roman" w:hAnsi="Times New Roman" w:cs="Times New Roman"/>
                <w:sz w:val="28"/>
                <w:szCs w:val="28"/>
                <w:vertAlign w:val="superscript"/>
              </w:rPr>
              <w:t>2</w:t>
            </w:r>
            <w:r w:rsidRPr="00197E02">
              <w:rPr>
                <w:rFonts w:ascii="Times New Roman" w:hAnsi="Times New Roman" w:cs="Times New Roman"/>
                <w:sz w:val="28"/>
                <w:szCs w:val="28"/>
              </w:rPr>
              <w:t>)</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7457</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7629</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6809</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6502</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8009</w:t>
            </w:r>
          </w:p>
        </w:tc>
        <w:tc>
          <w:tcPr>
            <w:tcW w:w="9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14017</w:t>
            </w:r>
          </w:p>
        </w:tc>
      </w:tr>
      <w:tr w:rsidR="005E7D23" w:rsidRPr="00197E02" w:rsidTr="00391A59">
        <w:trPr>
          <w:trHeight w:val="537"/>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Темп роста к предыдущему году, (%)</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102,3</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89,3</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95</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123,2</w:t>
            </w:r>
          </w:p>
        </w:tc>
        <w:tc>
          <w:tcPr>
            <w:tcW w:w="9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175</w:t>
            </w:r>
          </w:p>
        </w:tc>
      </w:tr>
      <w:tr w:rsidR="005E7D23" w:rsidRPr="00197E02" w:rsidTr="00391A59">
        <w:trPr>
          <w:trHeight w:val="531"/>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Введено жилья на 1000 жителей, (м</w:t>
            </w:r>
            <w:r w:rsidRPr="00197E02">
              <w:rPr>
                <w:rFonts w:ascii="Times New Roman" w:hAnsi="Times New Roman" w:cs="Times New Roman"/>
                <w:sz w:val="28"/>
                <w:szCs w:val="28"/>
                <w:vertAlign w:val="superscript"/>
              </w:rPr>
              <w:t>2</w:t>
            </w:r>
            <w:r w:rsidRPr="00197E02">
              <w:rPr>
                <w:rFonts w:ascii="Times New Roman" w:hAnsi="Times New Roman" w:cs="Times New Roman"/>
                <w:sz w:val="28"/>
                <w:szCs w:val="28"/>
              </w:rPr>
              <w:t>)</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207,1</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213,7</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192,3</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185,8</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232,1</w:t>
            </w:r>
          </w:p>
        </w:tc>
        <w:tc>
          <w:tcPr>
            <w:tcW w:w="9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407,4</w:t>
            </w:r>
          </w:p>
        </w:tc>
      </w:tr>
      <w:tr w:rsidR="005E7D23" w:rsidRPr="00197E02" w:rsidTr="00391A59">
        <w:trPr>
          <w:trHeight w:val="525"/>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 т.ч. индивидуальное жилье, (м</w:t>
            </w:r>
            <w:r w:rsidRPr="00197E02">
              <w:rPr>
                <w:rFonts w:ascii="Times New Roman" w:hAnsi="Times New Roman" w:cs="Times New Roman"/>
                <w:sz w:val="28"/>
                <w:szCs w:val="28"/>
                <w:vertAlign w:val="superscript"/>
              </w:rPr>
              <w:t>2</w:t>
            </w:r>
            <w:r w:rsidRPr="00197E02">
              <w:rPr>
                <w:rFonts w:ascii="Times New Roman" w:hAnsi="Times New Roman" w:cs="Times New Roman"/>
                <w:sz w:val="28"/>
                <w:szCs w:val="28"/>
              </w:rPr>
              <w:t>)</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207,1</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213,7</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192,3</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185,8</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232,1</w:t>
            </w:r>
          </w:p>
        </w:tc>
        <w:tc>
          <w:tcPr>
            <w:tcW w:w="9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407,4</w:t>
            </w:r>
          </w:p>
        </w:tc>
      </w:tr>
      <w:tr w:rsidR="005E7D23" w:rsidRPr="00197E02" w:rsidTr="00391A59">
        <w:trPr>
          <w:trHeight w:val="709"/>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Справочно: Введено жилья на 1000 жителей в области, (м</w:t>
            </w:r>
            <w:r w:rsidRPr="00197E02">
              <w:rPr>
                <w:rFonts w:ascii="Times New Roman" w:hAnsi="Times New Roman" w:cs="Times New Roman"/>
                <w:sz w:val="28"/>
                <w:szCs w:val="28"/>
                <w:vertAlign w:val="superscript"/>
              </w:rPr>
              <w:t>2</w:t>
            </w:r>
            <w:r w:rsidRPr="00197E02">
              <w:rPr>
                <w:rFonts w:ascii="Times New Roman" w:hAnsi="Times New Roman" w:cs="Times New Roman"/>
                <w:sz w:val="28"/>
                <w:szCs w:val="28"/>
              </w:rPr>
              <w:t>)</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395</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439</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444</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534</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550</w:t>
            </w:r>
          </w:p>
        </w:tc>
        <w:tc>
          <w:tcPr>
            <w:tcW w:w="9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626</w:t>
            </w:r>
          </w:p>
        </w:tc>
      </w:tr>
      <w:tr w:rsidR="005E7D23" w:rsidRPr="00197E02" w:rsidTr="00391A59">
        <w:trPr>
          <w:trHeight w:val="521"/>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Темп роста к предыдущему году, (%)</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111,1</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101,1</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120,3</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103,0</w:t>
            </w:r>
          </w:p>
        </w:tc>
        <w:tc>
          <w:tcPr>
            <w:tcW w:w="995" w:type="dxa"/>
            <w:vAlign w:val="center"/>
          </w:tcPr>
          <w:p w:rsidR="005E7D23" w:rsidRPr="00197E02" w:rsidRDefault="005E7D23" w:rsidP="00391A59">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113,8</w:t>
            </w:r>
          </w:p>
        </w:tc>
      </w:tr>
      <w:tr w:rsidR="005E7D23" w:rsidRPr="00197E02" w:rsidTr="00391A59">
        <w:trPr>
          <w:trHeight w:val="980"/>
        </w:trPr>
        <w:tc>
          <w:tcPr>
            <w:tcW w:w="3806"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 xml:space="preserve">Коэффициент сравнения ввода жилья на 1000 жителей </w:t>
            </w:r>
            <w:r w:rsidRPr="00197E02">
              <w:rPr>
                <w:rFonts w:ascii="Times New Roman" w:hAnsi="Times New Roman" w:cs="Times New Roman"/>
                <w:sz w:val="28"/>
                <w:szCs w:val="28"/>
              </w:rPr>
              <w:lastRenderedPageBreak/>
              <w:t>(МО/ область)</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lastRenderedPageBreak/>
              <w:t>0,52</w:t>
            </w:r>
          </w:p>
        </w:tc>
        <w:tc>
          <w:tcPr>
            <w:tcW w:w="99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0,49</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0,43</w:t>
            </w:r>
          </w:p>
        </w:tc>
        <w:tc>
          <w:tcPr>
            <w:tcW w:w="989"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0,35</w:t>
            </w:r>
          </w:p>
        </w:tc>
        <w:tc>
          <w:tcPr>
            <w:tcW w:w="988"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0,42</w:t>
            </w:r>
          </w:p>
        </w:tc>
        <w:tc>
          <w:tcPr>
            <w:tcW w:w="9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0,65</w:t>
            </w:r>
          </w:p>
        </w:tc>
      </w:tr>
    </w:tbl>
    <w:p w:rsidR="005E7D23" w:rsidRPr="00197E02" w:rsidRDefault="005E7D23" w:rsidP="005E7D23">
      <w:pPr>
        <w:spacing w:line="240" w:lineRule="auto"/>
        <w:jc w:val="both"/>
        <w:rPr>
          <w:rFonts w:ascii="Times New Roman" w:hAnsi="Times New Roman" w:cs="Times New Roman"/>
          <w:sz w:val="28"/>
          <w:szCs w:val="28"/>
        </w:rPr>
      </w:pP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Несмотря на проводимую работу, площадь вводимого жилья на 1000 жителей еще существенно отстает от областного показателя и в 2006 году составляет 65 % по сравнению со среднеобластным уровнем.</w:t>
      </w:r>
    </w:p>
    <w:p w:rsidR="005E7D23" w:rsidRPr="00197E02" w:rsidRDefault="005E7D23" w:rsidP="005E7D23">
      <w:pPr>
        <w:spacing w:line="240" w:lineRule="auto"/>
        <w:ind w:firstLine="540"/>
        <w:jc w:val="center"/>
        <w:rPr>
          <w:rFonts w:ascii="Times New Roman" w:hAnsi="Times New Roman" w:cs="Times New Roman"/>
          <w:b/>
          <w:bCs/>
          <w:i/>
          <w:sz w:val="28"/>
          <w:szCs w:val="28"/>
        </w:rPr>
      </w:pPr>
      <w:r w:rsidRPr="00197E02">
        <w:rPr>
          <w:rFonts w:ascii="Times New Roman" w:hAnsi="Times New Roman" w:cs="Times New Roman"/>
          <w:b/>
          <w:bCs/>
          <w:i/>
          <w:sz w:val="28"/>
          <w:szCs w:val="28"/>
        </w:rPr>
        <w:t>1.2.6. Здравоохранение</w:t>
      </w:r>
    </w:p>
    <w:p w:rsidR="005E7D23" w:rsidRPr="00197E02" w:rsidRDefault="005E7D23" w:rsidP="005E7D23">
      <w:pPr>
        <w:pStyle w:val="a7"/>
        <w:ind w:firstLine="540"/>
        <w:rPr>
          <w:sz w:val="28"/>
          <w:szCs w:val="28"/>
        </w:rPr>
      </w:pPr>
      <w:r w:rsidRPr="00197E02">
        <w:rPr>
          <w:sz w:val="28"/>
          <w:szCs w:val="28"/>
        </w:rPr>
        <w:t xml:space="preserve">Охрана здоровья населения является одним из приоритетных направлений социальной политики администрации Волоконовского района. Медицинскую помощь населению района </w:t>
      </w:r>
      <w:r w:rsidR="00FD6183" w:rsidRPr="00197E02">
        <w:rPr>
          <w:sz w:val="28"/>
          <w:szCs w:val="28"/>
        </w:rPr>
        <w:t>в 2006 году оказывали</w:t>
      </w:r>
      <w:r w:rsidRPr="00197E02">
        <w:rPr>
          <w:sz w:val="28"/>
          <w:szCs w:val="28"/>
        </w:rPr>
        <w:t xml:space="preserve"> Центральная районная больница, участковая больница, 6 амбулаторий, 20 фельдшерско-акушерских пунктов, 1 здравпункт при профессиональном училище, 2 дома сестринского ухода. </w:t>
      </w:r>
    </w:p>
    <w:p w:rsidR="005E7D23" w:rsidRPr="00197E02" w:rsidRDefault="005E7D23" w:rsidP="00FD6183">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13</w:t>
      </w:r>
    </w:p>
    <w:p w:rsidR="005E7D23" w:rsidRPr="00197E02" w:rsidRDefault="005E7D23" w:rsidP="005E7D23">
      <w:pPr>
        <w:pStyle w:val="23"/>
        <w:ind w:firstLine="0"/>
        <w:jc w:val="center"/>
        <w:rPr>
          <w:b/>
          <w:caps/>
          <w:szCs w:val="28"/>
        </w:rPr>
      </w:pPr>
      <w:r w:rsidRPr="00197E02">
        <w:rPr>
          <w:b/>
          <w:caps/>
          <w:szCs w:val="28"/>
        </w:rPr>
        <w:t xml:space="preserve">Основные показатели здравоохранения </w:t>
      </w:r>
    </w:p>
    <w:p w:rsidR="005E7D23" w:rsidRPr="00197E02" w:rsidRDefault="005E7D23" w:rsidP="005E7D23">
      <w:pPr>
        <w:pStyle w:val="23"/>
        <w:ind w:firstLine="0"/>
        <w:jc w:val="center"/>
        <w:rPr>
          <w:b/>
          <w:bCs/>
          <w:szCs w:val="28"/>
        </w:rPr>
      </w:pPr>
      <w:r w:rsidRPr="00197E02">
        <w:rPr>
          <w:b/>
          <w:caps/>
          <w:szCs w:val="28"/>
        </w:rPr>
        <w:t xml:space="preserve">в муниципальном </w:t>
      </w:r>
      <w:r w:rsidR="00FD6183" w:rsidRPr="00197E02">
        <w:rPr>
          <w:b/>
          <w:caps/>
          <w:szCs w:val="28"/>
        </w:rPr>
        <w:t>районе</w:t>
      </w:r>
      <w:r w:rsidRPr="00197E02">
        <w:rPr>
          <w:b/>
          <w:caps/>
          <w:szCs w:val="28"/>
        </w:rPr>
        <w:t xml:space="preserve"> «Волоконовский район»</w:t>
      </w:r>
    </w:p>
    <w:p w:rsidR="005E7D23" w:rsidRPr="00197E02" w:rsidRDefault="005E7D23" w:rsidP="005E7D23">
      <w:pPr>
        <w:spacing w:line="240" w:lineRule="auto"/>
        <w:jc w:val="right"/>
        <w:rPr>
          <w:rFonts w:ascii="Times New Roman" w:hAnsi="Times New Roman" w:cs="Times New Roman"/>
          <w:sz w:val="28"/>
          <w:szCs w:val="28"/>
        </w:rPr>
      </w:pPr>
      <w:r w:rsidRPr="00197E02">
        <w:rPr>
          <w:rFonts w:ascii="Times New Roman" w:hAnsi="Times New Roman" w:cs="Times New Roman"/>
          <w:sz w:val="28"/>
          <w:szCs w:val="28"/>
        </w:rPr>
        <w:t>(тысяч человек)</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2"/>
        <w:gridCol w:w="766"/>
        <w:gridCol w:w="766"/>
        <w:gridCol w:w="785"/>
        <w:gridCol w:w="785"/>
        <w:gridCol w:w="785"/>
        <w:gridCol w:w="785"/>
        <w:gridCol w:w="683"/>
        <w:gridCol w:w="785"/>
        <w:gridCol w:w="598"/>
        <w:gridCol w:w="694"/>
        <w:gridCol w:w="741"/>
      </w:tblGrid>
      <w:tr w:rsidR="005E7D23" w:rsidRPr="00197E02" w:rsidTr="00A1108D">
        <w:trPr>
          <w:cantSplit/>
        </w:trPr>
        <w:tc>
          <w:tcPr>
            <w:tcW w:w="1802" w:type="dxa"/>
            <w:vMerge w:val="restart"/>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Показатели</w:t>
            </w:r>
          </w:p>
          <w:p w:rsidR="005E7D23" w:rsidRPr="00197E02" w:rsidRDefault="005E7D23" w:rsidP="005E7D23">
            <w:pPr>
              <w:pStyle w:val="21"/>
              <w:rPr>
                <w:b/>
                <w:sz w:val="20"/>
                <w:szCs w:val="20"/>
              </w:rPr>
            </w:pPr>
          </w:p>
        </w:tc>
        <w:tc>
          <w:tcPr>
            <w:tcW w:w="1532"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2002</w:t>
            </w:r>
          </w:p>
        </w:tc>
        <w:tc>
          <w:tcPr>
            <w:tcW w:w="1570"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2003</w:t>
            </w:r>
          </w:p>
        </w:tc>
        <w:tc>
          <w:tcPr>
            <w:tcW w:w="1570"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2004</w:t>
            </w:r>
          </w:p>
        </w:tc>
        <w:tc>
          <w:tcPr>
            <w:tcW w:w="1468"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2005</w:t>
            </w:r>
          </w:p>
        </w:tc>
        <w:tc>
          <w:tcPr>
            <w:tcW w:w="1292" w:type="dxa"/>
            <w:gridSpan w:val="2"/>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2006</w:t>
            </w:r>
          </w:p>
        </w:tc>
        <w:tc>
          <w:tcPr>
            <w:tcW w:w="741" w:type="dxa"/>
            <w:vMerge w:val="restart"/>
            <w:textDirection w:val="btLr"/>
          </w:tcPr>
          <w:p w:rsidR="005E7D23" w:rsidRPr="00197E02" w:rsidRDefault="005E7D23" w:rsidP="005E7D23">
            <w:pPr>
              <w:spacing w:line="240" w:lineRule="auto"/>
              <w:ind w:left="113"/>
              <w:jc w:val="both"/>
              <w:rPr>
                <w:rFonts w:ascii="Times New Roman" w:hAnsi="Times New Roman" w:cs="Times New Roman"/>
                <w:b/>
                <w:sz w:val="20"/>
                <w:szCs w:val="20"/>
              </w:rPr>
            </w:pPr>
            <w:r w:rsidRPr="00197E02">
              <w:rPr>
                <w:rFonts w:ascii="Times New Roman" w:hAnsi="Times New Roman" w:cs="Times New Roman"/>
                <w:b/>
                <w:sz w:val="20"/>
                <w:szCs w:val="20"/>
              </w:rPr>
              <w:t>Коэффициент сравнения</w:t>
            </w:r>
          </w:p>
          <w:p w:rsidR="005E7D23" w:rsidRPr="00197E02" w:rsidRDefault="005E7D23" w:rsidP="005E7D23">
            <w:pPr>
              <w:spacing w:line="240" w:lineRule="auto"/>
              <w:ind w:left="113"/>
              <w:jc w:val="both"/>
              <w:rPr>
                <w:rFonts w:ascii="Times New Roman" w:hAnsi="Times New Roman" w:cs="Times New Roman"/>
                <w:b/>
                <w:sz w:val="20"/>
                <w:szCs w:val="20"/>
              </w:rPr>
            </w:pPr>
            <w:r w:rsidRPr="00197E02">
              <w:rPr>
                <w:rFonts w:ascii="Times New Roman" w:hAnsi="Times New Roman" w:cs="Times New Roman"/>
                <w:b/>
                <w:sz w:val="20"/>
                <w:szCs w:val="20"/>
              </w:rPr>
              <w:t>(МО/область)</w:t>
            </w:r>
          </w:p>
        </w:tc>
      </w:tr>
      <w:tr w:rsidR="005E7D23" w:rsidRPr="00197E02" w:rsidTr="00A1108D">
        <w:trPr>
          <w:cantSplit/>
          <w:trHeight w:val="2152"/>
        </w:trPr>
        <w:tc>
          <w:tcPr>
            <w:tcW w:w="1802" w:type="dxa"/>
            <w:vMerge/>
            <w:vAlign w:val="center"/>
          </w:tcPr>
          <w:p w:rsidR="005E7D23" w:rsidRPr="00197E02" w:rsidRDefault="005E7D23" w:rsidP="005E7D23">
            <w:pPr>
              <w:pStyle w:val="21"/>
              <w:rPr>
                <w:sz w:val="20"/>
                <w:szCs w:val="20"/>
              </w:rPr>
            </w:pPr>
          </w:p>
        </w:tc>
        <w:tc>
          <w:tcPr>
            <w:tcW w:w="766"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66"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8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8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85"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8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683"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785"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598" w:type="dxa"/>
            <w:shd w:val="pct10" w:color="auto" w:fill="auto"/>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МО</w:t>
            </w:r>
          </w:p>
        </w:tc>
        <w:tc>
          <w:tcPr>
            <w:tcW w:w="694" w:type="dxa"/>
            <w:textDirection w:val="btLr"/>
            <w:vAlign w:val="center"/>
          </w:tcPr>
          <w:p w:rsidR="005E7D23" w:rsidRPr="00197E02" w:rsidRDefault="005E7D23" w:rsidP="005E7D23">
            <w:pPr>
              <w:spacing w:line="240" w:lineRule="auto"/>
              <w:ind w:left="113" w:right="113"/>
              <w:jc w:val="center"/>
              <w:rPr>
                <w:rFonts w:ascii="Times New Roman" w:hAnsi="Times New Roman" w:cs="Times New Roman"/>
                <w:b/>
                <w:sz w:val="20"/>
                <w:szCs w:val="20"/>
              </w:rPr>
            </w:pPr>
            <w:r w:rsidRPr="00197E02">
              <w:rPr>
                <w:rFonts w:ascii="Times New Roman" w:hAnsi="Times New Roman" w:cs="Times New Roman"/>
                <w:b/>
                <w:sz w:val="20"/>
                <w:szCs w:val="20"/>
              </w:rPr>
              <w:t>область</w:t>
            </w:r>
          </w:p>
        </w:tc>
        <w:tc>
          <w:tcPr>
            <w:tcW w:w="741" w:type="dxa"/>
            <w:vMerge/>
          </w:tcPr>
          <w:p w:rsidR="005E7D23" w:rsidRPr="00197E02" w:rsidRDefault="005E7D23" w:rsidP="005E7D23">
            <w:pPr>
              <w:spacing w:line="240" w:lineRule="auto"/>
              <w:jc w:val="both"/>
              <w:rPr>
                <w:rFonts w:ascii="Times New Roman" w:hAnsi="Times New Roman" w:cs="Times New Roman"/>
                <w:sz w:val="20"/>
                <w:szCs w:val="20"/>
              </w:rPr>
            </w:pPr>
          </w:p>
        </w:tc>
      </w:tr>
      <w:tr w:rsidR="005E7D23" w:rsidRPr="00197E02" w:rsidTr="00A1108D">
        <w:trPr>
          <w:cantSplit/>
        </w:trPr>
        <w:tc>
          <w:tcPr>
            <w:tcW w:w="1802" w:type="dxa"/>
          </w:tcPr>
          <w:p w:rsidR="005E7D23" w:rsidRPr="00197E02" w:rsidRDefault="005E7D23" w:rsidP="005E7D23">
            <w:pPr>
              <w:pStyle w:val="21"/>
              <w:jc w:val="both"/>
              <w:rPr>
                <w:sz w:val="20"/>
                <w:szCs w:val="20"/>
                <w:vertAlign w:val="superscript"/>
              </w:rPr>
            </w:pPr>
            <w:r w:rsidRPr="00197E02">
              <w:rPr>
                <w:sz w:val="20"/>
                <w:szCs w:val="20"/>
              </w:rPr>
              <w:t>Заболеваемость взрослого населения с диагнозом, установленным впервые в жизни на 1000 чел.</w:t>
            </w:r>
            <w:r w:rsidRPr="00197E02">
              <w:rPr>
                <w:sz w:val="20"/>
                <w:szCs w:val="20"/>
                <w:vertAlign w:val="superscript"/>
              </w:rPr>
              <w:t>*</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537,9</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810,7</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494,2</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644,3</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429,0</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636,3</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338,9</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608,9</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340,9</w:t>
            </w:r>
          </w:p>
        </w:tc>
        <w:tc>
          <w:tcPr>
            <w:tcW w:w="694"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611,9</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55,7</w:t>
            </w:r>
          </w:p>
        </w:tc>
      </w:tr>
      <w:tr w:rsidR="005E7D23" w:rsidRPr="00197E02" w:rsidTr="00A1108D">
        <w:trPr>
          <w:trHeight w:val="1615"/>
        </w:trPr>
        <w:tc>
          <w:tcPr>
            <w:tcW w:w="1802" w:type="dxa"/>
          </w:tcPr>
          <w:p w:rsidR="005E7D23" w:rsidRPr="00197E02" w:rsidRDefault="005E7D23" w:rsidP="005E7D23">
            <w:pPr>
              <w:spacing w:line="240" w:lineRule="auto"/>
              <w:jc w:val="both"/>
              <w:rPr>
                <w:rFonts w:ascii="Times New Roman" w:hAnsi="Times New Roman" w:cs="Times New Roman"/>
                <w:sz w:val="20"/>
                <w:szCs w:val="20"/>
                <w:vertAlign w:val="superscript"/>
              </w:rPr>
            </w:pPr>
            <w:r w:rsidRPr="00197E02">
              <w:rPr>
                <w:rFonts w:ascii="Times New Roman" w:hAnsi="Times New Roman" w:cs="Times New Roman"/>
                <w:sz w:val="20"/>
                <w:szCs w:val="20"/>
              </w:rPr>
              <w:t>Заболеваемость детей в возрасте 0-14 лет с диагнозом, установленным впервые в жизни на 1000 детей</w:t>
            </w:r>
            <w:r w:rsidRPr="00197E02">
              <w:rPr>
                <w:rFonts w:ascii="Times New Roman" w:hAnsi="Times New Roman" w:cs="Times New Roman"/>
                <w:sz w:val="20"/>
                <w:szCs w:val="20"/>
                <w:vertAlign w:val="superscript"/>
              </w:rPr>
              <w:t>*</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1237,1</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1536,5</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1029,2</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1571,5</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1043,3</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1564,4</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693,8</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1589,0</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618,9</w:t>
            </w:r>
          </w:p>
        </w:tc>
        <w:tc>
          <w:tcPr>
            <w:tcW w:w="694" w:type="dxa"/>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1579,5</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39,2</w:t>
            </w:r>
          </w:p>
        </w:tc>
      </w:tr>
      <w:tr w:rsidR="005E7D23" w:rsidRPr="00197E02" w:rsidTr="00A1108D">
        <w:trPr>
          <w:trHeight w:val="892"/>
        </w:trPr>
        <w:tc>
          <w:tcPr>
            <w:tcW w:w="1802"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Число врачебных амбулат.-поликлин. учреждений</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203</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211</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215</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218</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694"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218</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w:t>
            </w:r>
          </w:p>
        </w:tc>
      </w:tr>
      <w:tr w:rsidR="005E7D23" w:rsidRPr="00197E02" w:rsidTr="00A1108D">
        <w:trPr>
          <w:trHeight w:val="355"/>
        </w:trPr>
        <w:tc>
          <w:tcPr>
            <w:tcW w:w="1802"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Число ФАП</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587</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589</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593</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592</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w:t>
            </w:r>
          </w:p>
        </w:tc>
        <w:tc>
          <w:tcPr>
            <w:tcW w:w="694"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586</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3,37</w:t>
            </w:r>
          </w:p>
        </w:tc>
      </w:tr>
      <w:tr w:rsidR="005E7D23" w:rsidRPr="00197E02" w:rsidTr="00A1108D">
        <w:trPr>
          <w:trHeight w:val="656"/>
        </w:trPr>
        <w:tc>
          <w:tcPr>
            <w:tcW w:w="1802"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lastRenderedPageBreak/>
              <w:t>Обеспеченность 10000 населения</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94" w:type="dxa"/>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61"/>
        </w:trPr>
        <w:tc>
          <w:tcPr>
            <w:tcW w:w="1802"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-врачами</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28,3</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38,8</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28,5</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38,9</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21,0</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39,2</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21,4</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39,6</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20,1</w:t>
            </w:r>
          </w:p>
        </w:tc>
        <w:tc>
          <w:tcPr>
            <w:tcW w:w="694"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35,8</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56,14</w:t>
            </w:r>
          </w:p>
        </w:tc>
      </w:tr>
      <w:tr w:rsidR="005E7D23" w:rsidRPr="00197E02" w:rsidTr="00A1108D">
        <w:trPr>
          <w:trHeight w:val="635"/>
        </w:trPr>
        <w:tc>
          <w:tcPr>
            <w:tcW w:w="1802"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-средним .мед.</w:t>
            </w:r>
          </w:p>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персоналом</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95,8</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118,4</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89,3</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119,1</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86,6</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118,8</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86,3</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117,8</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86,8</w:t>
            </w:r>
          </w:p>
        </w:tc>
        <w:tc>
          <w:tcPr>
            <w:tcW w:w="694" w:type="dxa"/>
            <w:vAlign w:val="center"/>
          </w:tcPr>
          <w:p w:rsidR="005E7D23" w:rsidRPr="00197E02" w:rsidRDefault="005E7D23" w:rsidP="005E7D23">
            <w:pPr>
              <w:spacing w:line="240" w:lineRule="auto"/>
              <w:ind w:right="-108"/>
              <w:jc w:val="center"/>
              <w:rPr>
                <w:rFonts w:ascii="Times New Roman" w:hAnsi="Times New Roman" w:cs="Times New Roman"/>
                <w:sz w:val="20"/>
                <w:szCs w:val="20"/>
              </w:rPr>
            </w:pPr>
            <w:r w:rsidRPr="00197E02">
              <w:rPr>
                <w:rFonts w:ascii="Times New Roman" w:hAnsi="Times New Roman" w:cs="Times New Roman"/>
                <w:sz w:val="20"/>
                <w:szCs w:val="20"/>
              </w:rPr>
              <w:t>110,1</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78,83</w:t>
            </w:r>
          </w:p>
        </w:tc>
      </w:tr>
      <w:tr w:rsidR="005E7D23" w:rsidRPr="00197E02" w:rsidTr="00A1108D">
        <w:trPr>
          <w:trHeight w:val="340"/>
        </w:trPr>
        <w:tc>
          <w:tcPr>
            <w:tcW w:w="1802" w:type="dxa"/>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-койками</w:t>
            </w:r>
          </w:p>
        </w:tc>
        <w:tc>
          <w:tcPr>
            <w:tcW w:w="766"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86,8</w:t>
            </w:r>
          </w:p>
        </w:tc>
        <w:tc>
          <w:tcPr>
            <w:tcW w:w="766"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119,3</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81,5</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118,1</w:t>
            </w:r>
          </w:p>
        </w:tc>
        <w:tc>
          <w:tcPr>
            <w:tcW w:w="785"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75,1</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117,7</w:t>
            </w:r>
          </w:p>
        </w:tc>
        <w:tc>
          <w:tcPr>
            <w:tcW w:w="683"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76,4</w:t>
            </w:r>
          </w:p>
        </w:tc>
        <w:tc>
          <w:tcPr>
            <w:tcW w:w="785"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111,5</w:t>
            </w:r>
          </w:p>
        </w:tc>
        <w:tc>
          <w:tcPr>
            <w:tcW w:w="598" w:type="dxa"/>
            <w:shd w:val="pct10"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64,7</w:t>
            </w:r>
          </w:p>
        </w:tc>
        <w:tc>
          <w:tcPr>
            <w:tcW w:w="694"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93,6</w:t>
            </w:r>
          </w:p>
        </w:tc>
        <w:tc>
          <w:tcPr>
            <w:tcW w:w="741"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69,12</w:t>
            </w:r>
          </w:p>
        </w:tc>
      </w:tr>
    </w:tbl>
    <w:p w:rsidR="005E7D23" w:rsidRPr="00197E02" w:rsidRDefault="005E7D23" w:rsidP="005E7D23">
      <w:pPr>
        <w:spacing w:line="240" w:lineRule="auto"/>
        <w:jc w:val="both"/>
        <w:rPr>
          <w:rFonts w:ascii="Times New Roman" w:hAnsi="Times New Roman" w:cs="Times New Roman"/>
          <w:sz w:val="28"/>
          <w:szCs w:val="28"/>
        </w:rPr>
      </w:pPr>
      <w:r w:rsidRPr="00197E02">
        <w:rPr>
          <w:rFonts w:ascii="Times New Roman" w:hAnsi="Times New Roman" w:cs="Times New Roman"/>
          <w:sz w:val="28"/>
          <w:szCs w:val="28"/>
        </w:rPr>
        <w:t>* По данным  Управления здравоохранения Белгородской области</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анализируемом период</w:t>
      </w:r>
      <w:r w:rsidR="00FD6183" w:rsidRPr="00197E02">
        <w:rPr>
          <w:rFonts w:ascii="Times New Roman" w:hAnsi="Times New Roman" w:cs="Times New Roman"/>
          <w:sz w:val="28"/>
          <w:szCs w:val="28"/>
        </w:rPr>
        <w:t>е</w:t>
      </w:r>
      <w:r w:rsidRPr="00197E02">
        <w:rPr>
          <w:rFonts w:ascii="Times New Roman" w:hAnsi="Times New Roman" w:cs="Times New Roman"/>
          <w:sz w:val="28"/>
          <w:szCs w:val="28"/>
        </w:rPr>
        <w:t xml:space="preserve"> наблюдается  снижение заболеваемости населения района. В 2006 году в результате реализации приоритетного национального проекта «Здоровье», массовым проведением диспансеризации работающего населения и приближением первичной медицинской помощи к населению было выявлено заболеваний на 12% больше, чем в 2005 году. Наибольший удельный вес в структуре заболеваемости населения района приходится на болезни системы кровообращения (в 2006 году 18,3% от общего числа случаев болезни); болезни органов дыхания (13,9%); болезни костно-мышечной системы (12,6%); болезни нервной системы (10,2%); болезни мочеполовой системы (8,5%).</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При этом наблюдается снижение заболеваемости детей. Все показатели заболеваемости детей ниже областных показателей, что в определенной степени связано с тем, что часть населения  получает медицинскую помощь в областном центре. Так, в 2006 году по сравнению с 2002 годом снижение заболеваемости составило 20 процентов.</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Уменьшение коечного фонда связано с реструктуризацией характера медицинской помощи и увеличением объемов амбулаторно-поликлинической помощи (обеспеченность койками населения уменьшилась к 2006 году по сравнению с 2002 годом на 25,5%).</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Для улучшения качества медицинской помощи и снижения заболеваемости продолжается работа по выполнению областных и муниципальных целевых программ. На территории района реализуются следующие программы: «Предупреждение и борьба с заболеваниями социального характера», «Профилактика и лечение артериальной гипертонии», «Врач общей (семейной) практики», «Пропаганда здорового образа жизни», «Комплексные меры противодействия злоупотребления наркотиков и их незаконному обороту», «Здоровый ребенок», «Охрана и укрепление здоровья здоровых», «Меры по развитию здравоохранения Волоконовского района», «Управление качеством в здравоохранении», «Женщины Белгородчины», «Дополнительные меры по улучшению демографической ситуации», «Совершенствование кардиологической помощи», «Профилактика и лечение хронической почечной недостаточности».</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Одним из важнейших направлений деятельности учреждений здравоохранения района в части совершенствования медицинской помощи населению является охрана репродуктивного здоровья, профилактика и снижение абортов, материнской и детской смертности.</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14</w:t>
      </w:r>
    </w:p>
    <w:p w:rsidR="005E7D23" w:rsidRPr="00197E02" w:rsidRDefault="005E7D23" w:rsidP="005E7D23">
      <w:pPr>
        <w:pStyle w:val="23"/>
        <w:ind w:firstLine="0"/>
        <w:jc w:val="center"/>
        <w:rPr>
          <w:b/>
          <w:caps/>
          <w:szCs w:val="28"/>
        </w:rPr>
      </w:pPr>
      <w:r w:rsidRPr="00197E02">
        <w:rPr>
          <w:b/>
          <w:caps/>
          <w:szCs w:val="28"/>
        </w:rPr>
        <w:lastRenderedPageBreak/>
        <w:t xml:space="preserve">основные показатели репродуктивного здоровья </w:t>
      </w:r>
    </w:p>
    <w:p w:rsidR="005E7D23" w:rsidRPr="00197E02" w:rsidRDefault="005E7D23" w:rsidP="005E7D23">
      <w:pPr>
        <w:pStyle w:val="23"/>
        <w:ind w:firstLine="0"/>
        <w:jc w:val="center"/>
        <w:rPr>
          <w:b/>
          <w:caps/>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8"/>
        <w:gridCol w:w="1491"/>
        <w:gridCol w:w="1491"/>
        <w:gridCol w:w="1491"/>
        <w:gridCol w:w="1491"/>
        <w:gridCol w:w="1491"/>
      </w:tblGrid>
      <w:tr w:rsidR="005E7D23" w:rsidRPr="00197E02" w:rsidTr="00A1108D">
        <w:trPr>
          <w:trHeight w:val="436"/>
        </w:trPr>
        <w:tc>
          <w:tcPr>
            <w:tcW w:w="2463"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149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2002</w:t>
            </w:r>
          </w:p>
        </w:tc>
        <w:tc>
          <w:tcPr>
            <w:tcW w:w="149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2003</w:t>
            </w:r>
          </w:p>
        </w:tc>
        <w:tc>
          <w:tcPr>
            <w:tcW w:w="149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2004</w:t>
            </w:r>
          </w:p>
        </w:tc>
        <w:tc>
          <w:tcPr>
            <w:tcW w:w="149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2005</w:t>
            </w:r>
          </w:p>
        </w:tc>
        <w:tc>
          <w:tcPr>
            <w:tcW w:w="149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2006</w:t>
            </w:r>
          </w:p>
        </w:tc>
      </w:tr>
      <w:tr w:rsidR="005E7D23" w:rsidRPr="00197E02" w:rsidTr="00A1108D">
        <w:trPr>
          <w:trHeight w:val="413"/>
        </w:trPr>
        <w:tc>
          <w:tcPr>
            <w:tcW w:w="246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Дети до 14 лет (чел.)</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6104</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5805</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5817</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5343</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5409</w:t>
            </w:r>
          </w:p>
        </w:tc>
      </w:tr>
      <w:tr w:rsidR="005E7D23" w:rsidRPr="00197E02" w:rsidTr="00A1108D">
        <w:tc>
          <w:tcPr>
            <w:tcW w:w="246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Детская смертность на 1000 детей</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0,9</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0,39</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0,33</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0,56</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0,55</w:t>
            </w:r>
          </w:p>
        </w:tc>
      </w:tr>
      <w:tr w:rsidR="005E7D23" w:rsidRPr="00197E02" w:rsidTr="00A1108D">
        <w:tc>
          <w:tcPr>
            <w:tcW w:w="246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Перинатальная смертность (мертворожденные и смерть до 6 дней на 1000 родившихся живыми)</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16,7</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16,5</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16,5</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w:t>
            </w:r>
          </w:p>
        </w:tc>
      </w:tr>
      <w:tr w:rsidR="005E7D23" w:rsidRPr="00197E02" w:rsidTr="00A1108D">
        <w:tc>
          <w:tcPr>
            <w:tcW w:w="246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Младенческая смертность (смерть до 1 года на 1000 родившихся живыми)</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3,3</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3,5</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3,1</w:t>
            </w:r>
          </w:p>
        </w:tc>
      </w:tr>
      <w:tr w:rsidR="005E7D23" w:rsidRPr="00197E02" w:rsidTr="00A1108D">
        <w:trPr>
          <w:trHeight w:val="423"/>
        </w:trPr>
        <w:tc>
          <w:tcPr>
            <w:tcW w:w="2463"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 xml:space="preserve">Число абортов </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360</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277</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196</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186</w:t>
            </w:r>
          </w:p>
        </w:tc>
        <w:tc>
          <w:tcPr>
            <w:tcW w:w="149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189</w:t>
            </w:r>
          </w:p>
        </w:tc>
      </w:tr>
    </w:tbl>
    <w:p w:rsidR="005E7D23" w:rsidRPr="00197E02" w:rsidRDefault="005E7D23" w:rsidP="005E7D23">
      <w:pPr>
        <w:spacing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    </w:t>
      </w:r>
    </w:p>
    <w:p w:rsidR="005E7D23" w:rsidRPr="00197E02" w:rsidRDefault="005E7D23" w:rsidP="00FD6183">
      <w:pPr>
        <w:spacing w:after="0" w:line="240" w:lineRule="auto"/>
        <w:ind w:firstLine="513"/>
        <w:jc w:val="both"/>
        <w:rPr>
          <w:rFonts w:ascii="Times New Roman" w:hAnsi="Times New Roman" w:cs="Times New Roman"/>
          <w:sz w:val="28"/>
          <w:szCs w:val="28"/>
        </w:rPr>
      </w:pPr>
      <w:r w:rsidRPr="00197E02">
        <w:rPr>
          <w:rFonts w:ascii="Times New Roman" w:hAnsi="Times New Roman" w:cs="Times New Roman"/>
          <w:sz w:val="28"/>
          <w:szCs w:val="28"/>
        </w:rPr>
        <w:t xml:space="preserve">В районе за 2002-2006 годы наблюдается постепенное уменьшение числа детей в возрасте до 14 лет на 11,4% при нулевой перинатальной смертности и снижении детской смертности на 38,8%. Половину случаев детской смертности составляет смерть от несчастных случаев. Число абортов в 2006 году по сравнению с 2002 годом снизилось на 47,5 процента. </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Охват детей вакцинацией согласно национальному календарю прививок составляет 98 %. В результате реализации приоритетного национального проекта «Здоровье», областных и районных программ наблюдается улучшение показателей здоровья женщин и детей: растет рождаемость (2001 год –7,3; 2006 год –8,5), снижается младенческая смертность (2001 год –15; 2006 год-3,4). </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Одним из важнейших условий обеспечения качественной медицинской помощи населению является кадровый потенциал лечебно-профилактических учреждений.</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15</w:t>
      </w:r>
    </w:p>
    <w:p w:rsidR="005E7D23" w:rsidRPr="00197E02" w:rsidRDefault="005E7D23" w:rsidP="005E7D23">
      <w:pPr>
        <w:pStyle w:val="23"/>
        <w:ind w:firstLine="0"/>
        <w:jc w:val="center"/>
        <w:rPr>
          <w:b/>
          <w:caps/>
          <w:szCs w:val="28"/>
        </w:rPr>
      </w:pPr>
      <w:r w:rsidRPr="00197E02">
        <w:rPr>
          <w:b/>
          <w:caps/>
          <w:szCs w:val="28"/>
        </w:rPr>
        <w:t>Кадровый потенциал медицинских учреждений</w:t>
      </w:r>
    </w:p>
    <w:p w:rsidR="005E7D23" w:rsidRPr="00197E02" w:rsidRDefault="005E7D23" w:rsidP="005E7D23">
      <w:pPr>
        <w:pStyle w:val="23"/>
        <w:ind w:firstLine="0"/>
        <w:jc w:val="center"/>
        <w:rPr>
          <w:b/>
          <w:caps/>
          <w:szCs w:val="28"/>
        </w:rPr>
      </w:pPr>
      <w:r w:rsidRPr="00197E02">
        <w:rPr>
          <w:b/>
          <w:caps/>
          <w:szCs w:val="28"/>
        </w:rPr>
        <w:t xml:space="preserve"> муниципального </w:t>
      </w:r>
      <w:r w:rsidR="00FD6183" w:rsidRPr="00197E02">
        <w:rPr>
          <w:b/>
          <w:caps/>
          <w:szCs w:val="28"/>
        </w:rPr>
        <w:t>РАЙОНА</w:t>
      </w:r>
      <w:r w:rsidRPr="00197E02">
        <w:rPr>
          <w:b/>
          <w:caps/>
          <w:szCs w:val="28"/>
        </w:rPr>
        <w:t xml:space="preserve"> «ВОЛОКОНОВСКИЙ РАЙОН»</w:t>
      </w:r>
    </w:p>
    <w:p w:rsidR="005E7D23" w:rsidRPr="00197E02" w:rsidRDefault="005E7D23" w:rsidP="005E7D23">
      <w:pPr>
        <w:spacing w:line="240" w:lineRule="auto"/>
        <w:jc w:val="both"/>
        <w:rPr>
          <w:rFonts w:ascii="Times New Roman" w:hAnsi="Times New Roman" w:cs="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1200"/>
        <w:gridCol w:w="1200"/>
        <w:gridCol w:w="1200"/>
        <w:gridCol w:w="1200"/>
        <w:gridCol w:w="1200"/>
        <w:gridCol w:w="1095"/>
      </w:tblGrid>
      <w:tr w:rsidR="005E7D23" w:rsidRPr="00197E02" w:rsidTr="00A1108D">
        <w:trPr>
          <w:trHeight w:val="666"/>
        </w:trPr>
        <w:tc>
          <w:tcPr>
            <w:tcW w:w="288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120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2001</w:t>
            </w:r>
          </w:p>
        </w:tc>
        <w:tc>
          <w:tcPr>
            <w:tcW w:w="120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2002</w:t>
            </w:r>
          </w:p>
        </w:tc>
        <w:tc>
          <w:tcPr>
            <w:tcW w:w="120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2003</w:t>
            </w:r>
          </w:p>
        </w:tc>
        <w:tc>
          <w:tcPr>
            <w:tcW w:w="120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2004</w:t>
            </w:r>
          </w:p>
        </w:tc>
        <w:tc>
          <w:tcPr>
            <w:tcW w:w="1200"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2005</w:t>
            </w:r>
          </w:p>
        </w:tc>
        <w:tc>
          <w:tcPr>
            <w:tcW w:w="1095"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2006</w:t>
            </w:r>
          </w:p>
        </w:tc>
      </w:tr>
      <w:tr w:rsidR="005E7D23" w:rsidRPr="00197E02" w:rsidTr="00A1108D">
        <w:trPr>
          <w:trHeight w:val="425"/>
        </w:trPr>
        <w:tc>
          <w:tcPr>
            <w:tcW w:w="2880"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Количество врачей, (чел.)</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77</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77</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73</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74</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70</w:t>
            </w:r>
          </w:p>
        </w:tc>
        <w:tc>
          <w:tcPr>
            <w:tcW w:w="10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70</w:t>
            </w:r>
          </w:p>
        </w:tc>
      </w:tr>
      <w:tr w:rsidR="005E7D23" w:rsidRPr="00197E02" w:rsidTr="00A1108D">
        <w:tc>
          <w:tcPr>
            <w:tcW w:w="2880"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Количество средних медработников, (чел.)</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333</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334</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317</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323</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298</w:t>
            </w:r>
          </w:p>
        </w:tc>
        <w:tc>
          <w:tcPr>
            <w:tcW w:w="10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298</w:t>
            </w:r>
          </w:p>
        </w:tc>
      </w:tr>
      <w:tr w:rsidR="005E7D23" w:rsidRPr="00197E02" w:rsidTr="00A1108D">
        <w:tc>
          <w:tcPr>
            <w:tcW w:w="2880"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Укомплектованность врачами, (%)</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104</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91,3</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93,7</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82,4</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83</w:t>
            </w:r>
          </w:p>
        </w:tc>
        <w:tc>
          <w:tcPr>
            <w:tcW w:w="10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83</w:t>
            </w:r>
          </w:p>
        </w:tc>
      </w:tr>
      <w:tr w:rsidR="005E7D23" w:rsidRPr="00197E02" w:rsidTr="00A1108D">
        <w:tc>
          <w:tcPr>
            <w:tcW w:w="2880"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Укомплектованность средним медперсоналом, (%)</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c>
          <w:tcPr>
            <w:tcW w:w="120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c>
          <w:tcPr>
            <w:tcW w:w="1095"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100</w:t>
            </w:r>
          </w:p>
        </w:tc>
      </w:tr>
    </w:tbl>
    <w:p w:rsidR="005E7D23" w:rsidRPr="00197E02" w:rsidRDefault="005E7D23" w:rsidP="005E7D23">
      <w:pPr>
        <w:spacing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 </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Район отстает от областных показателей по обеспеченности на 10 000 населения врачами (на 43,9 %), средним медперсоналом (на 21,2) за счет неполной укомплектованности штатов (укомплектованность врачами – 83%). Ежегодно медицинские работники проходят переподготовку и повышение квалификации в областном центре и других медицинских центрах России.</w:t>
      </w:r>
    </w:p>
    <w:p w:rsidR="005E7D23" w:rsidRPr="00197E02" w:rsidRDefault="00D20AA4" w:rsidP="00FD618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2006 году остро стоял</w:t>
      </w:r>
      <w:r w:rsidR="005E7D23" w:rsidRPr="00197E02">
        <w:rPr>
          <w:rFonts w:ascii="Times New Roman" w:hAnsi="Times New Roman" w:cs="Times New Roman"/>
          <w:sz w:val="28"/>
          <w:szCs w:val="28"/>
        </w:rPr>
        <w:t xml:space="preserve"> вопрос по подгот</w:t>
      </w:r>
      <w:r w:rsidR="00FD6183" w:rsidRPr="00197E02">
        <w:rPr>
          <w:rFonts w:ascii="Times New Roman" w:hAnsi="Times New Roman" w:cs="Times New Roman"/>
          <w:sz w:val="28"/>
          <w:szCs w:val="28"/>
        </w:rPr>
        <w:t>о</w:t>
      </w:r>
      <w:r w:rsidR="005E7D23" w:rsidRPr="00197E02">
        <w:rPr>
          <w:rFonts w:ascii="Times New Roman" w:hAnsi="Times New Roman" w:cs="Times New Roman"/>
          <w:sz w:val="28"/>
          <w:szCs w:val="28"/>
        </w:rPr>
        <w:t>вке смены врачей-специалистов</w:t>
      </w:r>
      <w:r>
        <w:rPr>
          <w:rFonts w:ascii="Times New Roman" w:hAnsi="Times New Roman" w:cs="Times New Roman"/>
          <w:sz w:val="28"/>
          <w:szCs w:val="28"/>
        </w:rPr>
        <w:t xml:space="preserve">: </w:t>
      </w:r>
      <w:r w:rsidR="005E7D23" w:rsidRPr="00197E02">
        <w:rPr>
          <w:rFonts w:ascii="Times New Roman" w:hAnsi="Times New Roman" w:cs="Times New Roman"/>
          <w:sz w:val="28"/>
          <w:szCs w:val="28"/>
        </w:rPr>
        <w:t xml:space="preserve"> 25 % врачей составляли лица пенсионного возраста. </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 В 2004 - 2006 годах уделялось повышенное внимание развитию материально-технической базы учреждений здравоохранения. В 2004 году проведен капитальный ремонт инфекционного отделения центральной районной больницы; в 2005 году – капитальный ремонт Староивановской амбулатории; в 2006 году – капитальный ремонт хирургического отделения, ремонт педиатрического отделения ЦРБ и Пятницкой амбулатории.</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районе продолжается работа по оснащению учреждений здравоохранения новым оборудованием и современными информационными технологиями для учета и обработки информации. В 2006 году в рамках приоритетного национального проекта получено: фиброгастроскоп, аппарат ультразвуковой диагностики, электрокардиографические аппараты, комплект лабораторного оборудования, автомобили скорой медицинской помощи (2); получено оборудование для врачей общей практики Пятницкой и Волч</w:t>
      </w:r>
      <w:r w:rsidR="00FD6183" w:rsidRPr="00197E02">
        <w:rPr>
          <w:rFonts w:ascii="Times New Roman" w:hAnsi="Times New Roman" w:cs="Times New Roman"/>
          <w:sz w:val="28"/>
          <w:szCs w:val="28"/>
        </w:rPr>
        <w:t>ь</w:t>
      </w:r>
      <w:r w:rsidRPr="00197E02">
        <w:rPr>
          <w:rFonts w:ascii="Times New Roman" w:hAnsi="Times New Roman" w:cs="Times New Roman"/>
          <w:sz w:val="28"/>
          <w:szCs w:val="28"/>
        </w:rPr>
        <w:t>е</w:t>
      </w:r>
      <w:r w:rsidR="00FD6183" w:rsidRPr="00197E02">
        <w:rPr>
          <w:rFonts w:ascii="Times New Roman" w:hAnsi="Times New Roman" w:cs="Times New Roman"/>
          <w:sz w:val="28"/>
          <w:szCs w:val="28"/>
        </w:rPr>
        <w:t>-А</w:t>
      </w:r>
      <w:r w:rsidRPr="00197E02">
        <w:rPr>
          <w:rFonts w:ascii="Times New Roman" w:hAnsi="Times New Roman" w:cs="Times New Roman"/>
          <w:sz w:val="28"/>
          <w:szCs w:val="28"/>
        </w:rPr>
        <w:t>лександровской амбулаторий (стоматологические установки, глюкометр, пикфлуометр и другие). Тем не менее, потребность в медоборудовании удовлетворена не в полном объеме.</w:t>
      </w:r>
    </w:p>
    <w:p w:rsidR="005E7D23" w:rsidRPr="00197E02" w:rsidRDefault="005E7D23" w:rsidP="00FD618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2006 году с целью создания более комфортабельных условий для беременных женщин в родильном отделении, улучшения наблюдения за состоянием беременных женщин и развитием плода в родильном отделении оборудованы палаты повышенной комфортности, установлены душевые кабины, приобретен фетальный монитор.</w:t>
      </w:r>
    </w:p>
    <w:p w:rsidR="005E7D23" w:rsidRPr="00197E02" w:rsidRDefault="005E7D23" w:rsidP="005E7D23">
      <w:pPr>
        <w:spacing w:line="240" w:lineRule="auto"/>
        <w:ind w:firstLine="540"/>
        <w:jc w:val="both"/>
        <w:rPr>
          <w:rFonts w:ascii="Times New Roman" w:hAnsi="Times New Roman" w:cs="Times New Roman"/>
          <w:sz w:val="28"/>
          <w:szCs w:val="28"/>
        </w:rPr>
      </w:pPr>
    </w:p>
    <w:p w:rsidR="005E7D23" w:rsidRPr="00197E02" w:rsidRDefault="005E7D23" w:rsidP="005E7D23">
      <w:pPr>
        <w:spacing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lastRenderedPageBreak/>
        <w:t>1.2.</w:t>
      </w:r>
      <w:r w:rsidR="00FD6183" w:rsidRPr="00197E02">
        <w:rPr>
          <w:rFonts w:ascii="Times New Roman" w:hAnsi="Times New Roman" w:cs="Times New Roman"/>
          <w:b/>
          <w:bCs/>
          <w:i/>
          <w:sz w:val="28"/>
          <w:szCs w:val="28"/>
        </w:rPr>
        <w:t>7.</w:t>
      </w:r>
      <w:r w:rsidRPr="00197E02">
        <w:rPr>
          <w:rFonts w:ascii="Times New Roman" w:hAnsi="Times New Roman" w:cs="Times New Roman"/>
          <w:b/>
          <w:bCs/>
          <w:i/>
          <w:sz w:val="28"/>
          <w:szCs w:val="28"/>
        </w:rPr>
        <w:t xml:space="preserve"> Образование</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рамках реализации приоритетного национального проекта «Образование» одной из главных задач является создание условий равного доступа населения для получения качественного дошкольного, общего школьного и профессионального образования.</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Образовательная система муниципального </w:t>
      </w:r>
      <w:r w:rsidR="00CD20D5" w:rsidRPr="00197E02">
        <w:rPr>
          <w:rFonts w:ascii="Times New Roman" w:hAnsi="Times New Roman" w:cs="Times New Roman"/>
          <w:sz w:val="28"/>
          <w:szCs w:val="28"/>
        </w:rPr>
        <w:t>района</w:t>
      </w:r>
      <w:r w:rsidRPr="00197E02">
        <w:rPr>
          <w:rFonts w:ascii="Times New Roman" w:hAnsi="Times New Roman" w:cs="Times New Roman"/>
          <w:sz w:val="28"/>
          <w:szCs w:val="28"/>
        </w:rPr>
        <w:t xml:space="preserve"> «Волоконовский район» </w:t>
      </w:r>
      <w:r w:rsidR="00CD20D5" w:rsidRPr="00197E02">
        <w:rPr>
          <w:rFonts w:ascii="Times New Roman" w:hAnsi="Times New Roman" w:cs="Times New Roman"/>
          <w:sz w:val="28"/>
          <w:szCs w:val="28"/>
        </w:rPr>
        <w:t>в 2006 году включала</w:t>
      </w:r>
      <w:r w:rsidRPr="00197E02">
        <w:rPr>
          <w:rFonts w:ascii="Times New Roman" w:hAnsi="Times New Roman" w:cs="Times New Roman"/>
          <w:sz w:val="28"/>
          <w:szCs w:val="28"/>
        </w:rPr>
        <w:t xml:space="preserve"> в себя 51 образовательное учреждение, из которых: 19 – дошкольные учреждения, 27 – общеобразовательные учреждения,  3 – учреждения дополнительного образования, 2 – музыкальные школы. В дошкольных образовательных учреждениях обуча</w:t>
      </w:r>
      <w:r w:rsidR="00CD20D5" w:rsidRPr="00197E02">
        <w:rPr>
          <w:rFonts w:ascii="Times New Roman" w:hAnsi="Times New Roman" w:cs="Times New Roman"/>
          <w:sz w:val="28"/>
          <w:szCs w:val="28"/>
        </w:rPr>
        <w:t>лись</w:t>
      </w:r>
      <w:r w:rsidRPr="00197E02">
        <w:rPr>
          <w:rFonts w:ascii="Times New Roman" w:hAnsi="Times New Roman" w:cs="Times New Roman"/>
          <w:sz w:val="28"/>
          <w:szCs w:val="28"/>
        </w:rPr>
        <w:t xml:space="preserve"> и воспитыва</w:t>
      </w:r>
      <w:r w:rsidR="00CD20D5" w:rsidRPr="00197E02">
        <w:rPr>
          <w:rFonts w:ascii="Times New Roman" w:hAnsi="Times New Roman" w:cs="Times New Roman"/>
          <w:sz w:val="28"/>
          <w:szCs w:val="28"/>
        </w:rPr>
        <w:t>лись</w:t>
      </w:r>
      <w:r w:rsidRPr="00197E02">
        <w:rPr>
          <w:rFonts w:ascii="Times New Roman" w:hAnsi="Times New Roman" w:cs="Times New Roman"/>
          <w:sz w:val="28"/>
          <w:szCs w:val="28"/>
        </w:rPr>
        <w:t xml:space="preserve"> 788 детей дошкольного возраста. Численность учащихся в общеобразовательных школах  составляет 3775 человек, в музыкальных школах  604 учащихся.</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районе сохранена сеть учреждений дополнительного образования детей: функционируют Центр детского творчества, станция юных натуралистов, детско-юношеский клуб физической подготовки.</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Учреждения дополнительного образования работают в следующих направлениях: </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- 1949 детей занимаются в 174 кружковых объединениях Центра детского творчества;</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- 1256 школьников посещают 84 кружка детско-юношеского клуба физической подготовки.</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На станции юных натуралистов работают 60 творческих объединений эколого-биологического и эстетического направлений, в которых занимаются 748 учащихся.</w:t>
      </w:r>
    </w:p>
    <w:p w:rsidR="005E7D23" w:rsidRPr="00AD1C28" w:rsidRDefault="005E7D23" w:rsidP="00AD1C28">
      <w:pPr>
        <w:pStyle w:val="4"/>
        <w:ind w:firstLine="709"/>
        <w:jc w:val="both"/>
        <w:rPr>
          <w:b w:val="0"/>
          <w:sz w:val="28"/>
          <w:szCs w:val="28"/>
        </w:rPr>
      </w:pPr>
      <w:r w:rsidRPr="00051338">
        <w:rPr>
          <w:b w:val="0"/>
          <w:sz w:val="28"/>
          <w:szCs w:val="28"/>
        </w:rPr>
        <w:t xml:space="preserve">Начальное профессиональное  образование в районе представлено </w:t>
      </w:r>
      <w:r w:rsidR="00051338">
        <w:rPr>
          <w:rStyle w:val="af9"/>
          <w:bCs w:val="0"/>
          <w:sz w:val="28"/>
          <w:szCs w:val="28"/>
        </w:rPr>
        <w:t>о</w:t>
      </w:r>
      <w:r w:rsidR="00051338" w:rsidRPr="00051338">
        <w:rPr>
          <w:rStyle w:val="af9"/>
          <w:bCs w:val="0"/>
          <w:sz w:val="28"/>
          <w:szCs w:val="28"/>
        </w:rPr>
        <w:t>бластн</w:t>
      </w:r>
      <w:r w:rsidR="00051338">
        <w:rPr>
          <w:rStyle w:val="af9"/>
          <w:bCs w:val="0"/>
          <w:sz w:val="28"/>
          <w:szCs w:val="28"/>
        </w:rPr>
        <w:t>ым государственным  автономным профессиональным образовательным</w:t>
      </w:r>
      <w:r w:rsidR="00051338" w:rsidRPr="00051338">
        <w:rPr>
          <w:rStyle w:val="af9"/>
          <w:bCs w:val="0"/>
          <w:sz w:val="28"/>
          <w:szCs w:val="28"/>
        </w:rPr>
        <w:t xml:space="preserve"> учреждение</w:t>
      </w:r>
      <w:r w:rsidR="00051338">
        <w:rPr>
          <w:rStyle w:val="af9"/>
          <w:bCs w:val="0"/>
          <w:sz w:val="28"/>
          <w:szCs w:val="28"/>
        </w:rPr>
        <w:t>м</w:t>
      </w:r>
      <w:r w:rsidR="00051338" w:rsidRPr="00051338">
        <w:rPr>
          <w:rStyle w:val="af9"/>
          <w:bCs w:val="0"/>
          <w:sz w:val="28"/>
          <w:szCs w:val="28"/>
        </w:rPr>
        <w:t xml:space="preserve"> «Ютановский агромеханический техникум имени Е.П. Ковалевского»</w:t>
      </w:r>
      <w:r w:rsidR="000858C5">
        <w:rPr>
          <w:rStyle w:val="af9"/>
          <w:bCs w:val="0"/>
          <w:sz w:val="28"/>
          <w:szCs w:val="28"/>
        </w:rPr>
        <w:t>.</w:t>
      </w:r>
      <w:r w:rsidR="00AD1C28">
        <w:rPr>
          <w:rStyle w:val="af9"/>
          <w:bCs w:val="0"/>
          <w:sz w:val="28"/>
          <w:szCs w:val="28"/>
        </w:rPr>
        <w:t xml:space="preserve"> </w:t>
      </w:r>
      <w:r w:rsidRPr="00051338">
        <w:rPr>
          <w:b w:val="0"/>
          <w:sz w:val="28"/>
          <w:szCs w:val="28"/>
        </w:rPr>
        <w:t xml:space="preserve">Ютановское профессиональное училище </w:t>
      </w:r>
      <w:r w:rsidR="00AD1C28" w:rsidRPr="00AD1C28">
        <w:rPr>
          <w:b w:val="0"/>
          <w:sz w:val="28"/>
          <w:szCs w:val="28"/>
        </w:rPr>
        <w:t xml:space="preserve">было </w:t>
      </w:r>
      <w:r w:rsidRPr="00AD1C28">
        <w:rPr>
          <w:b w:val="0"/>
          <w:sz w:val="28"/>
          <w:szCs w:val="28"/>
        </w:rPr>
        <w:t xml:space="preserve">основано в 1906 году. В </w:t>
      </w:r>
      <w:r w:rsidR="00AD1C28">
        <w:rPr>
          <w:b w:val="0"/>
          <w:sz w:val="28"/>
          <w:szCs w:val="28"/>
        </w:rPr>
        <w:t>2006 году</w:t>
      </w:r>
      <w:r w:rsidRPr="00AD1C28">
        <w:rPr>
          <w:b w:val="0"/>
          <w:sz w:val="28"/>
          <w:szCs w:val="28"/>
        </w:rPr>
        <w:t xml:space="preserve"> </w:t>
      </w:r>
      <w:r w:rsidR="00AD1C28">
        <w:rPr>
          <w:b w:val="0"/>
          <w:sz w:val="28"/>
          <w:szCs w:val="28"/>
        </w:rPr>
        <w:t>в образовательном учреждении обучались</w:t>
      </w:r>
      <w:r w:rsidRPr="00AD1C28">
        <w:rPr>
          <w:b w:val="0"/>
          <w:sz w:val="28"/>
          <w:szCs w:val="28"/>
        </w:rPr>
        <w:t xml:space="preserve"> 336 учащихс</w:t>
      </w:r>
      <w:r w:rsidR="00051338" w:rsidRPr="00AD1C28">
        <w:rPr>
          <w:b w:val="0"/>
          <w:sz w:val="28"/>
          <w:szCs w:val="28"/>
        </w:rPr>
        <w:t xml:space="preserve">я в </w:t>
      </w:r>
      <w:r w:rsidR="00AD1C28">
        <w:rPr>
          <w:b w:val="0"/>
          <w:sz w:val="28"/>
          <w:szCs w:val="28"/>
        </w:rPr>
        <w:t>17 группах. Училище вело</w:t>
      </w:r>
      <w:r w:rsidRPr="00AD1C28">
        <w:rPr>
          <w:b w:val="0"/>
          <w:sz w:val="28"/>
          <w:szCs w:val="28"/>
        </w:rPr>
        <w:t xml:space="preserve"> подготовку по 7 профессиям: тракторист-машинист сельскохозяйственного производства; сварщик, водитель; повар, кондитер; хозяйка усадьбы (повар, швея, продавец); автомеханик, пользователь ПК; пчеловод, столяр. К сожалению, число выпускников училища, начиная с 2003 года, снижается и в 2006 году составило 75,7 % от числа выпускников 2001 года.</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16</w:t>
      </w:r>
    </w:p>
    <w:p w:rsidR="005E7D23" w:rsidRPr="00197E02" w:rsidRDefault="005E7D23" w:rsidP="005E7D23">
      <w:pPr>
        <w:pStyle w:val="23"/>
        <w:ind w:firstLine="0"/>
        <w:jc w:val="center"/>
        <w:rPr>
          <w:b/>
          <w:caps/>
          <w:szCs w:val="28"/>
        </w:rPr>
      </w:pPr>
      <w:r w:rsidRPr="00197E02">
        <w:rPr>
          <w:b/>
          <w:caps/>
          <w:szCs w:val="28"/>
        </w:rPr>
        <w:t xml:space="preserve">Количественная характеристика объектов образования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CD20D5" w:rsidRPr="00197E02">
        <w:rPr>
          <w:b/>
          <w:caps/>
          <w:szCs w:val="28"/>
        </w:rPr>
        <w:t>района</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r w:rsidRPr="00197E02">
        <w:rPr>
          <w:b/>
          <w:caps/>
          <w:szCs w:val="28"/>
        </w:rPr>
        <w:t>( на начало учебного года)</w:t>
      </w:r>
    </w:p>
    <w:p w:rsidR="005E7D23" w:rsidRPr="00197E02" w:rsidRDefault="005E7D23" w:rsidP="005E7D23">
      <w:pPr>
        <w:spacing w:line="240" w:lineRule="auto"/>
        <w:rPr>
          <w:rFonts w:ascii="Times New Roman" w:hAnsi="Times New Roman" w:cs="Times New Roman"/>
          <w:sz w:val="28"/>
          <w:szCs w:val="28"/>
        </w:rPr>
      </w:pP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9"/>
        <w:gridCol w:w="1001"/>
        <w:gridCol w:w="1001"/>
        <w:gridCol w:w="1001"/>
        <w:gridCol w:w="1001"/>
        <w:gridCol w:w="1001"/>
        <w:gridCol w:w="1001"/>
      </w:tblGrid>
      <w:tr w:rsidR="005E7D23" w:rsidRPr="00197E02" w:rsidTr="00A1108D">
        <w:trPr>
          <w:trHeight w:val="1088"/>
        </w:trPr>
        <w:tc>
          <w:tcPr>
            <w:tcW w:w="3969"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Вид образовательного</w:t>
            </w:r>
          </w:p>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учреждения</w:t>
            </w:r>
          </w:p>
        </w:tc>
        <w:tc>
          <w:tcPr>
            <w:tcW w:w="100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2001 </w:t>
            </w:r>
          </w:p>
        </w:tc>
        <w:tc>
          <w:tcPr>
            <w:tcW w:w="100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2002 </w:t>
            </w:r>
          </w:p>
        </w:tc>
        <w:tc>
          <w:tcPr>
            <w:tcW w:w="100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2003 </w:t>
            </w:r>
          </w:p>
        </w:tc>
        <w:tc>
          <w:tcPr>
            <w:tcW w:w="100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2004 </w:t>
            </w:r>
          </w:p>
        </w:tc>
        <w:tc>
          <w:tcPr>
            <w:tcW w:w="100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2005 </w:t>
            </w:r>
          </w:p>
        </w:tc>
        <w:tc>
          <w:tcPr>
            <w:tcW w:w="1001"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2006 </w:t>
            </w:r>
          </w:p>
        </w:tc>
      </w:tr>
      <w:tr w:rsidR="005E7D23" w:rsidRPr="00197E02" w:rsidTr="00A1108D">
        <w:trPr>
          <w:trHeight w:val="540"/>
        </w:trPr>
        <w:tc>
          <w:tcPr>
            <w:tcW w:w="3969"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 xml:space="preserve">Детские дошкольные учреждения, </w:t>
            </w:r>
          </w:p>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(ед.)</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w:t>
            </w:r>
          </w:p>
        </w:tc>
      </w:tr>
      <w:tr w:rsidR="005E7D23" w:rsidRPr="00197E02" w:rsidTr="00A1108D">
        <w:trPr>
          <w:trHeight w:val="586"/>
        </w:trPr>
        <w:tc>
          <w:tcPr>
            <w:tcW w:w="3969"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Общеобразовательные школы, (ед.)</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37</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37</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31</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w:t>
            </w:r>
          </w:p>
        </w:tc>
      </w:tr>
      <w:tr w:rsidR="005E7D23" w:rsidRPr="00197E02" w:rsidTr="00A1108D">
        <w:trPr>
          <w:trHeight w:val="535"/>
        </w:trPr>
        <w:tc>
          <w:tcPr>
            <w:tcW w:w="3969" w:type="dxa"/>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Учреждения начального профессионального образования, (ед.)</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r>
      <w:tr w:rsidR="005E7D23" w:rsidRPr="00197E02" w:rsidTr="00A1108D">
        <w:trPr>
          <w:trHeight w:val="535"/>
        </w:trPr>
        <w:tc>
          <w:tcPr>
            <w:tcW w:w="3969" w:type="dxa"/>
            <w:vAlign w:val="center"/>
          </w:tcPr>
          <w:p w:rsidR="005E7D23" w:rsidRPr="00197E02" w:rsidRDefault="005E7D23" w:rsidP="009E6873">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 xml:space="preserve">Число выпускников Ютановского профессионального училища,  </w:t>
            </w:r>
          </w:p>
          <w:p w:rsidR="005E7D23" w:rsidRPr="00197E02" w:rsidRDefault="005E7D23" w:rsidP="009E6873">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(чел.)</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152</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158</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158</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138</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143</w:t>
            </w:r>
          </w:p>
        </w:tc>
        <w:tc>
          <w:tcPr>
            <w:tcW w:w="1001"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115</w:t>
            </w:r>
          </w:p>
        </w:tc>
      </w:tr>
    </w:tbl>
    <w:p w:rsidR="005B19CF" w:rsidRDefault="005B19CF" w:rsidP="005E7D23">
      <w:pPr>
        <w:pStyle w:val="1"/>
        <w:ind w:firstLine="540"/>
        <w:rPr>
          <w:iCs/>
          <w:sz w:val="28"/>
          <w:szCs w:val="28"/>
        </w:rPr>
      </w:pPr>
    </w:p>
    <w:p w:rsidR="005E7D23" w:rsidRPr="00197E02" w:rsidRDefault="005E7D23" w:rsidP="005E7D23">
      <w:pPr>
        <w:pStyle w:val="1"/>
        <w:ind w:firstLine="540"/>
        <w:rPr>
          <w:iCs/>
          <w:sz w:val="28"/>
          <w:szCs w:val="28"/>
        </w:rPr>
      </w:pPr>
      <w:r w:rsidRPr="00197E02">
        <w:rPr>
          <w:iCs/>
          <w:sz w:val="28"/>
          <w:szCs w:val="28"/>
        </w:rPr>
        <w:t>Кадровое обеспечение</w:t>
      </w:r>
    </w:p>
    <w:p w:rsidR="00241EF8" w:rsidRPr="00197E02" w:rsidRDefault="00241EF8" w:rsidP="00241EF8"/>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системе образования трудятся 747 педагогических работников. Высшее профессиональное образование имеют 68% педагогических работников, 52% имеют квалификационные категории: высшую категорию – 58 человек, первую категорию – 164 человека, вторую – 163 человека.</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районе сохранены целевая подготовка специалистов, система повышения квалификации и переподготовки педагогических кадров. 53 преподавателя школ прошли обучение в Центре Интернет-образования. Налажена систематическая аттестация педагогических и руководящих кадров.</w:t>
      </w:r>
    </w:p>
    <w:p w:rsidR="005E7D23" w:rsidRPr="00197E02" w:rsidRDefault="005E7D23" w:rsidP="009E687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Ютановском профессиональном училище работают 17 преподавателей (16 имеют высшее образование) и 17 мастеров производственного обучения (имеют среднее специальное и среднетехническое образование): </w:t>
      </w:r>
    </w:p>
    <w:p w:rsidR="005E7D23" w:rsidRPr="00197E02" w:rsidRDefault="005E7D23" w:rsidP="009E6873">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отличников профтехобразования – 14;</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 заслуженный мастер производственного обучения – 2; </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преподавателей и мастеров, имеющих высшую квалификационную категорию – 13;</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преподавателей и мастеров, имеющих первую квалификационную категорию – 11;</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преподавателей и мастеров, имеющих вторую квалификационную категорию – 4.</w:t>
      </w:r>
    </w:p>
    <w:p w:rsidR="005E7D23" w:rsidRPr="00197E02" w:rsidRDefault="005E7D23" w:rsidP="00CD20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школах муниципального района «Волоконовский район» растет доля учителей с высшим образованием (с 77,1% в 2001 году до 84,7% в 2006 году). В анализируемом периоде численность учителей ежегодно снижалась в среднем на 3,3%, в связи с уменьшением численности учащихся.</w:t>
      </w:r>
    </w:p>
    <w:p w:rsidR="005E7D23" w:rsidRPr="00197E02" w:rsidRDefault="005E7D23" w:rsidP="005E7D23">
      <w:pPr>
        <w:spacing w:line="240" w:lineRule="auto"/>
        <w:ind w:firstLine="540"/>
        <w:jc w:val="center"/>
        <w:rPr>
          <w:rFonts w:ascii="Times New Roman" w:hAnsi="Times New Roman" w:cs="Times New Roman"/>
          <w:i/>
          <w:sz w:val="28"/>
          <w:szCs w:val="28"/>
        </w:rPr>
      </w:pPr>
    </w:p>
    <w:p w:rsidR="005E7D23" w:rsidRPr="00197E02" w:rsidRDefault="005E7D23" w:rsidP="005E7D23">
      <w:pPr>
        <w:pStyle w:val="1"/>
        <w:ind w:firstLine="540"/>
        <w:rPr>
          <w:iCs/>
          <w:sz w:val="28"/>
          <w:szCs w:val="28"/>
        </w:rPr>
      </w:pPr>
      <w:r w:rsidRPr="00197E02">
        <w:rPr>
          <w:iCs/>
          <w:sz w:val="28"/>
          <w:szCs w:val="28"/>
        </w:rPr>
        <w:t>Дошкольное образование</w:t>
      </w:r>
    </w:p>
    <w:p w:rsidR="00241EF8" w:rsidRPr="00197E02" w:rsidRDefault="00241EF8" w:rsidP="00241EF8"/>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 xml:space="preserve">В районе </w:t>
      </w:r>
      <w:r w:rsidR="00241EF8" w:rsidRPr="00197E02">
        <w:rPr>
          <w:rFonts w:ascii="Times New Roman" w:hAnsi="Times New Roman" w:cs="Times New Roman"/>
          <w:sz w:val="28"/>
          <w:szCs w:val="28"/>
        </w:rPr>
        <w:t xml:space="preserve">в 2006 году </w:t>
      </w:r>
      <w:r w:rsidRPr="00197E02">
        <w:rPr>
          <w:rFonts w:ascii="Times New Roman" w:hAnsi="Times New Roman" w:cs="Times New Roman"/>
          <w:sz w:val="28"/>
          <w:szCs w:val="28"/>
        </w:rPr>
        <w:t>функционир</w:t>
      </w:r>
      <w:r w:rsidR="00241EF8" w:rsidRPr="00197E02">
        <w:rPr>
          <w:rFonts w:ascii="Times New Roman" w:hAnsi="Times New Roman" w:cs="Times New Roman"/>
          <w:sz w:val="28"/>
          <w:szCs w:val="28"/>
        </w:rPr>
        <w:t>овали</w:t>
      </w:r>
      <w:r w:rsidRPr="00197E02">
        <w:rPr>
          <w:rFonts w:ascii="Times New Roman" w:hAnsi="Times New Roman" w:cs="Times New Roman"/>
          <w:sz w:val="28"/>
          <w:szCs w:val="28"/>
        </w:rPr>
        <w:t xml:space="preserve"> 19 дошкольных образовательных учреждений. Развитие сети дошкольных учреждений района сопровождается их дифференциацией.</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Волоконовский детский сад №1 является дошкольным образовательным учреждением комбинированного типа, в котором наряду с приоритетным осуществлением задач духовно-нравственного воспитания дошкольников имеется группа компенсирующего назначения для детей с нарушением речи.</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Четыре детских сада – общеразвивающего вида с приоритетным осуществлением задач нравственно – патриотического, экологического воспитания дошкольников. (Волоконовские детские сады №6, №2, Пятницкие детские сады).</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дошкольных образовательных учреждениях района работают 109 педагогических работников, из них 18% имеют высшее образование.</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Охват детей дошкольным образованием от 1 года до 6 лет составляет – 59,7%, предшкольным – 63,6 процента. </w:t>
      </w:r>
    </w:p>
    <w:p w:rsidR="00241EF8" w:rsidRPr="00197E02" w:rsidRDefault="00241EF8" w:rsidP="005E7D23">
      <w:pPr>
        <w:pStyle w:val="1"/>
        <w:ind w:firstLine="540"/>
        <w:rPr>
          <w:bCs w:val="0"/>
          <w:iCs/>
          <w:sz w:val="28"/>
          <w:szCs w:val="28"/>
        </w:rPr>
      </w:pPr>
    </w:p>
    <w:p w:rsidR="005E7D23" w:rsidRPr="00197E02" w:rsidRDefault="005E7D23" w:rsidP="005E7D23">
      <w:pPr>
        <w:pStyle w:val="1"/>
        <w:ind w:firstLine="540"/>
        <w:rPr>
          <w:bCs w:val="0"/>
          <w:iCs/>
          <w:sz w:val="28"/>
          <w:szCs w:val="28"/>
        </w:rPr>
      </w:pPr>
      <w:r w:rsidRPr="00197E02">
        <w:rPr>
          <w:bCs w:val="0"/>
          <w:iCs/>
          <w:sz w:val="28"/>
          <w:szCs w:val="28"/>
        </w:rPr>
        <w:t>Общеобразовательные  школы</w:t>
      </w:r>
    </w:p>
    <w:p w:rsidR="00241EF8" w:rsidRPr="00197E02" w:rsidRDefault="00241EF8" w:rsidP="00241EF8"/>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 xml:space="preserve">Сеть общеобразовательных учреждений </w:t>
      </w:r>
      <w:r w:rsidR="00241EF8" w:rsidRPr="00197E02">
        <w:rPr>
          <w:rFonts w:ascii="Times New Roman" w:hAnsi="Times New Roman" w:cs="Times New Roman"/>
          <w:sz w:val="28"/>
          <w:szCs w:val="28"/>
        </w:rPr>
        <w:t xml:space="preserve">в 2006 году </w:t>
      </w:r>
      <w:r w:rsidRPr="00197E02">
        <w:rPr>
          <w:rFonts w:ascii="Times New Roman" w:hAnsi="Times New Roman" w:cs="Times New Roman"/>
          <w:sz w:val="28"/>
          <w:szCs w:val="28"/>
        </w:rPr>
        <w:t>включа</w:t>
      </w:r>
      <w:r w:rsidR="00241EF8" w:rsidRPr="00197E02">
        <w:rPr>
          <w:rFonts w:ascii="Times New Roman" w:hAnsi="Times New Roman" w:cs="Times New Roman"/>
          <w:sz w:val="28"/>
          <w:szCs w:val="28"/>
        </w:rPr>
        <w:t>ла</w:t>
      </w:r>
      <w:r w:rsidRPr="00197E02">
        <w:rPr>
          <w:rFonts w:ascii="Times New Roman" w:hAnsi="Times New Roman" w:cs="Times New Roman"/>
          <w:sz w:val="28"/>
          <w:szCs w:val="28"/>
        </w:rPr>
        <w:t xml:space="preserve"> в себя 14 средних, 8 основных, 4 начальных  общеобразовательных школы, 1 школу – интернат. В районе наблюдается тенденция снижения контингента учащихся в среднем на 6% в год. Это объясняется обострением демографической ситуации, сокращением числа первоклассников.</w:t>
      </w:r>
    </w:p>
    <w:p w:rsidR="005E7D23" w:rsidRPr="00197E02" w:rsidRDefault="005E7D23" w:rsidP="005E7D23">
      <w:pPr>
        <w:spacing w:line="240" w:lineRule="auto"/>
        <w:jc w:val="center"/>
        <w:rPr>
          <w:rFonts w:ascii="Times New Roman" w:hAnsi="Times New Roman" w:cs="Times New Roman"/>
          <w:i/>
          <w:sz w:val="28"/>
          <w:szCs w:val="28"/>
        </w:rPr>
      </w:pPr>
    </w:p>
    <w:p w:rsidR="00241EF8" w:rsidRPr="00197E02" w:rsidRDefault="00241EF8" w:rsidP="005E7D23">
      <w:pPr>
        <w:spacing w:line="240" w:lineRule="auto"/>
        <w:jc w:val="center"/>
        <w:rPr>
          <w:rFonts w:ascii="Times New Roman" w:hAnsi="Times New Roman" w:cs="Times New Roman"/>
          <w:i/>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17 </w:t>
      </w:r>
    </w:p>
    <w:p w:rsidR="005E7D23" w:rsidRPr="00197E02" w:rsidRDefault="005E7D23" w:rsidP="005E7D23">
      <w:pPr>
        <w:pStyle w:val="23"/>
        <w:ind w:firstLine="0"/>
        <w:jc w:val="center"/>
        <w:rPr>
          <w:b/>
          <w:caps/>
          <w:szCs w:val="28"/>
        </w:rPr>
      </w:pPr>
      <w:r w:rsidRPr="00197E02">
        <w:rPr>
          <w:b/>
          <w:caps/>
          <w:szCs w:val="28"/>
        </w:rPr>
        <w:t xml:space="preserve">Наполняемость общеобразовательных учреждений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241EF8" w:rsidRPr="00197E02">
        <w:rPr>
          <w:b/>
          <w:caps/>
          <w:szCs w:val="28"/>
        </w:rPr>
        <w:t>района</w:t>
      </w:r>
      <w:r w:rsidRPr="00197E02">
        <w:rPr>
          <w:b/>
          <w:caps/>
          <w:szCs w:val="28"/>
        </w:rPr>
        <w:t xml:space="preserve"> «Волоконовский район»</w:t>
      </w:r>
    </w:p>
    <w:tbl>
      <w:tblPr>
        <w:tblW w:w="991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640"/>
        <w:gridCol w:w="3569"/>
        <w:gridCol w:w="1830"/>
        <w:gridCol w:w="1712"/>
        <w:gridCol w:w="2167"/>
      </w:tblGrid>
      <w:tr w:rsidR="005E7D23" w:rsidRPr="00197E02" w:rsidTr="00241EF8">
        <w:trPr>
          <w:trHeight w:val="1152"/>
          <w:tblHeader/>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п/п</w:t>
            </w:r>
          </w:p>
        </w:tc>
        <w:tc>
          <w:tcPr>
            <w:tcW w:w="3569"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Наименование учреждения образования</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Мощность (кол-во ученических мест)</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Кол-во учащихся по состоянию на 1.09.06 г. (чел.)</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наполняемости</w:t>
            </w:r>
          </w:p>
        </w:tc>
      </w:tr>
      <w:tr w:rsidR="005E7D23" w:rsidRPr="00197E02" w:rsidTr="00241EF8">
        <w:trPr>
          <w:trHeight w:val="375"/>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Борисовская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132</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115</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87,1</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Волоконовская СОШ №1</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798</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685</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85,8</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Волоконовская СОШ №2</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604</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439</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72,7</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В-Александровская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356</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196</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55,1</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lastRenderedPageBreak/>
              <w:t>5</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Грушевская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118</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84,3</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Погромская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152</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89,4</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Покровская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324</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180</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55,6</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Пятницкая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675</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580</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85,9</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Репьевская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132</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47,7</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Староивановская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198</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214</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108,1</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Тишанская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198</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182</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91,9</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Фощеватовская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280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130</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46,4</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Шидловская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114</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85</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74,6</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Ютановская СОШ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155</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70,5</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Афоньевская ООШ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45</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56,3</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В-Лубянская ООШ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44</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32</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72,7</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Волоконовская ООШ №1</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132</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94</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71,2</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Волоконовская ООШ №2</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119</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79,3</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Голофеевская ООШ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44</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28</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63,6</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Коноваловская ООШ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55,0</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Успенская ООШ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73</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53</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72,6</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Чаплянская ООШ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52</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55,8</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Волоконовская НОШ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52</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37</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71,2</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24</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Давыдчанская НОШ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26,7</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25</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Малиновская НОШ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53,3</w:t>
            </w: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26</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Старосельцевская НОШ</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58,8</w:t>
            </w:r>
          </w:p>
        </w:tc>
      </w:tr>
      <w:tr w:rsidR="005E7D23" w:rsidRPr="00197E02" w:rsidTr="00241EF8">
        <w:trPr>
          <w:trHeight w:val="871"/>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lastRenderedPageBreak/>
              <w:t>27</w:t>
            </w: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ОГОУ "Пятницкая общеобразовательная школа-интернат средного (полного) общего образования"</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120</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p>
        </w:tc>
      </w:tr>
      <w:tr w:rsidR="005E7D23" w:rsidRPr="00197E02" w:rsidTr="00241EF8">
        <w:trPr>
          <w:trHeight w:val="330"/>
        </w:trPr>
        <w:tc>
          <w:tcPr>
            <w:tcW w:w="640"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3569" w:type="dxa"/>
            <w:shd w:val="clear" w:color="auto" w:fill="auto"/>
            <w:vAlign w:val="center"/>
          </w:tcPr>
          <w:p w:rsidR="005E7D23" w:rsidRPr="00197E02" w:rsidRDefault="005E7D23" w:rsidP="005E7D23">
            <w:pPr>
              <w:spacing w:line="240" w:lineRule="auto"/>
              <w:rPr>
                <w:rFonts w:ascii="Times New Roman" w:hAnsi="Times New Roman" w:cs="Times New Roman"/>
                <w:b/>
                <w:sz w:val="28"/>
                <w:szCs w:val="28"/>
              </w:rPr>
            </w:pPr>
            <w:r w:rsidRPr="00197E02">
              <w:rPr>
                <w:rFonts w:ascii="Times New Roman" w:hAnsi="Times New Roman" w:cs="Times New Roman"/>
                <w:b/>
                <w:sz w:val="28"/>
                <w:szCs w:val="28"/>
              </w:rPr>
              <w:t>Итого</w:t>
            </w:r>
          </w:p>
        </w:tc>
        <w:tc>
          <w:tcPr>
            <w:tcW w:w="1830"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5055</w:t>
            </w:r>
          </w:p>
        </w:tc>
        <w:tc>
          <w:tcPr>
            <w:tcW w:w="1712"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3895</w:t>
            </w:r>
          </w:p>
        </w:tc>
        <w:tc>
          <w:tcPr>
            <w:tcW w:w="2167"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77,1</w:t>
            </w:r>
          </w:p>
        </w:tc>
      </w:tr>
    </w:tbl>
    <w:p w:rsidR="005E7D23" w:rsidRPr="00197E02" w:rsidRDefault="005E7D23" w:rsidP="005E7D23">
      <w:pPr>
        <w:pStyle w:val="1"/>
        <w:rPr>
          <w:iCs/>
          <w:sz w:val="28"/>
          <w:szCs w:val="28"/>
        </w:rPr>
      </w:pPr>
    </w:p>
    <w:p w:rsidR="005E7D23" w:rsidRPr="00197E02" w:rsidRDefault="005E7D23" w:rsidP="005E7D23">
      <w:pPr>
        <w:pStyle w:val="1"/>
        <w:rPr>
          <w:iCs/>
          <w:sz w:val="28"/>
          <w:szCs w:val="28"/>
        </w:rPr>
      </w:pPr>
      <w:r w:rsidRPr="00197E02">
        <w:rPr>
          <w:iCs/>
          <w:sz w:val="28"/>
          <w:szCs w:val="28"/>
        </w:rPr>
        <w:t>Информатизация</w:t>
      </w: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pStyle w:val="31"/>
        <w:ind w:firstLine="540"/>
        <w:rPr>
          <w:szCs w:val="28"/>
        </w:rPr>
      </w:pPr>
      <w:r w:rsidRPr="00197E02">
        <w:rPr>
          <w:szCs w:val="28"/>
        </w:rPr>
        <w:t xml:space="preserve">В </w:t>
      </w:r>
      <w:r w:rsidR="00241EF8" w:rsidRPr="00197E02">
        <w:rPr>
          <w:szCs w:val="28"/>
        </w:rPr>
        <w:t>2006 году</w:t>
      </w:r>
      <w:r w:rsidRPr="00197E02">
        <w:rPr>
          <w:szCs w:val="28"/>
        </w:rPr>
        <w:t xml:space="preserve"> в 15 средних и 8 основных школах района </w:t>
      </w:r>
      <w:r w:rsidR="00241EF8" w:rsidRPr="00197E02">
        <w:rPr>
          <w:szCs w:val="28"/>
        </w:rPr>
        <w:t>имелось</w:t>
      </w:r>
      <w:r w:rsidRPr="00197E02">
        <w:rPr>
          <w:szCs w:val="28"/>
        </w:rPr>
        <w:t xml:space="preserve"> 22 класса, оснащенных компьютерами современной модификации. Во всех основных  школах имеются комплекты современного компьютерного оборудования. В двух школах района (МОУ «Фощеватовская средняя общеобразовательная школа», МОУ «Покровская средняя общеобразовательная школа») установлено спутниковое оборудование. 10 средних, 3 основных и одна начальная общеобразовательная школы имеют доступ к сети Интернет. Количество современных компьютеров в учебных кабинетах школ района доведено до соотношения 5 компьютеров на 100 учащихся. К началу нового учебного 2007/2008 года планируется открыть доступ к сети Интернет во всех общеобразовательных школах района.</w:t>
      </w:r>
    </w:p>
    <w:p w:rsidR="005E7D23" w:rsidRPr="00197E02" w:rsidRDefault="005E7D23" w:rsidP="005E7D23">
      <w:pPr>
        <w:spacing w:line="240" w:lineRule="auto"/>
        <w:jc w:val="right"/>
        <w:rPr>
          <w:rFonts w:ascii="Times New Roman" w:hAnsi="Times New Roman" w:cs="Times New Roman"/>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br w:type="page"/>
      </w:r>
      <w:r w:rsidRPr="00197E02">
        <w:rPr>
          <w:rFonts w:ascii="Times New Roman" w:hAnsi="Times New Roman" w:cs="Times New Roman"/>
          <w:i/>
          <w:sz w:val="28"/>
          <w:szCs w:val="28"/>
        </w:rPr>
        <w:lastRenderedPageBreak/>
        <w:t>Таблица 18</w:t>
      </w:r>
    </w:p>
    <w:p w:rsidR="005E7D23" w:rsidRPr="00197E02" w:rsidRDefault="005E7D23" w:rsidP="005E7D23">
      <w:pPr>
        <w:pStyle w:val="23"/>
        <w:ind w:firstLine="0"/>
        <w:jc w:val="center"/>
        <w:rPr>
          <w:b/>
          <w:caps/>
          <w:szCs w:val="28"/>
        </w:rPr>
      </w:pPr>
      <w:r w:rsidRPr="00197E02">
        <w:rPr>
          <w:b/>
          <w:caps/>
          <w:szCs w:val="28"/>
        </w:rPr>
        <w:t xml:space="preserve">Основные показатели сферы образования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241EF8" w:rsidRPr="00197E02">
        <w:rPr>
          <w:b/>
          <w:caps/>
          <w:szCs w:val="28"/>
        </w:rPr>
        <w:t>района</w:t>
      </w:r>
      <w:r w:rsidRPr="00197E02">
        <w:rPr>
          <w:b/>
          <w:caps/>
          <w:szCs w:val="28"/>
        </w:rPr>
        <w:t xml:space="preserve"> «ВОЛОКОНОВСКИЙ РАЙОН» </w:t>
      </w:r>
    </w:p>
    <w:p w:rsidR="005E7D23" w:rsidRPr="00197E02" w:rsidRDefault="005E7D23" w:rsidP="005E7D23">
      <w:pPr>
        <w:pStyle w:val="23"/>
        <w:ind w:firstLine="0"/>
        <w:jc w:val="center"/>
        <w:rPr>
          <w:b/>
          <w:caps/>
          <w:szCs w:val="28"/>
        </w:rPr>
      </w:pPr>
      <w:r w:rsidRPr="00197E02">
        <w:rPr>
          <w:b/>
          <w:caps/>
          <w:szCs w:val="28"/>
        </w:rPr>
        <w:t>(на начало учебного года)</w:t>
      </w:r>
    </w:p>
    <w:p w:rsidR="005E7D23" w:rsidRPr="00197E02" w:rsidRDefault="005E7D23" w:rsidP="005E7D23">
      <w:pPr>
        <w:pStyle w:val="23"/>
        <w:ind w:firstLine="0"/>
        <w:jc w:val="center"/>
        <w:rPr>
          <w:b/>
          <w:caps/>
          <w:szCs w:val="28"/>
        </w:rPr>
      </w:pP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6"/>
        <w:gridCol w:w="878"/>
        <w:gridCol w:w="880"/>
        <w:gridCol w:w="880"/>
        <w:gridCol w:w="881"/>
        <w:gridCol w:w="880"/>
        <w:gridCol w:w="881"/>
        <w:gridCol w:w="880"/>
        <w:gridCol w:w="929"/>
      </w:tblGrid>
      <w:tr w:rsidR="005E7D23" w:rsidRPr="00197E02" w:rsidTr="00A1108D">
        <w:trPr>
          <w:trHeight w:val="1088"/>
        </w:trPr>
        <w:tc>
          <w:tcPr>
            <w:tcW w:w="3420" w:type="dxa"/>
            <w:gridSpan w:val="2"/>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936"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2001 </w:t>
            </w:r>
          </w:p>
        </w:tc>
        <w:tc>
          <w:tcPr>
            <w:tcW w:w="936"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2002 </w:t>
            </w:r>
          </w:p>
        </w:tc>
        <w:tc>
          <w:tcPr>
            <w:tcW w:w="937"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2003 </w:t>
            </w:r>
          </w:p>
        </w:tc>
        <w:tc>
          <w:tcPr>
            <w:tcW w:w="936"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2004 </w:t>
            </w:r>
          </w:p>
        </w:tc>
        <w:tc>
          <w:tcPr>
            <w:tcW w:w="937"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2005 </w:t>
            </w:r>
          </w:p>
        </w:tc>
        <w:tc>
          <w:tcPr>
            <w:tcW w:w="936"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2006 </w:t>
            </w:r>
          </w:p>
        </w:tc>
        <w:tc>
          <w:tcPr>
            <w:tcW w:w="937" w:type="dxa"/>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Темп роста 2006 к 2001, (%)</w:t>
            </w:r>
          </w:p>
        </w:tc>
      </w:tr>
      <w:tr w:rsidR="005E7D23" w:rsidRPr="00197E02" w:rsidTr="00A1108D">
        <w:trPr>
          <w:cantSplit/>
          <w:trHeight w:val="540"/>
        </w:trPr>
        <w:tc>
          <w:tcPr>
            <w:tcW w:w="2340" w:type="dxa"/>
            <w:vMerge w:val="restart"/>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Выпуск учащихся общеобразовательных школ, (чел.)</w:t>
            </w:r>
          </w:p>
        </w:tc>
        <w:tc>
          <w:tcPr>
            <w:tcW w:w="1080" w:type="dxa"/>
            <w:vAlign w:val="center"/>
          </w:tcPr>
          <w:p w:rsidR="005E7D23" w:rsidRPr="00197E02" w:rsidRDefault="005E7D23" w:rsidP="005E7D23">
            <w:pPr>
              <w:spacing w:line="240" w:lineRule="auto"/>
              <w:jc w:val="center"/>
              <w:rPr>
                <w:rFonts w:ascii="Times New Roman" w:hAnsi="Times New Roman" w:cs="Times New Roman"/>
                <w:sz w:val="28"/>
                <w:szCs w:val="28"/>
              </w:rPr>
            </w:pPr>
          </w:p>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 кл</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167</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164</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141</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200</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196</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145</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86,8</w:t>
            </w:r>
          </w:p>
        </w:tc>
      </w:tr>
      <w:tr w:rsidR="005E7D23" w:rsidRPr="00197E02" w:rsidTr="00A1108D">
        <w:trPr>
          <w:cantSplit/>
          <w:trHeight w:val="690"/>
        </w:trPr>
        <w:tc>
          <w:tcPr>
            <w:tcW w:w="2340" w:type="dxa"/>
            <w:vMerge/>
            <w:vAlign w:val="center"/>
          </w:tcPr>
          <w:p w:rsidR="005E7D23" w:rsidRPr="00197E02" w:rsidRDefault="005E7D23" w:rsidP="005E7D23">
            <w:pPr>
              <w:spacing w:line="240" w:lineRule="auto"/>
              <w:rPr>
                <w:rFonts w:ascii="Times New Roman" w:hAnsi="Times New Roman" w:cs="Times New Roman"/>
                <w:sz w:val="28"/>
                <w:szCs w:val="28"/>
              </w:rPr>
            </w:pPr>
          </w:p>
        </w:tc>
        <w:tc>
          <w:tcPr>
            <w:tcW w:w="1080"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 кл</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397</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378</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470</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407</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424</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332</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83,6</w:t>
            </w:r>
          </w:p>
        </w:tc>
      </w:tr>
      <w:tr w:rsidR="005E7D23" w:rsidRPr="00197E02" w:rsidTr="00A1108D">
        <w:trPr>
          <w:trHeight w:val="586"/>
        </w:trPr>
        <w:tc>
          <w:tcPr>
            <w:tcW w:w="3420" w:type="dxa"/>
            <w:gridSpan w:val="2"/>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Обеспеченность общеобразовательных школ компьютерной техникой,</w:t>
            </w:r>
          </w:p>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(компьютеров на 100 учащихся)</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1,8</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3,9</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278</w:t>
            </w:r>
          </w:p>
        </w:tc>
      </w:tr>
      <w:tr w:rsidR="005E7D23" w:rsidRPr="00197E02" w:rsidTr="00A1108D">
        <w:trPr>
          <w:trHeight w:val="535"/>
        </w:trPr>
        <w:tc>
          <w:tcPr>
            <w:tcW w:w="3420" w:type="dxa"/>
            <w:gridSpan w:val="2"/>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Число общеобразовательных школ, имеющих выход в Интернет, (единиц)</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467</w:t>
            </w:r>
          </w:p>
        </w:tc>
      </w:tr>
      <w:tr w:rsidR="005E7D23" w:rsidRPr="00197E02" w:rsidTr="00A1108D">
        <w:trPr>
          <w:trHeight w:val="535"/>
        </w:trPr>
        <w:tc>
          <w:tcPr>
            <w:tcW w:w="3420" w:type="dxa"/>
            <w:gridSpan w:val="2"/>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 xml:space="preserve">Удельный вес учащихся поступивших в Вузы и Сузы,(%) </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72</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82</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77</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79</w:t>
            </w:r>
          </w:p>
        </w:tc>
        <w:tc>
          <w:tcPr>
            <w:tcW w:w="93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73</w:t>
            </w:r>
          </w:p>
        </w:tc>
        <w:tc>
          <w:tcPr>
            <w:tcW w:w="937"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102</w:t>
            </w:r>
          </w:p>
        </w:tc>
      </w:tr>
    </w:tbl>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pStyle w:val="3"/>
        <w:rPr>
          <w:i/>
        </w:rPr>
      </w:pPr>
      <w:r w:rsidRPr="00197E02">
        <w:rPr>
          <w:i/>
        </w:rPr>
        <w:t>1.2.8. Культура, спорт и молодежная политика</w:t>
      </w: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pStyle w:val="a7"/>
        <w:ind w:firstLine="540"/>
        <w:rPr>
          <w:sz w:val="28"/>
          <w:szCs w:val="28"/>
        </w:rPr>
      </w:pPr>
      <w:r w:rsidRPr="00197E02">
        <w:rPr>
          <w:sz w:val="28"/>
          <w:szCs w:val="28"/>
        </w:rPr>
        <w:t>Учреждения культуры и искусств района формируют культурную среду в каждом населенном пункте, изучают и развивают  традиционную народную культуру, самодеятельное художественное творчество; являются центром организации досуга, местом коллективного общения и реализации творческих способностей населения.</w:t>
      </w:r>
    </w:p>
    <w:p w:rsidR="005E7D23" w:rsidRPr="00197E02" w:rsidRDefault="005E7D23" w:rsidP="00241EF8">
      <w:pPr>
        <w:shd w:val="clear" w:color="auto" w:fill="FFFFFF"/>
        <w:spacing w:after="0" w:line="240" w:lineRule="auto"/>
        <w:ind w:left="19" w:firstLine="540"/>
        <w:jc w:val="both"/>
        <w:rPr>
          <w:rFonts w:ascii="Times New Roman" w:hAnsi="Times New Roman" w:cs="Times New Roman"/>
          <w:sz w:val="28"/>
          <w:szCs w:val="28"/>
        </w:rPr>
      </w:pPr>
      <w:r w:rsidRPr="00197E02">
        <w:rPr>
          <w:rFonts w:ascii="Times New Roman" w:hAnsi="Times New Roman" w:cs="Times New Roman"/>
          <w:color w:val="000000"/>
          <w:sz w:val="28"/>
          <w:szCs w:val="28"/>
        </w:rPr>
        <w:t xml:space="preserve">Администрация района оценивает и поддерживает роль учреждений </w:t>
      </w:r>
      <w:r w:rsidRPr="00197E02">
        <w:rPr>
          <w:rFonts w:ascii="Times New Roman" w:hAnsi="Times New Roman" w:cs="Times New Roman"/>
          <w:color w:val="000000"/>
          <w:spacing w:val="-2"/>
          <w:sz w:val="28"/>
          <w:szCs w:val="28"/>
        </w:rPr>
        <w:t>культуры и искусств в формировании нравственных и духовных ценностей жи</w:t>
      </w:r>
      <w:r w:rsidRPr="00197E02">
        <w:rPr>
          <w:rFonts w:ascii="Times New Roman" w:hAnsi="Times New Roman" w:cs="Times New Roman"/>
          <w:color w:val="000000"/>
          <w:spacing w:val="-2"/>
          <w:sz w:val="28"/>
          <w:szCs w:val="28"/>
        </w:rPr>
        <w:softHyphen/>
      </w:r>
      <w:r w:rsidRPr="00197E02">
        <w:rPr>
          <w:rFonts w:ascii="Times New Roman" w:hAnsi="Times New Roman" w:cs="Times New Roman"/>
          <w:color w:val="000000"/>
          <w:spacing w:val="3"/>
          <w:sz w:val="28"/>
          <w:szCs w:val="28"/>
        </w:rPr>
        <w:t>телей района. Об этом свидетельствует реализация районных целевых про</w:t>
      </w:r>
      <w:r w:rsidRPr="00197E02">
        <w:rPr>
          <w:rFonts w:ascii="Times New Roman" w:hAnsi="Times New Roman" w:cs="Times New Roman"/>
          <w:color w:val="000000"/>
          <w:spacing w:val="3"/>
          <w:sz w:val="28"/>
          <w:szCs w:val="28"/>
        </w:rPr>
        <w:softHyphen/>
      </w:r>
      <w:r w:rsidRPr="00197E02">
        <w:rPr>
          <w:rFonts w:ascii="Times New Roman" w:hAnsi="Times New Roman" w:cs="Times New Roman"/>
          <w:color w:val="000000"/>
          <w:spacing w:val="-1"/>
          <w:sz w:val="28"/>
          <w:szCs w:val="28"/>
        </w:rPr>
        <w:t xml:space="preserve">грамм: «Развитие и </w:t>
      </w:r>
      <w:r w:rsidRPr="00197E02">
        <w:rPr>
          <w:rFonts w:ascii="Times New Roman" w:hAnsi="Times New Roman" w:cs="Times New Roman"/>
          <w:color w:val="000000"/>
          <w:spacing w:val="-1"/>
          <w:sz w:val="28"/>
          <w:szCs w:val="28"/>
        </w:rPr>
        <w:lastRenderedPageBreak/>
        <w:t xml:space="preserve">сохранение культуры и искусства Волоконовского района в </w:t>
      </w:r>
      <w:r w:rsidRPr="00197E02">
        <w:rPr>
          <w:rFonts w:ascii="Times New Roman" w:hAnsi="Times New Roman" w:cs="Times New Roman"/>
          <w:color w:val="000000"/>
          <w:spacing w:val="-2"/>
          <w:sz w:val="28"/>
          <w:szCs w:val="28"/>
        </w:rPr>
        <w:t>2006-2008гг», «Развитие сельской культуры в Волоконовском районе».</w:t>
      </w:r>
    </w:p>
    <w:p w:rsidR="005E7D23" w:rsidRPr="00197E02" w:rsidRDefault="005E7D23" w:rsidP="00241EF8">
      <w:pPr>
        <w:shd w:val="clear" w:color="auto" w:fill="FFFFFF"/>
        <w:spacing w:after="0" w:line="240" w:lineRule="auto"/>
        <w:ind w:left="10" w:right="58" w:firstLine="540"/>
        <w:jc w:val="both"/>
        <w:rPr>
          <w:rFonts w:ascii="Times New Roman" w:hAnsi="Times New Roman" w:cs="Times New Roman"/>
          <w:sz w:val="28"/>
          <w:szCs w:val="28"/>
        </w:rPr>
      </w:pPr>
      <w:r w:rsidRPr="00197E02">
        <w:rPr>
          <w:rFonts w:ascii="Times New Roman" w:hAnsi="Times New Roman" w:cs="Times New Roman"/>
          <w:color w:val="000000"/>
          <w:spacing w:val="-2"/>
          <w:sz w:val="28"/>
          <w:szCs w:val="28"/>
        </w:rPr>
        <w:t>Программы предусматривают укрепление материально технической базы учреждений культуры и искусств, подготовку и закрепление кадрового потен</w:t>
      </w:r>
      <w:r w:rsidRPr="00197E02">
        <w:rPr>
          <w:rFonts w:ascii="Times New Roman" w:hAnsi="Times New Roman" w:cs="Times New Roman"/>
          <w:color w:val="000000"/>
          <w:spacing w:val="-2"/>
          <w:sz w:val="28"/>
          <w:szCs w:val="28"/>
        </w:rPr>
        <w:softHyphen/>
      </w:r>
      <w:r w:rsidRPr="00197E02">
        <w:rPr>
          <w:rFonts w:ascii="Times New Roman" w:hAnsi="Times New Roman" w:cs="Times New Roman"/>
          <w:color w:val="000000"/>
          <w:spacing w:val="-3"/>
          <w:sz w:val="28"/>
          <w:szCs w:val="28"/>
        </w:rPr>
        <w:t xml:space="preserve">циала, внедрение новых информационных технологий, выявление и поддержку </w:t>
      </w:r>
      <w:r w:rsidRPr="00197E02">
        <w:rPr>
          <w:rFonts w:ascii="Times New Roman" w:hAnsi="Times New Roman" w:cs="Times New Roman"/>
          <w:color w:val="000000"/>
          <w:spacing w:val="-2"/>
          <w:sz w:val="28"/>
          <w:szCs w:val="28"/>
        </w:rPr>
        <w:t>молодых дарований, изучение и развитие народных культурных традиций края, пропаганду лучших традиций самодеятельного художественного творчества.</w:t>
      </w:r>
    </w:p>
    <w:p w:rsidR="005E7D23" w:rsidRPr="00197E02" w:rsidRDefault="005E7D23" w:rsidP="00241EF8">
      <w:pPr>
        <w:shd w:val="clear" w:color="auto" w:fill="FFFFFF"/>
        <w:spacing w:after="0" w:line="240" w:lineRule="auto"/>
        <w:ind w:left="29" w:right="48" w:firstLine="540"/>
        <w:jc w:val="both"/>
        <w:rPr>
          <w:rFonts w:ascii="Times New Roman" w:hAnsi="Times New Roman" w:cs="Times New Roman"/>
          <w:sz w:val="28"/>
          <w:szCs w:val="28"/>
        </w:rPr>
      </w:pPr>
      <w:r w:rsidRPr="00197E02">
        <w:rPr>
          <w:rFonts w:ascii="Times New Roman" w:hAnsi="Times New Roman" w:cs="Times New Roman"/>
          <w:color w:val="000000"/>
          <w:spacing w:val="-3"/>
          <w:sz w:val="28"/>
          <w:szCs w:val="28"/>
        </w:rPr>
        <w:t xml:space="preserve">Сеть учреждений культуры </w:t>
      </w:r>
      <w:r w:rsidR="00241EF8" w:rsidRPr="00197E02">
        <w:rPr>
          <w:rFonts w:ascii="Times New Roman" w:hAnsi="Times New Roman" w:cs="Times New Roman"/>
          <w:color w:val="000000"/>
          <w:spacing w:val="-3"/>
          <w:sz w:val="28"/>
          <w:szCs w:val="28"/>
        </w:rPr>
        <w:t>в 2006 году состояла</w:t>
      </w:r>
      <w:r w:rsidRPr="00197E02">
        <w:rPr>
          <w:rFonts w:ascii="Times New Roman" w:hAnsi="Times New Roman" w:cs="Times New Roman"/>
          <w:color w:val="000000"/>
          <w:spacing w:val="-3"/>
          <w:sz w:val="28"/>
          <w:szCs w:val="28"/>
        </w:rPr>
        <w:t xml:space="preserve"> из районного Дома культуры , 16 сель</w:t>
      </w:r>
      <w:r w:rsidRPr="00197E02">
        <w:rPr>
          <w:rFonts w:ascii="Times New Roman" w:hAnsi="Times New Roman" w:cs="Times New Roman"/>
          <w:color w:val="000000"/>
          <w:spacing w:val="-3"/>
          <w:sz w:val="28"/>
          <w:szCs w:val="28"/>
        </w:rPr>
        <w:softHyphen/>
      </w:r>
      <w:r w:rsidRPr="00197E02">
        <w:rPr>
          <w:rFonts w:ascii="Times New Roman" w:hAnsi="Times New Roman" w:cs="Times New Roman"/>
          <w:color w:val="000000"/>
          <w:spacing w:val="-2"/>
          <w:sz w:val="28"/>
          <w:szCs w:val="28"/>
        </w:rPr>
        <w:t>ских Домо</w:t>
      </w:r>
      <w:r w:rsidR="00241EF8" w:rsidRPr="00197E02">
        <w:rPr>
          <w:rFonts w:ascii="Times New Roman" w:hAnsi="Times New Roman" w:cs="Times New Roman"/>
          <w:color w:val="000000"/>
          <w:spacing w:val="-2"/>
          <w:sz w:val="28"/>
          <w:szCs w:val="28"/>
        </w:rPr>
        <w:t>в культуры , 15 сельских клубов</w:t>
      </w:r>
      <w:r w:rsidRPr="00197E02">
        <w:rPr>
          <w:rFonts w:ascii="Times New Roman" w:hAnsi="Times New Roman" w:cs="Times New Roman"/>
          <w:color w:val="000000"/>
          <w:spacing w:val="-2"/>
          <w:sz w:val="28"/>
          <w:szCs w:val="28"/>
        </w:rPr>
        <w:t>, 29 библиотек, 1 детской музыкаль</w:t>
      </w:r>
      <w:r w:rsidRPr="00197E02">
        <w:rPr>
          <w:rFonts w:ascii="Times New Roman" w:hAnsi="Times New Roman" w:cs="Times New Roman"/>
          <w:color w:val="000000"/>
          <w:spacing w:val="-2"/>
          <w:sz w:val="28"/>
          <w:szCs w:val="28"/>
        </w:rPr>
        <w:softHyphen/>
        <w:t>ной школы, 1 школы искусств, парка культуры и отдыха, 9 Домов мастера, про</w:t>
      </w:r>
      <w:r w:rsidRPr="00197E02">
        <w:rPr>
          <w:rFonts w:ascii="Times New Roman" w:hAnsi="Times New Roman" w:cs="Times New Roman"/>
          <w:color w:val="000000"/>
          <w:spacing w:val="-2"/>
          <w:sz w:val="28"/>
          <w:szCs w:val="28"/>
        </w:rPr>
        <w:softHyphen/>
      </w:r>
      <w:r w:rsidRPr="00197E02">
        <w:rPr>
          <w:rFonts w:ascii="Times New Roman" w:hAnsi="Times New Roman" w:cs="Times New Roman"/>
          <w:color w:val="000000"/>
          <w:spacing w:val="-3"/>
          <w:sz w:val="28"/>
          <w:szCs w:val="28"/>
        </w:rPr>
        <w:t>фессионального духового оркестра.</w:t>
      </w:r>
    </w:p>
    <w:p w:rsidR="005E7D23" w:rsidRPr="00197E02" w:rsidRDefault="005E7D23" w:rsidP="00241EF8">
      <w:pPr>
        <w:shd w:val="clear" w:color="auto" w:fill="FFFFFF"/>
        <w:spacing w:after="0" w:line="240" w:lineRule="auto"/>
        <w:ind w:left="19" w:right="48" w:firstLine="540"/>
        <w:jc w:val="both"/>
        <w:rPr>
          <w:rFonts w:ascii="Times New Roman" w:hAnsi="Times New Roman" w:cs="Times New Roman"/>
          <w:sz w:val="28"/>
          <w:szCs w:val="28"/>
        </w:rPr>
      </w:pPr>
      <w:r w:rsidRPr="00197E02">
        <w:rPr>
          <w:rFonts w:ascii="Times New Roman" w:hAnsi="Times New Roman" w:cs="Times New Roman"/>
          <w:color w:val="000000"/>
          <w:spacing w:val="-3"/>
          <w:sz w:val="28"/>
          <w:szCs w:val="28"/>
        </w:rPr>
        <w:t>Развивают профессиональное мастерство, участвуют в областных конкур</w:t>
      </w:r>
      <w:r w:rsidRPr="00197E02">
        <w:rPr>
          <w:rFonts w:ascii="Times New Roman" w:hAnsi="Times New Roman" w:cs="Times New Roman"/>
          <w:color w:val="000000"/>
          <w:spacing w:val="-3"/>
          <w:sz w:val="28"/>
          <w:szCs w:val="28"/>
        </w:rPr>
        <w:softHyphen/>
      </w:r>
      <w:r w:rsidRPr="00197E02">
        <w:rPr>
          <w:rFonts w:ascii="Times New Roman" w:hAnsi="Times New Roman" w:cs="Times New Roman"/>
          <w:color w:val="000000"/>
          <w:spacing w:val="-2"/>
          <w:sz w:val="28"/>
          <w:szCs w:val="28"/>
        </w:rPr>
        <w:t>сах и фестивалях 15 народных самодеятельных коллективов, успешно рабо</w:t>
      </w:r>
      <w:r w:rsidRPr="00197E02">
        <w:rPr>
          <w:rFonts w:ascii="Times New Roman" w:hAnsi="Times New Roman" w:cs="Times New Roman"/>
          <w:color w:val="000000"/>
          <w:spacing w:val="-2"/>
          <w:sz w:val="28"/>
          <w:szCs w:val="28"/>
        </w:rPr>
        <w:softHyphen/>
      </w:r>
      <w:r w:rsidRPr="00197E02">
        <w:rPr>
          <w:rFonts w:ascii="Times New Roman" w:hAnsi="Times New Roman" w:cs="Times New Roman"/>
          <w:color w:val="000000"/>
          <w:spacing w:val="-1"/>
          <w:sz w:val="28"/>
          <w:szCs w:val="28"/>
        </w:rPr>
        <w:t xml:space="preserve">тают 296 клубных формирований с числом участников свыше 4000 человек, из </w:t>
      </w:r>
      <w:r w:rsidRPr="00197E02">
        <w:rPr>
          <w:rFonts w:ascii="Times New Roman" w:hAnsi="Times New Roman" w:cs="Times New Roman"/>
          <w:color w:val="000000"/>
          <w:spacing w:val="-2"/>
          <w:sz w:val="28"/>
          <w:szCs w:val="28"/>
        </w:rPr>
        <w:t xml:space="preserve">них 211 кружков художественной самодеятельности, где занимаются около 2,5 </w:t>
      </w:r>
      <w:r w:rsidRPr="00197E02">
        <w:rPr>
          <w:rFonts w:ascii="Times New Roman" w:hAnsi="Times New Roman" w:cs="Times New Roman"/>
          <w:color w:val="000000"/>
          <w:spacing w:val="-4"/>
          <w:sz w:val="28"/>
          <w:szCs w:val="28"/>
        </w:rPr>
        <w:t>тысяч человек.</w:t>
      </w:r>
    </w:p>
    <w:p w:rsidR="005E7D23" w:rsidRPr="00197E02" w:rsidRDefault="005E7D23" w:rsidP="00241EF8">
      <w:pPr>
        <w:shd w:val="clear" w:color="auto" w:fill="FFFFFF"/>
        <w:spacing w:after="0" w:line="240" w:lineRule="auto"/>
        <w:ind w:left="29" w:right="58" w:firstLine="540"/>
        <w:jc w:val="both"/>
        <w:rPr>
          <w:rFonts w:ascii="Times New Roman" w:hAnsi="Times New Roman" w:cs="Times New Roman"/>
          <w:sz w:val="28"/>
          <w:szCs w:val="28"/>
        </w:rPr>
      </w:pPr>
      <w:r w:rsidRPr="00197E02">
        <w:rPr>
          <w:rFonts w:ascii="Times New Roman" w:hAnsi="Times New Roman" w:cs="Times New Roman"/>
          <w:color w:val="000000"/>
          <w:spacing w:val="-2"/>
          <w:sz w:val="28"/>
          <w:szCs w:val="28"/>
        </w:rPr>
        <w:t>Созданы и работают 5 культурно-образовательных центров, 1 духовно-</w:t>
      </w:r>
      <w:r w:rsidRPr="00197E02">
        <w:rPr>
          <w:rFonts w:ascii="Times New Roman" w:hAnsi="Times New Roman" w:cs="Times New Roman"/>
          <w:color w:val="000000"/>
          <w:spacing w:val="-4"/>
          <w:sz w:val="28"/>
          <w:szCs w:val="28"/>
        </w:rPr>
        <w:t>просветительский центр, при центральной библиотеке открыт сектор социально-правовой информации.</w:t>
      </w:r>
    </w:p>
    <w:p w:rsidR="005E7D23" w:rsidRPr="00197E02" w:rsidRDefault="005E7D23" w:rsidP="00241EF8">
      <w:pPr>
        <w:shd w:val="clear" w:color="auto" w:fill="FFFFFF"/>
        <w:spacing w:after="0" w:line="240" w:lineRule="auto"/>
        <w:ind w:left="10" w:right="48" w:firstLine="540"/>
        <w:jc w:val="both"/>
        <w:rPr>
          <w:rFonts w:ascii="Times New Roman" w:hAnsi="Times New Roman" w:cs="Times New Roman"/>
          <w:sz w:val="28"/>
          <w:szCs w:val="28"/>
        </w:rPr>
      </w:pPr>
      <w:r w:rsidRPr="00197E02">
        <w:rPr>
          <w:rFonts w:ascii="Times New Roman" w:hAnsi="Times New Roman" w:cs="Times New Roman"/>
          <w:color w:val="000000"/>
          <w:spacing w:val="-3"/>
          <w:sz w:val="28"/>
          <w:szCs w:val="28"/>
        </w:rPr>
        <w:t>В учреждениях культуры и искусств работают 214 творческих работников, профессиональное образование имеют 180 человек или 84 процента.</w:t>
      </w:r>
    </w:p>
    <w:p w:rsidR="005E7D23" w:rsidRPr="00197E02" w:rsidRDefault="005E7D23" w:rsidP="00241EF8">
      <w:pPr>
        <w:shd w:val="clear" w:color="auto" w:fill="FFFFFF"/>
        <w:spacing w:after="0" w:line="240" w:lineRule="auto"/>
        <w:ind w:right="38" w:firstLine="540"/>
        <w:jc w:val="both"/>
        <w:rPr>
          <w:rFonts w:ascii="Times New Roman" w:hAnsi="Times New Roman" w:cs="Times New Roman"/>
          <w:b/>
          <w:sz w:val="28"/>
          <w:szCs w:val="28"/>
        </w:rPr>
      </w:pPr>
      <w:r w:rsidRPr="00197E02">
        <w:rPr>
          <w:rFonts w:ascii="Times New Roman" w:hAnsi="Times New Roman" w:cs="Times New Roman"/>
          <w:color w:val="000000"/>
          <w:spacing w:val="-1"/>
          <w:sz w:val="28"/>
          <w:szCs w:val="28"/>
        </w:rPr>
        <w:t xml:space="preserve">Работники культуры и искусства получают 25-процентную надбавку за </w:t>
      </w:r>
      <w:r w:rsidRPr="00197E02">
        <w:rPr>
          <w:rFonts w:ascii="Times New Roman" w:hAnsi="Times New Roman" w:cs="Times New Roman"/>
          <w:color w:val="000000"/>
          <w:spacing w:val="-2"/>
          <w:sz w:val="28"/>
          <w:szCs w:val="28"/>
        </w:rPr>
        <w:t>работу в сельской местности. Библиотечным работникам обеспечивается соци</w:t>
      </w:r>
      <w:r w:rsidRPr="00197E02">
        <w:rPr>
          <w:rFonts w:ascii="Times New Roman" w:hAnsi="Times New Roman" w:cs="Times New Roman"/>
          <w:color w:val="000000"/>
          <w:spacing w:val="-2"/>
          <w:sz w:val="28"/>
          <w:szCs w:val="28"/>
        </w:rPr>
        <w:softHyphen/>
        <w:t>альная поддержка согласно закону Белгородской области «О библиотечном де</w:t>
      </w:r>
      <w:r w:rsidRPr="00197E02">
        <w:rPr>
          <w:rFonts w:ascii="Times New Roman" w:hAnsi="Times New Roman" w:cs="Times New Roman"/>
          <w:color w:val="000000"/>
          <w:spacing w:val="-2"/>
          <w:sz w:val="28"/>
          <w:szCs w:val="28"/>
        </w:rPr>
        <w:softHyphen/>
      </w:r>
      <w:r w:rsidRPr="00197E02">
        <w:rPr>
          <w:rFonts w:ascii="Times New Roman" w:hAnsi="Times New Roman" w:cs="Times New Roman"/>
          <w:color w:val="000000"/>
          <w:spacing w:val="-1"/>
          <w:sz w:val="28"/>
          <w:szCs w:val="28"/>
        </w:rPr>
        <w:t xml:space="preserve">ле» до 60%, работникам клубных учреждений до 30% от оклада на основании </w:t>
      </w:r>
      <w:r w:rsidRPr="00197E02">
        <w:rPr>
          <w:rFonts w:ascii="Times New Roman" w:hAnsi="Times New Roman" w:cs="Times New Roman"/>
          <w:color w:val="000000"/>
          <w:spacing w:val="-2"/>
          <w:sz w:val="28"/>
          <w:szCs w:val="28"/>
        </w:rPr>
        <w:t>постановления главы района «О поддержке и социальной защите работников досуговых учреждений и методических центров».</w:t>
      </w:r>
    </w:p>
    <w:p w:rsidR="005E7D23" w:rsidRPr="00197E02" w:rsidRDefault="005E7D23" w:rsidP="005E7D23">
      <w:pPr>
        <w:shd w:val="clear" w:color="auto" w:fill="FFFFFF"/>
        <w:spacing w:line="240" w:lineRule="auto"/>
        <w:ind w:right="38" w:firstLine="540"/>
        <w:jc w:val="both"/>
        <w:rPr>
          <w:rFonts w:ascii="Times New Roman" w:hAnsi="Times New Roman" w:cs="Times New Roman"/>
          <w:sz w:val="28"/>
          <w:szCs w:val="28"/>
        </w:rPr>
      </w:pPr>
      <w:r w:rsidRPr="00197E02">
        <w:rPr>
          <w:rFonts w:ascii="Times New Roman" w:hAnsi="Times New Roman" w:cs="Times New Roman"/>
          <w:color w:val="000000"/>
          <w:spacing w:val="-1"/>
          <w:sz w:val="28"/>
          <w:szCs w:val="28"/>
        </w:rPr>
        <w:t xml:space="preserve">Работники культуры и искусств пользуются льготами по коммунальным </w:t>
      </w:r>
      <w:r w:rsidRPr="00197E02">
        <w:rPr>
          <w:rFonts w:ascii="Times New Roman" w:hAnsi="Times New Roman" w:cs="Times New Roman"/>
          <w:color w:val="000000"/>
          <w:spacing w:val="-8"/>
          <w:sz w:val="28"/>
          <w:szCs w:val="28"/>
        </w:rPr>
        <w:t>услугам.</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19</w:t>
      </w:r>
    </w:p>
    <w:p w:rsidR="005E7D23" w:rsidRPr="00197E02" w:rsidRDefault="005E7D23" w:rsidP="00241EF8">
      <w:pPr>
        <w:pStyle w:val="23"/>
        <w:ind w:firstLine="0"/>
        <w:jc w:val="center"/>
        <w:rPr>
          <w:b/>
          <w:caps/>
          <w:szCs w:val="28"/>
        </w:rPr>
      </w:pPr>
      <w:r w:rsidRPr="00197E02">
        <w:rPr>
          <w:b/>
          <w:caps/>
          <w:szCs w:val="28"/>
        </w:rPr>
        <w:t>Основные показатели, характеризующие сферу культуры в Волоконовск</w:t>
      </w:r>
      <w:r w:rsidR="00241EF8" w:rsidRPr="00197E02">
        <w:rPr>
          <w:b/>
          <w:caps/>
          <w:szCs w:val="28"/>
        </w:rPr>
        <w:t>ом районе</w:t>
      </w:r>
    </w:p>
    <w:tbl>
      <w:tblPr>
        <w:tblW w:w="99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1"/>
        <w:gridCol w:w="820"/>
        <w:gridCol w:w="820"/>
        <w:gridCol w:w="820"/>
        <w:gridCol w:w="820"/>
        <w:gridCol w:w="820"/>
        <w:gridCol w:w="776"/>
        <w:gridCol w:w="914"/>
      </w:tblGrid>
      <w:tr w:rsidR="005E7D23" w:rsidRPr="00197E02" w:rsidTr="00241EF8">
        <w:tc>
          <w:tcPr>
            <w:tcW w:w="4201"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Показатели</w:t>
            </w:r>
          </w:p>
        </w:tc>
        <w:tc>
          <w:tcPr>
            <w:tcW w:w="82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2001</w:t>
            </w:r>
          </w:p>
        </w:tc>
        <w:tc>
          <w:tcPr>
            <w:tcW w:w="82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2002</w:t>
            </w:r>
          </w:p>
        </w:tc>
        <w:tc>
          <w:tcPr>
            <w:tcW w:w="82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2003</w:t>
            </w:r>
          </w:p>
        </w:tc>
        <w:tc>
          <w:tcPr>
            <w:tcW w:w="82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2004</w:t>
            </w:r>
          </w:p>
        </w:tc>
        <w:tc>
          <w:tcPr>
            <w:tcW w:w="82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2005</w:t>
            </w:r>
          </w:p>
        </w:tc>
        <w:tc>
          <w:tcPr>
            <w:tcW w:w="77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2006</w:t>
            </w:r>
          </w:p>
        </w:tc>
        <w:tc>
          <w:tcPr>
            <w:tcW w:w="914"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Темп</w:t>
            </w:r>
          </w:p>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роста</w:t>
            </w:r>
          </w:p>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2006</w:t>
            </w:r>
          </w:p>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к 2001,</w:t>
            </w:r>
          </w:p>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общедоступных библиотек, (ед.)</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100</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lastRenderedPageBreak/>
              <w:t>Обновляемость библиотечных фондов общедоступных библиотек, (тыс. экз.)</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10,0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8,4</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11,3</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13,5</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12,3</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95,3</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Охват населения библиотечными услугами, (%)</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65,0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65,0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70,0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71,1</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71,0</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73,5</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113</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школьных музеев, (ед.)</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учреждений культурно-досугового типа, (ед.)</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25</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25</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31</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32</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32</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128</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посадочных мест в учреждениях культурно-досугового типа, (ед.)</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7762</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7762</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8242</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8389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8367</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8367</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107,8</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культурно-досуговых мероприятий, (ед.)</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4423</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4479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4678</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5052</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5441</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6105</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138</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киноустановок, (ед.)</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29</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100</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Число посещений киносеансов, (тыс. чел.)</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20,0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27,0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23,0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25,0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31,0</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30,0</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150</w:t>
            </w:r>
          </w:p>
        </w:tc>
      </w:tr>
      <w:tr w:rsidR="005E7D23" w:rsidRPr="00197E02" w:rsidTr="00241EF8">
        <w:tc>
          <w:tcPr>
            <w:tcW w:w="4201" w:type="dxa"/>
            <w:vAlign w:val="center"/>
          </w:tcPr>
          <w:p w:rsidR="005E7D23" w:rsidRPr="00197E02" w:rsidRDefault="005E7D23" w:rsidP="005E7D23">
            <w:pPr>
              <w:spacing w:line="240" w:lineRule="auto"/>
              <w:rPr>
                <w:rFonts w:ascii="Times New Roman" w:hAnsi="Times New Roman" w:cs="Times New Roman"/>
                <w:bCs/>
                <w:sz w:val="24"/>
                <w:szCs w:val="24"/>
              </w:rPr>
            </w:pPr>
            <w:r w:rsidRPr="00197E02">
              <w:rPr>
                <w:rFonts w:ascii="Times New Roman" w:hAnsi="Times New Roman" w:cs="Times New Roman"/>
                <w:bCs/>
                <w:sz w:val="24"/>
                <w:szCs w:val="24"/>
              </w:rPr>
              <w:t>Количество детей, обучающихся в детских школах искусств, (чел.)</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607</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616</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600</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602</w:t>
            </w:r>
          </w:p>
        </w:tc>
        <w:tc>
          <w:tcPr>
            <w:tcW w:w="820"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602</w:t>
            </w:r>
          </w:p>
        </w:tc>
        <w:tc>
          <w:tcPr>
            <w:tcW w:w="776"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604</w:t>
            </w:r>
          </w:p>
        </w:tc>
        <w:tc>
          <w:tcPr>
            <w:tcW w:w="914" w:type="dxa"/>
            <w:vAlign w:val="center"/>
          </w:tcPr>
          <w:p w:rsidR="005E7D23" w:rsidRPr="00197E02" w:rsidRDefault="005E7D23" w:rsidP="005E7D23">
            <w:pPr>
              <w:spacing w:line="240" w:lineRule="auto"/>
              <w:jc w:val="center"/>
              <w:rPr>
                <w:rFonts w:ascii="Times New Roman" w:hAnsi="Times New Roman" w:cs="Times New Roman"/>
                <w:bCs/>
                <w:sz w:val="24"/>
                <w:szCs w:val="24"/>
              </w:rPr>
            </w:pPr>
            <w:r w:rsidRPr="00197E02">
              <w:rPr>
                <w:rFonts w:ascii="Times New Roman" w:hAnsi="Times New Roman" w:cs="Times New Roman"/>
                <w:bCs/>
                <w:sz w:val="24"/>
                <w:szCs w:val="24"/>
              </w:rPr>
              <w:t>100,5</w:t>
            </w:r>
          </w:p>
        </w:tc>
      </w:tr>
    </w:tbl>
    <w:p w:rsidR="005E7D23" w:rsidRPr="00197E02" w:rsidRDefault="005E7D23" w:rsidP="005E7D23">
      <w:pPr>
        <w:spacing w:line="240" w:lineRule="auto"/>
        <w:jc w:val="center"/>
        <w:rPr>
          <w:rFonts w:ascii="Times New Roman" w:hAnsi="Times New Roman" w:cs="Times New Roman"/>
          <w:bCs/>
          <w:sz w:val="28"/>
          <w:szCs w:val="28"/>
        </w:rPr>
      </w:pPr>
    </w:p>
    <w:p w:rsidR="005E7D23" w:rsidRPr="00197E02" w:rsidRDefault="005E7D23" w:rsidP="005E7D23">
      <w:pPr>
        <w:pStyle w:val="a7"/>
        <w:ind w:firstLine="540"/>
        <w:rPr>
          <w:bCs/>
          <w:sz w:val="28"/>
          <w:szCs w:val="28"/>
        </w:rPr>
      </w:pPr>
      <w:r w:rsidRPr="00197E02">
        <w:rPr>
          <w:bCs/>
          <w:sz w:val="28"/>
          <w:szCs w:val="28"/>
        </w:rPr>
        <w:t xml:space="preserve">В муниципальном </w:t>
      </w:r>
      <w:r w:rsidR="00241EF8" w:rsidRPr="00197E02">
        <w:rPr>
          <w:bCs/>
          <w:sz w:val="28"/>
          <w:szCs w:val="28"/>
        </w:rPr>
        <w:t>районе</w:t>
      </w:r>
      <w:r w:rsidRPr="00197E02">
        <w:rPr>
          <w:bCs/>
          <w:sz w:val="28"/>
          <w:szCs w:val="28"/>
        </w:rPr>
        <w:t xml:space="preserve"> «Во</w:t>
      </w:r>
      <w:r w:rsidR="00241EF8" w:rsidRPr="00197E02">
        <w:rPr>
          <w:bCs/>
          <w:sz w:val="28"/>
          <w:szCs w:val="28"/>
        </w:rPr>
        <w:t>локоновский район» функционировали</w:t>
      </w:r>
      <w:r w:rsidRPr="00197E02">
        <w:rPr>
          <w:bCs/>
          <w:sz w:val="28"/>
          <w:szCs w:val="28"/>
        </w:rPr>
        <w:t xml:space="preserve"> 29 библиотек. Количество посещений населением библиотек возросло на 13% по сравнению с 2001 годом.</w:t>
      </w:r>
    </w:p>
    <w:p w:rsidR="005E7D23" w:rsidRPr="00197E02" w:rsidRDefault="005E7D23" w:rsidP="005E7D23">
      <w:pPr>
        <w:spacing w:line="240" w:lineRule="auto"/>
        <w:ind w:firstLine="540"/>
        <w:jc w:val="both"/>
        <w:rPr>
          <w:rFonts w:ascii="Times New Roman" w:hAnsi="Times New Roman" w:cs="Times New Roman"/>
          <w:bCs/>
          <w:sz w:val="28"/>
          <w:szCs w:val="28"/>
        </w:rPr>
      </w:pPr>
      <w:r w:rsidRPr="00197E02">
        <w:rPr>
          <w:rFonts w:ascii="Times New Roman" w:hAnsi="Times New Roman" w:cs="Times New Roman"/>
          <w:bCs/>
          <w:sz w:val="28"/>
          <w:szCs w:val="28"/>
        </w:rPr>
        <w:t>На 28% возросло число учреждений культурно-досугового типа, на 38% увеличилось число проводимых в них мероприятий; возрос интерес к посещению киносеансов на 50% за счет детей дошкольного и школьного возраста.</w:t>
      </w:r>
    </w:p>
    <w:p w:rsidR="005E7D23" w:rsidRPr="00197E02" w:rsidRDefault="005E7D23" w:rsidP="00241EF8">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20</w:t>
      </w:r>
    </w:p>
    <w:p w:rsidR="005E7D23" w:rsidRPr="00197E02" w:rsidRDefault="005E7D23" w:rsidP="005E7D23">
      <w:pPr>
        <w:pStyle w:val="23"/>
        <w:ind w:firstLine="0"/>
        <w:jc w:val="center"/>
        <w:rPr>
          <w:b/>
          <w:caps/>
          <w:szCs w:val="28"/>
        </w:rPr>
      </w:pPr>
      <w:r w:rsidRPr="00197E02">
        <w:rPr>
          <w:b/>
          <w:caps/>
          <w:szCs w:val="28"/>
        </w:rPr>
        <w:t xml:space="preserve">Оздоровительные, санаторно-курортные, </w:t>
      </w:r>
    </w:p>
    <w:p w:rsidR="005E7D23" w:rsidRPr="00197E02" w:rsidRDefault="005E7D23" w:rsidP="005E7D23">
      <w:pPr>
        <w:pStyle w:val="23"/>
        <w:ind w:firstLine="0"/>
        <w:jc w:val="center"/>
        <w:rPr>
          <w:b/>
          <w:caps/>
          <w:szCs w:val="28"/>
        </w:rPr>
      </w:pPr>
      <w:r w:rsidRPr="00197E02">
        <w:rPr>
          <w:b/>
          <w:caps/>
          <w:szCs w:val="28"/>
        </w:rPr>
        <w:t xml:space="preserve">спортивные учреждения </w:t>
      </w:r>
    </w:p>
    <w:p w:rsidR="005E7D23" w:rsidRPr="00197E02" w:rsidRDefault="005E7D23" w:rsidP="00241EF8">
      <w:pPr>
        <w:pStyle w:val="23"/>
        <w:ind w:firstLine="0"/>
        <w:jc w:val="center"/>
        <w:rPr>
          <w:b/>
          <w:caps/>
          <w:szCs w:val="28"/>
        </w:rPr>
      </w:pPr>
      <w:r w:rsidRPr="00197E02">
        <w:rPr>
          <w:b/>
          <w:caps/>
          <w:szCs w:val="28"/>
        </w:rPr>
        <w:t xml:space="preserve">муниципального </w:t>
      </w:r>
      <w:r w:rsidR="00241EF8" w:rsidRPr="00197E02">
        <w:rPr>
          <w:b/>
          <w:caps/>
          <w:szCs w:val="28"/>
        </w:rPr>
        <w:t>района</w:t>
      </w:r>
      <w:r w:rsidRPr="00197E02">
        <w:rPr>
          <w:b/>
          <w:caps/>
          <w:szCs w:val="28"/>
        </w:rPr>
        <w:t xml:space="preserve"> «ВОЛОКОНОВСКИЙ РАЙОН»</w:t>
      </w:r>
    </w:p>
    <w:tbl>
      <w:tblPr>
        <w:tblW w:w="997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610"/>
        <w:gridCol w:w="909"/>
        <w:gridCol w:w="909"/>
        <w:gridCol w:w="909"/>
        <w:gridCol w:w="910"/>
        <w:gridCol w:w="909"/>
        <w:gridCol w:w="909"/>
        <w:gridCol w:w="910"/>
      </w:tblGrid>
      <w:tr w:rsidR="005E7D23" w:rsidRPr="00197E02" w:rsidTr="00A1108D">
        <w:trPr>
          <w:trHeight w:val="945"/>
        </w:trPr>
        <w:tc>
          <w:tcPr>
            <w:tcW w:w="3610"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Показатели</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2002</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2003</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2004</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Темп роста 2006/2001, (%)</w:t>
            </w:r>
          </w:p>
        </w:tc>
      </w:tr>
      <w:tr w:rsidR="005E7D23" w:rsidRPr="00197E02" w:rsidTr="00A1108D">
        <w:trPr>
          <w:trHeight w:val="670"/>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Число детских оздоровительных учреждений, (ед.)</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672"/>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Численность детей, отдохнувших в них за лето, (тыс. чел.)</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0,373</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0,373</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0,095</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645"/>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lastRenderedPageBreak/>
              <w:t>Число спортивных сооружений, (ед.)</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122</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122</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123</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124</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110,7</w:t>
            </w:r>
          </w:p>
        </w:tc>
      </w:tr>
      <w:tr w:rsidR="005E7D23" w:rsidRPr="00197E02" w:rsidTr="00A1108D">
        <w:trPr>
          <w:trHeight w:val="330"/>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 том числе:</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330"/>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стадионы</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w:t>
            </w:r>
          </w:p>
        </w:tc>
      </w:tr>
      <w:tr w:rsidR="005E7D23" w:rsidRPr="00197E02" w:rsidTr="00A1108D">
        <w:trPr>
          <w:trHeight w:val="645"/>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школьные спортивные площадки</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w:t>
            </w:r>
          </w:p>
        </w:tc>
      </w:tr>
      <w:tr w:rsidR="005E7D23" w:rsidRPr="00197E02" w:rsidTr="00A1108D">
        <w:trPr>
          <w:trHeight w:val="330"/>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спортивные залы</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130,8</w:t>
            </w:r>
          </w:p>
        </w:tc>
      </w:tr>
      <w:tr w:rsidR="005E7D23" w:rsidRPr="00197E02" w:rsidTr="00A1108D">
        <w:trPr>
          <w:trHeight w:val="864"/>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Доля населения, регулярно занимающегося физкультурой и спортом, (%)</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19,5</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19,5</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132</w:t>
            </w:r>
          </w:p>
        </w:tc>
      </w:tr>
      <w:tr w:rsidR="005E7D23" w:rsidRPr="00197E02" w:rsidTr="00A1108D">
        <w:trPr>
          <w:trHeight w:val="689"/>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Численность занимающихся в секциях и группах</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4171</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4928</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5645</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5817</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5846</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5901</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141,4</w:t>
            </w:r>
          </w:p>
        </w:tc>
      </w:tr>
      <w:tr w:rsidR="005E7D23" w:rsidRPr="00197E02" w:rsidTr="00A1108D">
        <w:trPr>
          <w:trHeight w:val="315"/>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tc>
        <w:tc>
          <w:tcPr>
            <w:tcW w:w="909"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28,2</w:t>
            </w:r>
          </w:p>
        </w:tc>
        <w:tc>
          <w:tcPr>
            <w:tcW w:w="909"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28,9</w:t>
            </w:r>
          </w:p>
        </w:tc>
        <w:tc>
          <w:tcPr>
            <w:tcW w:w="909"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30,1</w:t>
            </w:r>
          </w:p>
        </w:tc>
        <w:tc>
          <w:tcPr>
            <w:tcW w:w="910"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30,8</w:t>
            </w:r>
          </w:p>
        </w:tc>
        <w:tc>
          <w:tcPr>
            <w:tcW w:w="909"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31,2</w:t>
            </w:r>
          </w:p>
        </w:tc>
        <w:tc>
          <w:tcPr>
            <w:tcW w:w="909"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31,2</w:t>
            </w:r>
          </w:p>
        </w:tc>
        <w:tc>
          <w:tcPr>
            <w:tcW w:w="910"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110,6</w:t>
            </w:r>
          </w:p>
        </w:tc>
      </w:tr>
      <w:tr w:rsidR="005E7D23" w:rsidRPr="00197E02" w:rsidTr="00A1108D">
        <w:trPr>
          <w:trHeight w:val="860"/>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Доля населения, регулярно занимающегося физкультурой и спортом по области, (%)</w:t>
            </w:r>
          </w:p>
        </w:tc>
        <w:tc>
          <w:tcPr>
            <w:tcW w:w="909"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10"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09"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910" w:type="dxa"/>
            <w:vMerge/>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1418"/>
        </w:trPr>
        <w:tc>
          <w:tcPr>
            <w:tcW w:w="3610" w:type="dxa"/>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Коэффициент сравнения доли населения, регулярно занимающегося физической культурой и спортом по области, (МО/область)</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0,52</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0,50</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0,49</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0,55</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0,62</w:t>
            </w:r>
          </w:p>
        </w:tc>
        <w:tc>
          <w:tcPr>
            <w:tcW w:w="909"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0,62</w:t>
            </w:r>
          </w:p>
        </w:tc>
        <w:tc>
          <w:tcPr>
            <w:tcW w:w="910" w:type="dxa"/>
            <w:shd w:val="clear" w:color="auto" w:fill="auto"/>
            <w:vAlign w:val="center"/>
          </w:tcPr>
          <w:p w:rsidR="005E7D23" w:rsidRPr="00197E02" w:rsidRDefault="005E7D23" w:rsidP="005E7D23">
            <w:pPr>
              <w:spacing w:line="240" w:lineRule="auto"/>
              <w:jc w:val="center"/>
              <w:rPr>
                <w:rFonts w:ascii="Times New Roman" w:hAnsi="Times New Roman" w:cs="Times New Roman"/>
                <w:color w:val="FF0000"/>
                <w:sz w:val="24"/>
                <w:szCs w:val="24"/>
              </w:rPr>
            </w:pPr>
          </w:p>
        </w:tc>
      </w:tr>
    </w:tbl>
    <w:p w:rsidR="005E7D23" w:rsidRPr="00197E02" w:rsidRDefault="005E7D23" w:rsidP="00241EF8">
      <w:pPr>
        <w:spacing w:line="240" w:lineRule="auto"/>
        <w:jc w:val="both"/>
        <w:rPr>
          <w:rFonts w:ascii="Times New Roman" w:hAnsi="Times New Roman" w:cs="Times New Roman"/>
          <w:sz w:val="28"/>
          <w:szCs w:val="28"/>
        </w:rPr>
      </w:pP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 </w:t>
      </w:r>
      <w:r w:rsidR="002F060C">
        <w:rPr>
          <w:rFonts w:ascii="Times New Roman" w:hAnsi="Times New Roman" w:cs="Times New Roman"/>
          <w:sz w:val="28"/>
          <w:szCs w:val="28"/>
        </w:rPr>
        <w:t>В</w:t>
      </w:r>
      <w:r w:rsidRPr="00197E02">
        <w:rPr>
          <w:rFonts w:ascii="Times New Roman" w:hAnsi="Times New Roman" w:cs="Times New Roman"/>
          <w:sz w:val="28"/>
          <w:szCs w:val="28"/>
        </w:rPr>
        <w:t xml:space="preserve"> районе созданы необходимые условия для занятий физической культурой и спортом различных возрастных категорий населения. В районе имеется стадион, в 2005 году введен в строй физкультурно-оздоровительный комплекс в поселке Волоконовка. С его вводом в строй увеличилось количество жителей района, регулярно занимающихся физической культурой и спортом. В районе работают 85 штатных работников физической культуры и спорта. Укрепляется материально-спортивная база. </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Волоконовском районе в 2006 году была построена Староивановская средняя школа, отремонтирован Шидловский сельский Дом культуры, в которых имеются современные спортивные залы с необходимым оборудованием для занятий физической культурой и спортом. В районе наблюдается постепенное увеличение доли населения, регулярно  занимающейся физкультурой и спортом, она возросла на 19%, но остаётся ниже областного уровня.</w:t>
      </w:r>
    </w:p>
    <w:p w:rsidR="005E7D23" w:rsidRPr="00197E02" w:rsidRDefault="005E7D23" w:rsidP="005E7D23">
      <w:pPr>
        <w:pStyle w:val="a7"/>
        <w:ind w:firstLine="540"/>
        <w:rPr>
          <w:sz w:val="28"/>
          <w:szCs w:val="28"/>
        </w:rPr>
      </w:pPr>
      <w:r w:rsidRPr="00197E02">
        <w:rPr>
          <w:sz w:val="28"/>
          <w:szCs w:val="28"/>
        </w:rPr>
        <w:t xml:space="preserve">В Волоконовском районе по состоянию на 2007 год открыты и работают два центра духовного и физического воспитания и развития молодежи. Один центр работает на базе ЦДТ «Ассоль», другой – на базе физкультурно-оздоровительного комплекса «Олимпийский». </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 xml:space="preserve">В муниципальном образовании «Волоконовский район» проживает 7,2 тыс. человек в возрасте от 14 до 30 лет, что составляет 20,8 % от общей численности населения района. </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Работа по реализации молодежной политики, обеспечению прав и гарантий молодого поколения, созданию и развитию молодежных и детских общественных организаций осуществляется  в соответствии  с областной программой «Молодость Белгородчины на 2004-2008 годы», районными программами «Молодежь Волоконовского района на 2004-2008 годы», «Физическое воспитание – здоровье нации на 2005-2007 годы», «Быть молодым – быть здоровым на 2004-2008 годы», «Патриотическое воспитание граждан Волоконовского района на 2006-2010 годы».</w:t>
      </w:r>
    </w:p>
    <w:p w:rsidR="005E7D23" w:rsidRPr="00197E02" w:rsidRDefault="005E7D23" w:rsidP="00241EF8">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Молодежная политика в ра</w:t>
      </w:r>
      <w:r w:rsidR="00241EF8" w:rsidRPr="00197E02">
        <w:rPr>
          <w:rFonts w:ascii="Times New Roman" w:hAnsi="Times New Roman" w:cs="Times New Roman"/>
          <w:sz w:val="28"/>
          <w:szCs w:val="28"/>
        </w:rPr>
        <w:t>йоне развивается</w:t>
      </w:r>
      <w:r w:rsidRPr="00197E02">
        <w:rPr>
          <w:rFonts w:ascii="Times New Roman" w:hAnsi="Times New Roman" w:cs="Times New Roman"/>
          <w:sz w:val="28"/>
          <w:szCs w:val="28"/>
        </w:rPr>
        <w:t xml:space="preserve"> по следующим направлениям:</w:t>
      </w:r>
    </w:p>
    <w:p w:rsidR="005E7D23" w:rsidRPr="00197E02" w:rsidRDefault="005E7D23" w:rsidP="00241EF8">
      <w:pPr>
        <w:tabs>
          <w:tab w:val="left" w:pos="6065"/>
        </w:tabs>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здоровье и физическое воспитание молодежи;</w:t>
      </w:r>
      <w:r w:rsidRPr="00197E02">
        <w:rPr>
          <w:rFonts w:ascii="Times New Roman" w:hAnsi="Times New Roman" w:cs="Times New Roman"/>
          <w:sz w:val="28"/>
          <w:szCs w:val="28"/>
        </w:rPr>
        <w:tab/>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экономическая деятельность и занятость молодежи;</w:t>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поддержка одаренной молодежи;</w:t>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социальное развитие сельской молодежи, защита молодой семьи;</w:t>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создание условий для возникновения и функционирования общественных организаций;</w:t>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военно-патриотическое воспитание молодежи;</w:t>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развитие СМИ и социальных  служб для молодежи;</w:t>
      </w:r>
    </w:p>
    <w:p w:rsidR="005E7D23" w:rsidRPr="00197E02" w:rsidRDefault="005E7D23" w:rsidP="00241EF8">
      <w:pPr>
        <w:spacing w:after="0" w:line="240" w:lineRule="auto"/>
        <w:ind w:left="708" w:firstLine="540"/>
        <w:rPr>
          <w:rFonts w:ascii="Times New Roman" w:hAnsi="Times New Roman" w:cs="Times New Roman"/>
          <w:sz w:val="28"/>
          <w:szCs w:val="28"/>
        </w:rPr>
      </w:pPr>
      <w:r w:rsidRPr="00197E02">
        <w:rPr>
          <w:rFonts w:ascii="Times New Roman" w:hAnsi="Times New Roman" w:cs="Times New Roman"/>
          <w:sz w:val="28"/>
          <w:szCs w:val="28"/>
        </w:rPr>
        <w:t xml:space="preserve">- создание системы информационного обеспечения. </w:t>
      </w:r>
    </w:p>
    <w:p w:rsidR="005E7D23" w:rsidRPr="00197E02" w:rsidRDefault="005E7D23" w:rsidP="00241EF8">
      <w:pPr>
        <w:spacing w:after="0" w:line="240" w:lineRule="auto"/>
        <w:ind w:firstLine="540"/>
        <w:rPr>
          <w:rFonts w:ascii="Times New Roman" w:hAnsi="Times New Roman" w:cs="Times New Roman"/>
          <w:sz w:val="28"/>
          <w:szCs w:val="28"/>
        </w:rPr>
      </w:pPr>
      <w:r w:rsidRPr="00197E02">
        <w:rPr>
          <w:rFonts w:ascii="Times New Roman" w:hAnsi="Times New Roman" w:cs="Times New Roman"/>
          <w:sz w:val="28"/>
          <w:szCs w:val="28"/>
        </w:rPr>
        <w:t xml:space="preserve">В районной газете «Красный Октябрь» ежемесячно выходят постоянные рубрики для подростков и молодежи «Ровесник» и «Молодежный ориентир», в которых освещается общественно-политическая и социальная жизнь молодежи, рассматриваются молодежные проблемы. </w:t>
      </w:r>
    </w:p>
    <w:p w:rsidR="009D0635" w:rsidRPr="00197E02" w:rsidRDefault="009D0635" w:rsidP="009D0635">
      <w:pPr>
        <w:spacing w:line="240" w:lineRule="auto"/>
        <w:rPr>
          <w:rFonts w:ascii="Times New Roman" w:hAnsi="Times New Roman" w:cs="Times New Roman"/>
          <w:sz w:val="28"/>
          <w:szCs w:val="28"/>
        </w:rPr>
      </w:pPr>
    </w:p>
    <w:p w:rsidR="005E7D23" w:rsidRPr="00197E02" w:rsidRDefault="005E7D23" w:rsidP="009D0635">
      <w:pPr>
        <w:spacing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1.2.9. Информационные ресурсы</w:t>
      </w:r>
    </w:p>
    <w:p w:rsidR="009D0635" w:rsidRPr="00197E02" w:rsidRDefault="009D0635" w:rsidP="009D063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2006 году т</w:t>
      </w:r>
      <w:r w:rsidR="005E7D23" w:rsidRPr="00197E02">
        <w:rPr>
          <w:rFonts w:ascii="Times New Roman" w:hAnsi="Times New Roman" w:cs="Times New Roman"/>
          <w:sz w:val="28"/>
          <w:szCs w:val="28"/>
        </w:rPr>
        <w:t>елекоммуникационное пр</w:t>
      </w:r>
      <w:r w:rsidRPr="00197E02">
        <w:rPr>
          <w:rFonts w:ascii="Times New Roman" w:hAnsi="Times New Roman" w:cs="Times New Roman"/>
          <w:sz w:val="28"/>
          <w:szCs w:val="28"/>
        </w:rPr>
        <w:t>остранство района обеспечивалось</w:t>
      </w:r>
      <w:r w:rsidR="005E7D23" w:rsidRPr="00197E02">
        <w:rPr>
          <w:rFonts w:ascii="Times New Roman" w:hAnsi="Times New Roman" w:cs="Times New Roman"/>
          <w:sz w:val="28"/>
          <w:szCs w:val="28"/>
        </w:rPr>
        <w:t xml:space="preserve"> Северо-Восточным МРУЭС Белгородского филиала ОАО «Центртелеком» и ЗАО «Белгородские цифровые магистрали». В крупных населенных пунктах района – п. Волоконовка, п. Пятницкое </w:t>
      </w:r>
      <w:r w:rsidRPr="00197E02">
        <w:rPr>
          <w:rFonts w:ascii="Times New Roman" w:hAnsi="Times New Roman" w:cs="Times New Roman"/>
          <w:sz w:val="28"/>
          <w:szCs w:val="28"/>
        </w:rPr>
        <w:t>были</w:t>
      </w:r>
      <w:r w:rsidR="005E7D23" w:rsidRPr="00197E02">
        <w:rPr>
          <w:rFonts w:ascii="Times New Roman" w:hAnsi="Times New Roman" w:cs="Times New Roman"/>
          <w:sz w:val="28"/>
          <w:szCs w:val="28"/>
        </w:rPr>
        <w:t xml:space="preserve"> расположены отделения телеграфа и телефона. На территории района </w:t>
      </w:r>
      <w:r w:rsidRPr="00197E02">
        <w:rPr>
          <w:rFonts w:ascii="Times New Roman" w:hAnsi="Times New Roman" w:cs="Times New Roman"/>
          <w:sz w:val="28"/>
          <w:szCs w:val="28"/>
        </w:rPr>
        <w:t xml:space="preserve">было </w:t>
      </w:r>
      <w:r w:rsidR="005E7D23" w:rsidRPr="00197E02">
        <w:rPr>
          <w:rFonts w:ascii="Times New Roman" w:hAnsi="Times New Roman" w:cs="Times New Roman"/>
          <w:sz w:val="28"/>
          <w:szCs w:val="28"/>
        </w:rPr>
        <w:t>оборудовано 23 таксофона с возможностями междугородной и международной связи</w:t>
      </w:r>
      <w:r w:rsidRPr="00197E02">
        <w:rPr>
          <w:rFonts w:ascii="Times New Roman" w:hAnsi="Times New Roman" w:cs="Times New Roman"/>
          <w:sz w:val="28"/>
          <w:szCs w:val="28"/>
        </w:rPr>
        <w:t>.</w:t>
      </w:r>
    </w:p>
    <w:p w:rsidR="005E7D23" w:rsidRPr="00197E02" w:rsidRDefault="005E7D23" w:rsidP="009D063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Почтовые услуги обеспечиваются Волоконовским почтамтом УФПС «Белгородской области филиала ФГУП «Почта России». По состоянию на 01.01.2007 год</w:t>
      </w:r>
      <w:r w:rsidR="009D0635" w:rsidRPr="00197E02">
        <w:rPr>
          <w:rFonts w:ascii="Times New Roman" w:hAnsi="Times New Roman" w:cs="Times New Roman"/>
          <w:sz w:val="28"/>
          <w:szCs w:val="28"/>
        </w:rPr>
        <w:t>а на территории района действовало</w:t>
      </w:r>
      <w:r w:rsidRPr="00197E02">
        <w:rPr>
          <w:rFonts w:ascii="Times New Roman" w:hAnsi="Times New Roman" w:cs="Times New Roman"/>
          <w:sz w:val="28"/>
          <w:szCs w:val="28"/>
        </w:rPr>
        <w:t xml:space="preserve">  18 почтовых отделений.</w:t>
      </w:r>
    </w:p>
    <w:p w:rsidR="005E7D23" w:rsidRPr="00197E02" w:rsidRDefault="005E7D23" w:rsidP="009D063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Средства массовой информации в муниципальном образовании «Волоконовский район» представлены районной газетой «Красный Октябрь», районным радио.</w:t>
      </w:r>
    </w:p>
    <w:p w:rsidR="005E7D23" w:rsidRPr="00197E02" w:rsidRDefault="005E7D23" w:rsidP="009D063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сети Интернет </w:t>
      </w:r>
      <w:r w:rsidR="009D0635" w:rsidRPr="00197E02">
        <w:rPr>
          <w:rFonts w:ascii="Times New Roman" w:hAnsi="Times New Roman" w:cs="Times New Roman"/>
          <w:sz w:val="28"/>
          <w:szCs w:val="28"/>
        </w:rPr>
        <w:t>имеется</w:t>
      </w:r>
      <w:r w:rsidRPr="00197E02">
        <w:rPr>
          <w:rFonts w:ascii="Times New Roman" w:hAnsi="Times New Roman" w:cs="Times New Roman"/>
          <w:sz w:val="28"/>
          <w:szCs w:val="28"/>
        </w:rPr>
        <w:t xml:space="preserve"> сайт Волоконовского района </w:t>
      </w:r>
      <w:r w:rsidRPr="00197E02">
        <w:rPr>
          <w:rFonts w:ascii="Times New Roman" w:hAnsi="Times New Roman" w:cs="Times New Roman"/>
          <w:sz w:val="28"/>
          <w:szCs w:val="28"/>
          <w:u w:val="single"/>
          <w:lang w:val="en-US"/>
        </w:rPr>
        <w:t>www</w:t>
      </w:r>
      <w:r w:rsidRPr="00197E02">
        <w:rPr>
          <w:rFonts w:ascii="Times New Roman" w:hAnsi="Times New Roman" w:cs="Times New Roman"/>
          <w:sz w:val="28"/>
          <w:szCs w:val="28"/>
          <w:u w:val="single"/>
        </w:rPr>
        <w:t xml:space="preserve">. </w:t>
      </w:r>
      <w:r w:rsidR="00E33434" w:rsidRPr="00197E02">
        <w:rPr>
          <w:rFonts w:ascii="Times New Roman" w:hAnsi="Times New Roman" w:cs="Times New Roman"/>
          <w:sz w:val="28"/>
          <w:szCs w:val="28"/>
          <w:u w:val="single"/>
          <w:lang w:val="en-US"/>
        </w:rPr>
        <w:t>voladm.ru</w:t>
      </w:r>
      <w:r w:rsidRPr="00197E02">
        <w:rPr>
          <w:rFonts w:ascii="Times New Roman" w:hAnsi="Times New Roman" w:cs="Times New Roman"/>
          <w:sz w:val="28"/>
          <w:szCs w:val="28"/>
        </w:rPr>
        <w:t>, издаются буклеты, видеоматериалы (на электронных носителях)  о Волоконовском районе.</w:t>
      </w:r>
    </w:p>
    <w:p w:rsidR="005E7D23" w:rsidRPr="00197E02" w:rsidRDefault="005E7D23" w:rsidP="005E7D23">
      <w:pPr>
        <w:spacing w:line="240" w:lineRule="auto"/>
        <w:ind w:firstLine="540"/>
        <w:jc w:val="both"/>
        <w:rPr>
          <w:rFonts w:ascii="Times New Roman" w:hAnsi="Times New Roman" w:cs="Times New Roman"/>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21</w:t>
      </w:r>
    </w:p>
    <w:p w:rsidR="005E7D23" w:rsidRPr="00197E02" w:rsidRDefault="005E7D23" w:rsidP="005E7D23">
      <w:pPr>
        <w:pStyle w:val="23"/>
        <w:ind w:firstLine="0"/>
        <w:jc w:val="center"/>
        <w:rPr>
          <w:b/>
          <w:caps/>
          <w:szCs w:val="28"/>
        </w:rPr>
      </w:pPr>
      <w:r w:rsidRPr="00197E02">
        <w:rPr>
          <w:b/>
          <w:caps/>
          <w:szCs w:val="28"/>
        </w:rPr>
        <w:lastRenderedPageBreak/>
        <w:t>сведения об информационных ресурсах</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B555A3" w:rsidRPr="00197E02">
        <w:rPr>
          <w:b/>
          <w:caps/>
          <w:szCs w:val="28"/>
        </w:rPr>
        <w:t>района</w:t>
      </w:r>
      <w:r w:rsidRPr="00197E02">
        <w:rPr>
          <w:b/>
          <w:caps/>
          <w:szCs w:val="28"/>
        </w:rPr>
        <w:t xml:space="preserve"> «вОЛОКОНОВСКИЙ РАЙОН»</w:t>
      </w:r>
    </w:p>
    <w:tbl>
      <w:tblPr>
        <w:tblW w:w="9947" w:type="dxa"/>
        <w:tblInd w:w="98" w:type="dxa"/>
        <w:tblLook w:val="0000"/>
      </w:tblPr>
      <w:tblGrid>
        <w:gridCol w:w="3914"/>
        <w:gridCol w:w="852"/>
        <w:gridCol w:w="854"/>
        <w:gridCol w:w="854"/>
        <w:gridCol w:w="854"/>
        <w:gridCol w:w="854"/>
        <w:gridCol w:w="851"/>
        <w:gridCol w:w="914"/>
      </w:tblGrid>
      <w:tr w:rsidR="005E7D23" w:rsidRPr="00197E02" w:rsidTr="00B555A3">
        <w:trPr>
          <w:trHeight w:val="1275"/>
        </w:trPr>
        <w:tc>
          <w:tcPr>
            <w:tcW w:w="3914" w:type="dxa"/>
            <w:tcBorders>
              <w:top w:val="single" w:sz="8" w:space="0" w:color="auto"/>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852"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2001</w:t>
            </w:r>
          </w:p>
        </w:tc>
        <w:tc>
          <w:tcPr>
            <w:tcW w:w="854"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2002</w:t>
            </w:r>
          </w:p>
        </w:tc>
        <w:tc>
          <w:tcPr>
            <w:tcW w:w="854"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2003</w:t>
            </w:r>
          </w:p>
        </w:tc>
        <w:tc>
          <w:tcPr>
            <w:tcW w:w="854"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2004</w:t>
            </w:r>
          </w:p>
        </w:tc>
        <w:tc>
          <w:tcPr>
            <w:tcW w:w="854"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2005</w:t>
            </w:r>
          </w:p>
        </w:tc>
        <w:tc>
          <w:tcPr>
            <w:tcW w:w="851"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2006</w:t>
            </w:r>
          </w:p>
        </w:tc>
        <w:tc>
          <w:tcPr>
            <w:tcW w:w="914" w:type="dxa"/>
            <w:tcBorders>
              <w:top w:val="single" w:sz="8"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Темп роста  2006 к 2001, (%)</w:t>
            </w:r>
          </w:p>
        </w:tc>
      </w:tr>
      <w:tr w:rsidR="005E7D23" w:rsidRPr="00197E02" w:rsidTr="00B555A3">
        <w:trPr>
          <w:trHeight w:val="1035"/>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Число телефонных аппаратов (включая таксофоны) телефонной сети общего пользования (на конец года), (тыс. ед.)</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5,6</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5,8</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6,2</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6,4</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116,3</w:t>
            </w:r>
          </w:p>
        </w:tc>
      </w:tr>
      <w:tr w:rsidR="005E7D23" w:rsidRPr="00197E02" w:rsidTr="00B555A3">
        <w:trPr>
          <w:trHeight w:val="870"/>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Число городских квартирных телефонных аппаратов сети общего пользования на 1000 человек населения, (шт.)</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192,6</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197,1</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208</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227</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242</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242</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125,6</w:t>
            </w:r>
          </w:p>
        </w:tc>
      </w:tr>
      <w:tr w:rsidR="005E7D23" w:rsidRPr="00197E02" w:rsidTr="00B555A3">
        <w:trPr>
          <w:trHeight w:val="215"/>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i/>
                <w:sz w:val="28"/>
                <w:szCs w:val="28"/>
              </w:rPr>
              <w:t>Справочно</w:t>
            </w:r>
            <w:r w:rsidRPr="00197E02">
              <w:rPr>
                <w:rFonts w:ascii="Times New Roman" w:hAnsi="Times New Roman" w:cs="Times New Roman"/>
                <w:sz w:val="28"/>
                <w:szCs w:val="28"/>
              </w:rPr>
              <w:t>:</w:t>
            </w:r>
          </w:p>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по области</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210,8</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219,9</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231,2</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250,1</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261,4</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251</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119,1</w:t>
            </w:r>
          </w:p>
        </w:tc>
      </w:tr>
      <w:tr w:rsidR="005E7D23" w:rsidRPr="00197E02" w:rsidTr="00B555A3">
        <w:trPr>
          <w:trHeight w:val="250"/>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К-нт сравнения (МО/Область)</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91,4</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89,6</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90,0</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90,8</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92,6</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p>
        </w:tc>
      </w:tr>
      <w:tr w:rsidR="005E7D23" w:rsidRPr="00197E02" w:rsidTr="00B555A3">
        <w:trPr>
          <w:trHeight w:val="868"/>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Число сельских квартирных телефонных аппаратов сети общего пользования на 1000 человек населения, (шт.)</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63,3</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65,7</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64,8</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66,9</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73</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73</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115,3</w:t>
            </w:r>
          </w:p>
        </w:tc>
      </w:tr>
      <w:tr w:rsidR="005E7D23" w:rsidRPr="00197E02" w:rsidTr="00B555A3">
        <w:trPr>
          <w:trHeight w:val="330"/>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i/>
                <w:sz w:val="28"/>
                <w:szCs w:val="28"/>
                <w:u w:val="single"/>
              </w:rPr>
            </w:pPr>
            <w:r w:rsidRPr="00197E02">
              <w:rPr>
                <w:rFonts w:ascii="Times New Roman" w:hAnsi="Times New Roman" w:cs="Times New Roman"/>
                <w:i/>
                <w:sz w:val="28"/>
                <w:szCs w:val="28"/>
              </w:rPr>
              <w:t>Справочно:</w:t>
            </w:r>
          </w:p>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по области</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89,1</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92,2</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98,5</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107,1</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114,3</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113</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126,8</w:t>
            </w:r>
          </w:p>
        </w:tc>
      </w:tr>
      <w:tr w:rsidR="005E7D23" w:rsidRPr="00197E02" w:rsidTr="00B555A3">
        <w:trPr>
          <w:trHeight w:val="301"/>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К-нт сравнения (МО/Область)</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71,0</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71,3</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65,8</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62,5</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63,9</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64,6</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p>
        </w:tc>
      </w:tr>
      <w:tr w:rsidR="005E7D23" w:rsidRPr="00197E02" w:rsidTr="00B555A3">
        <w:trPr>
          <w:trHeight w:val="874"/>
        </w:trPr>
        <w:tc>
          <w:tcPr>
            <w:tcW w:w="391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Доля организаций, использующих информационные и коммуникационные технологии, (%)</w:t>
            </w:r>
          </w:p>
        </w:tc>
        <w:tc>
          <w:tcPr>
            <w:tcW w:w="852"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62</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66</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70</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75</w:t>
            </w:r>
          </w:p>
        </w:tc>
        <w:tc>
          <w:tcPr>
            <w:tcW w:w="85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78</w:t>
            </w:r>
          </w:p>
        </w:tc>
        <w:tc>
          <w:tcPr>
            <w:tcW w:w="851"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82</w:t>
            </w:r>
          </w:p>
        </w:tc>
        <w:tc>
          <w:tcPr>
            <w:tcW w:w="914"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32</w:t>
            </w:r>
          </w:p>
        </w:tc>
      </w:tr>
    </w:tbl>
    <w:p w:rsidR="005E7D23" w:rsidRPr="00197E02" w:rsidRDefault="005E7D23" w:rsidP="005E7D23">
      <w:pPr>
        <w:spacing w:line="240" w:lineRule="auto"/>
        <w:jc w:val="center"/>
        <w:rPr>
          <w:rFonts w:ascii="Times New Roman" w:hAnsi="Times New Roman" w:cs="Times New Roman"/>
          <w:sz w:val="28"/>
          <w:szCs w:val="28"/>
        </w:rPr>
      </w:pPr>
    </w:p>
    <w:p w:rsidR="00B555A3" w:rsidRPr="00197E02" w:rsidRDefault="00B555A3" w:rsidP="005E7D23">
      <w:pPr>
        <w:spacing w:line="240" w:lineRule="auto"/>
        <w:jc w:val="center"/>
        <w:rPr>
          <w:rFonts w:ascii="Times New Roman" w:hAnsi="Times New Roman" w:cs="Times New Roman"/>
          <w:sz w:val="28"/>
          <w:szCs w:val="28"/>
        </w:rPr>
      </w:pPr>
    </w:p>
    <w:p w:rsidR="005E7D23" w:rsidRPr="00197E02" w:rsidRDefault="005E7D23" w:rsidP="005E7D23">
      <w:pPr>
        <w:spacing w:line="240" w:lineRule="auto"/>
        <w:jc w:val="center"/>
        <w:rPr>
          <w:rFonts w:ascii="Times New Roman" w:hAnsi="Times New Roman" w:cs="Times New Roman"/>
          <w:b/>
          <w:i/>
          <w:sz w:val="28"/>
          <w:szCs w:val="28"/>
        </w:rPr>
      </w:pPr>
      <w:r w:rsidRPr="00197E02">
        <w:rPr>
          <w:rFonts w:ascii="Times New Roman" w:hAnsi="Times New Roman" w:cs="Times New Roman"/>
          <w:b/>
          <w:i/>
          <w:sz w:val="28"/>
          <w:szCs w:val="28"/>
        </w:rPr>
        <w:t xml:space="preserve">1.2.10. </w:t>
      </w:r>
      <w:r w:rsidR="005B19CF">
        <w:rPr>
          <w:rFonts w:ascii="Times New Roman" w:hAnsi="Times New Roman" w:cs="Times New Roman"/>
          <w:b/>
          <w:i/>
          <w:sz w:val="28"/>
          <w:szCs w:val="28"/>
        </w:rPr>
        <w:t>П</w:t>
      </w:r>
      <w:r w:rsidRPr="00197E02">
        <w:rPr>
          <w:rFonts w:ascii="Times New Roman" w:hAnsi="Times New Roman" w:cs="Times New Roman"/>
          <w:b/>
          <w:i/>
          <w:sz w:val="28"/>
          <w:szCs w:val="28"/>
        </w:rPr>
        <w:t>отребительск</w:t>
      </w:r>
      <w:r w:rsidR="005B19CF">
        <w:rPr>
          <w:rFonts w:ascii="Times New Roman" w:hAnsi="Times New Roman" w:cs="Times New Roman"/>
          <w:b/>
          <w:i/>
          <w:sz w:val="28"/>
          <w:szCs w:val="28"/>
        </w:rPr>
        <w:t>ий</w:t>
      </w:r>
      <w:r w:rsidRPr="00197E02">
        <w:rPr>
          <w:rFonts w:ascii="Times New Roman" w:hAnsi="Times New Roman" w:cs="Times New Roman"/>
          <w:b/>
          <w:i/>
          <w:sz w:val="28"/>
          <w:szCs w:val="28"/>
        </w:rPr>
        <w:t xml:space="preserve"> рын</w:t>
      </w:r>
      <w:r w:rsidR="005B19CF">
        <w:rPr>
          <w:rFonts w:ascii="Times New Roman" w:hAnsi="Times New Roman" w:cs="Times New Roman"/>
          <w:b/>
          <w:i/>
          <w:sz w:val="28"/>
          <w:szCs w:val="28"/>
        </w:rPr>
        <w:t>ок</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Благоприятная экономическая конъюнктура, сложившаяся в последние годы, а также устойчивый рост реальной заработной платы и пенсий, поступление на рынок товаров в объемах, обеспечивающих платежеспособный спрос населения, способствуют дальнейшему увеличению потребительского спроса населения и ускорению развития оборота розничной торговли и платных услуг населению.</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22</w:t>
      </w:r>
    </w:p>
    <w:p w:rsidR="005E7D23" w:rsidRPr="00197E02" w:rsidRDefault="005E7D23" w:rsidP="005E7D23">
      <w:pPr>
        <w:pStyle w:val="23"/>
        <w:ind w:firstLine="0"/>
        <w:jc w:val="center"/>
        <w:rPr>
          <w:b/>
          <w:caps/>
          <w:szCs w:val="28"/>
        </w:rPr>
      </w:pPr>
      <w:r w:rsidRPr="00197E02">
        <w:rPr>
          <w:b/>
          <w:caps/>
          <w:szCs w:val="28"/>
        </w:rPr>
        <w:t>Развитие торговли и общественного питания</w:t>
      </w:r>
    </w:p>
    <w:p w:rsidR="005E7D23" w:rsidRPr="00197E02" w:rsidRDefault="005E7D23" w:rsidP="005E7D23">
      <w:pPr>
        <w:pStyle w:val="23"/>
        <w:ind w:firstLine="0"/>
        <w:jc w:val="center"/>
        <w:rPr>
          <w:b/>
          <w:caps/>
          <w:szCs w:val="28"/>
        </w:rPr>
      </w:pPr>
      <w:r w:rsidRPr="00197E02">
        <w:rPr>
          <w:b/>
          <w:caps/>
          <w:szCs w:val="28"/>
        </w:rPr>
        <w:t>в муниципальном образовании «ВОЛОКОНОВСКИЙ РАЙОН»</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6"/>
        <w:gridCol w:w="840"/>
        <w:gridCol w:w="840"/>
        <w:gridCol w:w="840"/>
        <w:gridCol w:w="840"/>
        <w:gridCol w:w="840"/>
        <w:gridCol w:w="840"/>
        <w:gridCol w:w="1080"/>
      </w:tblGrid>
      <w:tr w:rsidR="005E7D23" w:rsidRPr="00197E02" w:rsidTr="00A1108D">
        <w:tc>
          <w:tcPr>
            <w:tcW w:w="387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Показатели</w:t>
            </w:r>
          </w:p>
        </w:tc>
        <w:tc>
          <w:tcPr>
            <w:tcW w:w="84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2001</w:t>
            </w:r>
          </w:p>
        </w:tc>
        <w:tc>
          <w:tcPr>
            <w:tcW w:w="84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2002</w:t>
            </w:r>
          </w:p>
        </w:tc>
        <w:tc>
          <w:tcPr>
            <w:tcW w:w="84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2003</w:t>
            </w:r>
          </w:p>
        </w:tc>
        <w:tc>
          <w:tcPr>
            <w:tcW w:w="84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2004</w:t>
            </w:r>
          </w:p>
        </w:tc>
        <w:tc>
          <w:tcPr>
            <w:tcW w:w="84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2005</w:t>
            </w:r>
          </w:p>
        </w:tc>
        <w:tc>
          <w:tcPr>
            <w:tcW w:w="84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2006</w:t>
            </w:r>
          </w:p>
        </w:tc>
        <w:tc>
          <w:tcPr>
            <w:tcW w:w="1080"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Темп роста </w:t>
            </w:r>
            <w:smartTag w:uri="urn:schemas-microsoft-com:office:smarttags" w:element="metricconverter">
              <w:smartTagPr>
                <w:attr w:name="ProductID" w:val="2006 г"/>
              </w:smartTagPr>
              <w:r w:rsidRPr="00197E02">
                <w:rPr>
                  <w:rFonts w:ascii="Times New Roman" w:hAnsi="Times New Roman" w:cs="Times New Roman"/>
                  <w:b/>
                  <w:sz w:val="24"/>
                  <w:szCs w:val="24"/>
                </w:rPr>
                <w:t>2006 г</w:t>
              </w:r>
            </w:smartTag>
            <w:r w:rsidRPr="00197E02">
              <w:rPr>
                <w:rFonts w:ascii="Times New Roman" w:hAnsi="Times New Roman" w:cs="Times New Roman"/>
                <w:b/>
                <w:sz w:val="24"/>
                <w:szCs w:val="24"/>
              </w:rPr>
              <w:t>. к 2001г., (%)</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предприятий розничной торговли всего, (ед.)</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169</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256</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150,6</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Торговая площадь предприятий розничной торговли, (м2)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7100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6915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7003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7238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7460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10430</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146,9</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Торговая площадь предприятий розничной торговли на 1 тыс. жителей</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197,2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193,7</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197,8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206,2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307</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155,7</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Торговая площадь предприятий розничной торговли на 1 тыс. жителей по области</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248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259</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312</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135,1</w:t>
            </w:r>
          </w:p>
        </w:tc>
      </w:tr>
      <w:tr w:rsidR="005E7D23" w:rsidRPr="00197E02" w:rsidTr="00A1108D">
        <w:trPr>
          <w:trHeight w:val="406"/>
        </w:trPr>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Оборот розничной торговли, (</w:t>
            </w:r>
            <w:r w:rsidR="007859F1">
              <w:rPr>
                <w:rFonts w:ascii="Times New Roman" w:hAnsi="Times New Roman" w:cs="Times New Roman"/>
                <w:sz w:val="24"/>
                <w:szCs w:val="24"/>
              </w:rPr>
              <w:t>млн</w:t>
            </w:r>
            <w:r w:rsidRPr="00197E02">
              <w:rPr>
                <w:rFonts w:ascii="Times New Roman" w:hAnsi="Times New Roman" w:cs="Times New Roman"/>
                <w:sz w:val="24"/>
                <w:szCs w:val="24"/>
              </w:rPr>
              <w:t>руб.)</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185,1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212,4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234,6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259,1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314,5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320,8</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173,3</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Оборот розничной торговли на душу населения, (руб.)</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5142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5950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6627</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7383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8438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9326</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181,4</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Оборот розничной торговли на душу населения по области, (руб.)</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13837</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16366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19227</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24173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30178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38845</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280,7 или в 2,8р.</w:t>
            </w:r>
          </w:p>
        </w:tc>
      </w:tr>
      <w:tr w:rsidR="005E7D23" w:rsidRPr="00197E02" w:rsidTr="00A1108D">
        <w:trPr>
          <w:trHeight w:val="583"/>
        </w:trPr>
        <w:tc>
          <w:tcPr>
            <w:tcW w:w="3876" w:type="dxa"/>
            <w:vAlign w:val="center"/>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Коэффициент сравнения оборота розничной торговли на душу населения, (МО/область)</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0,2</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х</w:t>
            </w:r>
          </w:p>
        </w:tc>
      </w:tr>
      <w:tr w:rsidR="005E7D23" w:rsidRPr="00197E02" w:rsidTr="00A1108D">
        <w:trPr>
          <w:trHeight w:val="284"/>
        </w:trPr>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розничных рынков, (ед.)</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предприятий общественного питания, (ед.)</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50</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92,6</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lastRenderedPageBreak/>
              <w:t>Количество  посадочных мест в предприятиях общественного питания, (ед.)</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3721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4042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4217</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3992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3992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3976</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106,9</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посадочных мест на 1 тыс. жителей, (ед.)</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116</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112,6</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Количество посадочных мест на 1 тыс. жителей по области, (ед.)</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85</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102,4</w:t>
            </w:r>
          </w:p>
        </w:tc>
      </w:tr>
      <w:tr w:rsidR="005E7D23" w:rsidRPr="00197E02" w:rsidTr="00A1108D">
        <w:trPr>
          <w:trHeight w:val="404"/>
        </w:trPr>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Оборот общественного питания (</w:t>
            </w:r>
            <w:r w:rsidR="007859F1">
              <w:rPr>
                <w:rFonts w:ascii="Times New Roman" w:hAnsi="Times New Roman" w:cs="Times New Roman"/>
                <w:sz w:val="24"/>
                <w:szCs w:val="24"/>
              </w:rPr>
              <w:t>млн</w:t>
            </w:r>
            <w:r w:rsidRPr="00197E02">
              <w:rPr>
                <w:rFonts w:ascii="Times New Roman" w:hAnsi="Times New Roman" w:cs="Times New Roman"/>
                <w:sz w:val="24"/>
                <w:szCs w:val="24"/>
              </w:rPr>
              <w:t>руб.)</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15,4</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106,3</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Оборот общественного питания на душу населения, (руб.)</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311</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427</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438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602</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346</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111,3</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Справочно:</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Оборот общественного питания на душу населения по области, (руб.)</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536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668</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740</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765</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1083</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1265</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236,0 или в 2,4р.</w:t>
            </w:r>
          </w:p>
        </w:tc>
      </w:tr>
      <w:tr w:rsidR="005E7D23" w:rsidRPr="00197E02" w:rsidTr="00A1108D">
        <w:tc>
          <w:tcPr>
            <w:tcW w:w="3876" w:type="dxa"/>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Коэффициент сравнения оборота общественного питания на душу населения, (МО/область)</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w:t>
            </w:r>
          </w:p>
        </w:tc>
        <w:tc>
          <w:tcPr>
            <w:tcW w:w="84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1080"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х</w:t>
            </w:r>
          </w:p>
        </w:tc>
      </w:tr>
    </w:tbl>
    <w:p w:rsidR="005E7D23" w:rsidRPr="00197E02" w:rsidRDefault="005E7D23" w:rsidP="005E7D23">
      <w:pPr>
        <w:spacing w:line="240" w:lineRule="auto"/>
        <w:jc w:val="center"/>
        <w:rPr>
          <w:rFonts w:ascii="Times New Roman" w:hAnsi="Times New Roman" w:cs="Times New Roman"/>
          <w:sz w:val="28"/>
          <w:szCs w:val="28"/>
        </w:rPr>
      </w:pP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По состоянию на 1 января 2007 года торговая сеть района представлена 256 магазинами торговой площадью </w:t>
      </w:r>
      <w:smartTag w:uri="urn:schemas-microsoft-com:office:smarttags" w:element="metricconverter">
        <w:smartTagPr>
          <w:attr w:name="ProductID" w:val="10430 кв. метров"/>
        </w:smartTagPr>
        <w:r w:rsidRPr="00197E02">
          <w:rPr>
            <w:rFonts w:ascii="Times New Roman" w:hAnsi="Times New Roman" w:cs="Times New Roman"/>
            <w:sz w:val="28"/>
            <w:szCs w:val="28"/>
          </w:rPr>
          <w:t>10430 кв. метров</w:t>
        </w:r>
      </w:smartTag>
      <w:r w:rsidRPr="00197E02">
        <w:rPr>
          <w:rFonts w:ascii="Times New Roman" w:hAnsi="Times New Roman" w:cs="Times New Roman"/>
          <w:sz w:val="28"/>
          <w:szCs w:val="28"/>
        </w:rPr>
        <w:t>, 50 предприятиями общественного питания на 3976 посадочных мест.</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2006 году по сравнению с 2001 годом количество предприятий розничной торговли возросло на 86 единиц или 50,6%. Розничный товарооборот по району за 2006 год составил 320,8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Оборот розничной торговли на душу населения по району в 2 раза ниже данного показателя по области. Это можно объяснить низкой покупательской способностью населения, количеством торговых точек.</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районе сохранена система потребительской кооперации, представленная 41 магазином торговой площадью </w:t>
      </w:r>
      <w:smartTag w:uri="urn:schemas-microsoft-com:office:smarttags" w:element="metricconverter">
        <w:smartTagPr>
          <w:attr w:name="ProductID" w:val="2604 кв. м"/>
        </w:smartTagPr>
        <w:r w:rsidRPr="00197E02">
          <w:rPr>
            <w:rFonts w:ascii="Times New Roman" w:hAnsi="Times New Roman" w:cs="Times New Roman"/>
            <w:sz w:val="28"/>
            <w:szCs w:val="28"/>
          </w:rPr>
          <w:t>2604 кв. м</w:t>
        </w:r>
      </w:smartTag>
      <w:r w:rsidRPr="00197E02">
        <w:rPr>
          <w:rFonts w:ascii="Times New Roman" w:hAnsi="Times New Roman" w:cs="Times New Roman"/>
          <w:sz w:val="28"/>
          <w:szCs w:val="28"/>
        </w:rPr>
        <w:t xml:space="preserve"> и 13 предприятиями общественного питания на 194 посадочных места. На долю потребкооперации приходится 43,5%  общего объёма розничного товарооборота.</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Оборот общественного питания в 2006 году составил 11,9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что в 6,3 раза больше, чем в 2001 году, однако в расчете на душу населения района оборот общественного питания почти в 3 раза ниже, чем по области. Необходимо увеличение количества предприятий общественного питания и ассортимента выпускаемой продукции.</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Ежегодно возрастают объемы розничного товарооборота и общественного питания. В районе идет тенденция роста потребительских расходов.</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 xml:space="preserve">В структуре оборота розничной торговли преобладает продажа продовольственной группы товаров, на ее долю приходится 61 %, на долю непродовольственной группы – 39 процента. </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23</w:t>
      </w:r>
    </w:p>
    <w:p w:rsidR="005E7D23" w:rsidRPr="00197E02" w:rsidRDefault="005E7D23" w:rsidP="005E7D23">
      <w:pPr>
        <w:pStyle w:val="23"/>
        <w:ind w:firstLine="0"/>
        <w:jc w:val="center"/>
        <w:rPr>
          <w:b/>
          <w:caps/>
          <w:szCs w:val="28"/>
        </w:rPr>
      </w:pPr>
      <w:r w:rsidRPr="00197E02">
        <w:rPr>
          <w:b/>
          <w:caps/>
          <w:szCs w:val="28"/>
        </w:rPr>
        <w:t xml:space="preserve">Развитие платных услуг в </w:t>
      </w:r>
    </w:p>
    <w:p w:rsidR="005E7D23" w:rsidRPr="00197E02" w:rsidRDefault="005E7D23" w:rsidP="005E7D23">
      <w:pPr>
        <w:pStyle w:val="23"/>
        <w:ind w:firstLine="0"/>
        <w:jc w:val="center"/>
        <w:rPr>
          <w:b/>
          <w:caps/>
          <w:szCs w:val="28"/>
        </w:rPr>
      </w:pPr>
      <w:r w:rsidRPr="00197E02">
        <w:rPr>
          <w:b/>
          <w:caps/>
          <w:szCs w:val="28"/>
        </w:rPr>
        <w:t xml:space="preserve">муниципальном </w:t>
      </w:r>
      <w:r w:rsidR="009231E9" w:rsidRPr="00197E02">
        <w:rPr>
          <w:b/>
          <w:caps/>
          <w:szCs w:val="28"/>
        </w:rPr>
        <w:t>районе</w:t>
      </w:r>
      <w:r w:rsidRPr="00197E02">
        <w:rPr>
          <w:b/>
          <w:caps/>
          <w:szCs w:val="28"/>
        </w:rPr>
        <w:t xml:space="preserve"> «ВОЛОКОНОВСКИЙ РАЙОН»</w:t>
      </w:r>
    </w:p>
    <w:tbl>
      <w:tblPr>
        <w:tblW w:w="9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5"/>
        <w:gridCol w:w="916"/>
        <w:gridCol w:w="986"/>
        <w:gridCol w:w="986"/>
        <w:gridCol w:w="1126"/>
        <w:gridCol w:w="986"/>
        <w:gridCol w:w="986"/>
        <w:gridCol w:w="1117"/>
      </w:tblGrid>
      <w:tr w:rsidR="005E7D23" w:rsidRPr="00197E02" w:rsidTr="009231E9">
        <w:tc>
          <w:tcPr>
            <w:tcW w:w="2845"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Показатели</w:t>
            </w:r>
          </w:p>
        </w:tc>
        <w:tc>
          <w:tcPr>
            <w:tcW w:w="91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2001</w:t>
            </w:r>
          </w:p>
        </w:tc>
        <w:tc>
          <w:tcPr>
            <w:tcW w:w="98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2002</w:t>
            </w:r>
          </w:p>
        </w:tc>
        <w:tc>
          <w:tcPr>
            <w:tcW w:w="98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2003</w:t>
            </w:r>
          </w:p>
        </w:tc>
        <w:tc>
          <w:tcPr>
            <w:tcW w:w="112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2004</w:t>
            </w:r>
          </w:p>
        </w:tc>
        <w:tc>
          <w:tcPr>
            <w:tcW w:w="98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2005</w:t>
            </w:r>
          </w:p>
        </w:tc>
        <w:tc>
          <w:tcPr>
            <w:tcW w:w="986"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2006</w:t>
            </w:r>
          </w:p>
        </w:tc>
        <w:tc>
          <w:tcPr>
            <w:tcW w:w="1117" w:type="dxa"/>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 xml:space="preserve">Темп роста </w:t>
            </w:r>
            <w:smartTag w:uri="urn:schemas-microsoft-com:office:smarttags" w:element="metricconverter">
              <w:smartTagPr>
                <w:attr w:name="ProductID" w:val="2006 г"/>
              </w:smartTagPr>
              <w:r w:rsidRPr="00197E02">
                <w:rPr>
                  <w:rFonts w:ascii="Times New Roman" w:hAnsi="Times New Roman" w:cs="Times New Roman"/>
                  <w:b/>
                  <w:sz w:val="24"/>
                  <w:szCs w:val="24"/>
                </w:rPr>
                <w:t>2006 г</w:t>
              </w:r>
            </w:smartTag>
            <w:r w:rsidRPr="00197E02">
              <w:rPr>
                <w:rFonts w:ascii="Times New Roman" w:hAnsi="Times New Roman" w:cs="Times New Roman"/>
                <w:b/>
                <w:sz w:val="24"/>
                <w:szCs w:val="24"/>
              </w:rPr>
              <w:t>. к 2001г., (%)</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Объем платных услуг населению, (тыс.руб.)</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32807</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40681</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48562</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60981,2</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78049</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90800</w:t>
            </w:r>
          </w:p>
        </w:tc>
        <w:tc>
          <w:tcPr>
            <w:tcW w:w="1117"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276,8</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 том числе: объем бытовых услуг населению, (тыс.руб.)</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11320</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14555</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14546</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22660,2</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31454</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35340</w:t>
            </w:r>
          </w:p>
        </w:tc>
        <w:tc>
          <w:tcPr>
            <w:tcW w:w="1117"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312,2</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Количество предприятий службы быта, (ед.)</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23</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30</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36</w:t>
            </w:r>
          </w:p>
        </w:tc>
        <w:tc>
          <w:tcPr>
            <w:tcW w:w="1117" w:type="dxa"/>
            <w:vAlign w:val="center"/>
          </w:tcPr>
          <w:p w:rsidR="005E7D23" w:rsidRPr="00197E02" w:rsidRDefault="009231E9"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в 2 раза</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Объем платных услуг на 1 жителя, (руб.)</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911,3</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1139,5</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1371,8</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1742,3</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2262,3</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2639,5</w:t>
            </w:r>
          </w:p>
        </w:tc>
        <w:tc>
          <w:tcPr>
            <w:tcW w:w="1117"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290</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Объем платных услуг на 1 жителя по области, (руб.)</w:t>
            </w:r>
          </w:p>
        </w:tc>
        <w:tc>
          <w:tcPr>
            <w:tcW w:w="91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3135</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3910</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5141</w:t>
            </w:r>
          </w:p>
        </w:tc>
        <w:tc>
          <w:tcPr>
            <w:tcW w:w="112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6878</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9025</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11254</w:t>
            </w:r>
          </w:p>
        </w:tc>
        <w:tc>
          <w:tcPr>
            <w:tcW w:w="1117"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в 3,6 р.</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Коэффициент сравнения объема платных услуг на 1 жителя (МО/Область), (%)</w:t>
            </w:r>
          </w:p>
        </w:tc>
        <w:tc>
          <w:tcPr>
            <w:tcW w:w="91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29</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29,1</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26,7</w:t>
            </w:r>
          </w:p>
        </w:tc>
        <w:tc>
          <w:tcPr>
            <w:tcW w:w="112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25,3</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25,1</w:t>
            </w:r>
          </w:p>
        </w:tc>
        <w:tc>
          <w:tcPr>
            <w:tcW w:w="986"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23,5</w:t>
            </w:r>
          </w:p>
        </w:tc>
        <w:tc>
          <w:tcPr>
            <w:tcW w:w="1117" w:type="dxa"/>
            <w:vAlign w:val="center"/>
          </w:tcPr>
          <w:p w:rsidR="005E7D23" w:rsidRPr="00197E02" w:rsidRDefault="005E7D23" w:rsidP="005E7D23">
            <w:pPr>
              <w:spacing w:line="240" w:lineRule="auto"/>
              <w:jc w:val="center"/>
              <w:rPr>
                <w:rFonts w:ascii="Times New Roman" w:hAnsi="Times New Roman" w:cs="Times New Roman"/>
                <w:i/>
                <w:iCs/>
                <w:sz w:val="24"/>
                <w:szCs w:val="24"/>
              </w:rPr>
            </w:pPr>
            <w:r w:rsidRPr="00197E02">
              <w:rPr>
                <w:rFonts w:ascii="Times New Roman" w:hAnsi="Times New Roman" w:cs="Times New Roman"/>
                <w:i/>
                <w:iCs/>
                <w:sz w:val="24"/>
                <w:szCs w:val="24"/>
              </w:rPr>
              <w:t>Х</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Объем бытовых услуг на 1 жителя, (руб.)</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314,4</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407,7</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410,9</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647,4</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911,7</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1027,3</w:t>
            </w:r>
          </w:p>
        </w:tc>
        <w:tc>
          <w:tcPr>
            <w:tcW w:w="1117"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326,7</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Объем платных услуг на 1 жителя по области, (руб.)</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647</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730</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863</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1078</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1367</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1642</w:t>
            </w:r>
          </w:p>
        </w:tc>
        <w:tc>
          <w:tcPr>
            <w:tcW w:w="1117"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в 2,5 р.</w:t>
            </w:r>
          </w:p>
        </w:tc>
      </w:tr>
      <w:tr w:rsidR="005E7D23" w:rsidRPr="00197E02" w:rsidTr="009231E9">
        <w:tc>
          <w:tcPr>
            <w:tcW w:w="2845" w:type="dxa"/>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Коэффициент сравнения объема платных услуг на 1 жителя (МО/Область), (%)</w:t>
            </w:r>
          </w:p>
        </w:tc>
        <w:tc>
          <w:tcPr>
            <w:tcW w:w="91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48,6</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55,8</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47,6</w:t>
            </w:r>
          </w:p>
        </w:tc>
        <w:tc>
          <w:tcPr>
            <w:tcW w:w="112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60,1</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66,7</w:t>
            </w:r>
          </w:p>
        </w:tc>
        <w:tc>
          <w:tcPr>
            <w:tcW w:w="986"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62,6</w:t>
            </w:r>
          </w:p>
        </w:tc>
        <w:tc>
          <w:tcPr>
            <w:tcW w:w="1117" w:type="dxa"/>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Х</w:t>
            </w:r>
          </w:p>
        </w:tc>
      </w:tr>
    </w:tbl>
    <w:p w:rsidR="005E7D23" w:rsidRPr="00197E02" w:rsidRDefault="005E7D23" w:rsidP="005E7D23">
      <w:pPr>
        <w:spacing w:line="240" w:lineRule="auto"/>
        <w:jc w:val="center"/>
        <w:rPr>
          <w:rFonts w:ascii="Times New Roman" w:hAnsi="Times New Roman" w:cs="Times New Roman"/>
          <w:sz w:val="28"/>
          <w:szCs w:val="28"/>
        </w:rPr>
      </w:pPr>
    </w:p>
    <w:p w:rsidR="005E7D23" w:rsidRPr="00197E02" w:rsidRDefault="005E7D23" w:rsidP="005E7D23">
      <w:pPr>
        <w:pStyle w:val="31"/>
        <w:ind w:firstLine="540"/>
        <w:rPr>
          <w:szCs w:val="28"/>
        </w:rPr>
      </w:pPr>
      <w:r w:rsidRPr="00197E02">
        <w:rPr>
          <w:szCs w:val="28"/>
        </w:rPr>
        <w:lastRenderedPageBreak/>
        <w:t>За анализируемый период объем платных услуг населению района возрос в 2,8 раза, объем бытовых услуг - в 3,1 раза за счет ежегодного увеличения количества предприятий службы быта. Объем платных услуг на 1 жителя района в 2006 году на 76% ниже аналогичного областного показателя. При этом объем бытовых услуг на душу населения района составляет 62,6% от областного уровня.</w:t>
      </w:r>
    </w:p>
    <w:p w:rsidR="005E7D23" w:rsidRPr="00197E02" w:rsidRDefault="005E7D23" w:rsidP="005E7D23">
      <w:pPr>
        <w:pStyle w:val="31"/>
        <w:ind w:firstLine="540"/>
        <w:rPr>
          <w:szCs w:val="28"/>
        </w:rPr>
      </w:pPr>
      <w:r w:rsidRPr="00197E02">
        <w:rPr>
          <w:szCs w:val="28"/>
        </w:rPr>
        <w:t>Для обеспечения жителям максимально комфортных условий в местах застройки населенных пунктов разработаны перспективные планы размещения предприятий розничной торговли в комплексе с предприятиями культурно-бытового назначения как в строящихся, так и реконструируемых зданиях и сооружениях.</w:t>
      </w:r>
    </w:p>
    <w:p w:rsidR="005E7D23" w:rsidRPr="00197E02" w:rsidRDefault="005E7D23" w:rsidP="005E7D23">
      <w:pPr>
        <w:pStyle w:val="31"/>
        <w:rPr>
          <w:szCs w:val="28"/>
        </w:rPr>
      </w:pPr>
    </w:p>
    <w:p w:rsidR="005E7D23" w:rsidRPr="00197E02" w:rsidRDefault="005E7D23" w:rsidP="005E7D23">
      <w:pPr>
        <w:pStyle w:val="21"/>
        <w:rPr>
          <w:b/>
          <w:bCs/>
          <w:i/>
          <w:szCs w:val="28"/>
        </w:rPr>
      </w:pPr>
      <w:r w:rsidRPr="00197E02">
        <w:rPr>
          <w:b/>
          <w:bCs/>
          <w:i/>
          <w:szCs w:val="28"/>
        </w:rPr>
        <w:t>1.2.11. Защита жизни и имущества граждан</w:t>
      </w:r>
    </w:p>
    <w:p w:rsidR="005E7D23" w:rsidRPr="00197E02" w:rsidRDefault="005E7D23" w:rsidP="005E7D23">
      <w:pPr>
        <w:spacing w:line="240" w:lineRule="auto"/>
        <w:jc w:val="center"/>
        <w:rPr>
          <w:rFonts w:ascii="Times New Roman" w:hAnsi="Times New Roman" w:cs="Times New Roman"/>
          <w:sz w:val="28"/>
          <w:szCs w:val="28"/>
        </w:rPr>
      </w:pPr>
    </w:p>
    <w:p w:rsidR="005E7D23" w:rsidRPr="00197E02" w:rsidRDefault="005E7D23" w:rsidP="005E7D23">
      <w:pPr>
        <w:pStyle w:val="a7"/>
        <w:ind w:firstLine="540"/>
        <w:rPr>
          <w:sz w:val="28"/>
          <w:szCs w:val="28"/>
        </w:rPr>
      </w:pPr>
      <w:r w:rsidRPr="00197E02">
        <w:rPr>
          <w:sz w:val="28"/>
          <w:szCs w:val="28"/>
        </w:rPr>
        <w:t>Одним  из важнейших направлений работы муниципальной власти является обеспечение надлежащего общественного порядка, снижение преступных посягательств против жизни и здоровья граждан, усиление борьбы с имущественными преступлениями, наркоманией, детской преступностью, обеспечение безопасности на дорогах района, организация действенных профилактических мероприятий.</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sz w:val="28"/>
          <w:szCs w:val="28"/>
        </w:rPr>
        <w:tab/>
      </w:r>
      <w:r w:rsidRPr="00197E02">
        <w:rPr>
          <w:rFonts w:ascii="Times New Roman" w:hAnsi="Times New Roman" w:cs="Times New Roman"/>
          <w:i/>
          <w:sz w:val="28"/>
          <w:szCs w:val="28"/>
        </w:rPr>
        <w:t>Таблица 24</w:t>
      </w:r>
    </w:p>
    <w:p w:rsidR="005E7D23" w:rsidRPr="00197E02" w:rsidRDefault="005E7D23" w:rsidP="005E7D23">
      <w:pPr>
        <w:pStyle w:val="23"/>
        <w:ind w:firstLine="0"/>
        <w:jc w:val="center"/>
        <w:rPr>
          <w:b/>
          <w:caps/>
          <w:szCs w:val="28"/>
        </w:rPr>
      </w:pPr>
      <w:r w:rsidRPr="00197E02">
        <w:rPr>
          <w:b/>
          <w:caps/>
          <w:szCs w:val="28"/>
        </w:rPr>
        <w:t xml:space="preserve">Динамика  показателей преступности в </w:t>
      </w:r>
    </w:p>
    <w:p w:rsidR="005E7D23" w:rsidRPr="00197E02" w:rsidRDefault="005E7D23" w:rsidP="005E7D23">
      <w:pPr>
        <w:pStyle w:val="23"/>
        <w:ind w:firstLine="0"/>
        <w:jc w:val="center"/>
        <w:rPr>
          <w:b/>
          <w:caps/>
          <w:szCs w:val="28"/>
        </w:rPr>
      </w:pPr>
      <w:r w:rsidRPr="00197E02">
        <w:rPr>
          <w:b/>
          <w:caps/>
          <w:szCs w:val="28"/>
        </w:rPr>
        <w:t xml:space="preserve"> муниципальнОМ </w:t>
      </w:r>
      <w:r w:rsidR="009231E9" w:rsidRPr="00197E02">
        <w:rPr>
          <w:b/>
          <w:caps/>
          <w:szCs w:val="28"/>
        </w:rPr>
        <w:t>районе</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p>
    <w:tbl>
      <w:tblPr>
        <w:tblW w:w="9975" w:type="dxa"/>
        <w:tblInd w:w="108" w:type="dxa"/>
        <w:tblBorders>
          <w:top w:val="single" w:sz="4" w:space="0" w:color="auto"/>
          <w:left w:val="single" w:sz="4" w:space="0" w:color="auto"/>
          <w:bottom w:val="single" w:sz="4" w:space="0" w:color="auto"/>
          <w:right w:val="single" w:sz="4" w:space="0" w:color="auto"/>
        </w:tblBorders>
        <w:tblLook w:val="0000"/>
      </w:tblPr>
      <w:tblGrid>
        <w:gridCol w:w="4165"/>
        <w:gridCol w:w="776"/>
        <w:gridCol w:w="776"/>
        <w:gridCol w:w="776"/>
        <w:gridCol w:w="776"/>
        <w:gridCol w:w="776"/>
        <w:gridCol w:w="776"/>
        <w:gridCol w:w="1154"/>
      </w:tblGrid>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Показатели</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2001 </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2002 </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2003 </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2004 </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2005 </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 xml:space="preserve">2006 </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Темп роста 2006 к 2001, (%)</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Зарегистрировано  преступлений, (ед.)</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442</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271</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264</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302</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316</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71,5</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Из них:</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Против  личности</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42</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65</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64</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152,4</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Против собственности</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221</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103</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153</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157</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71,0</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Тяжкие и особо  тяжкие</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314</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75</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65</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20,7</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Уровень  преступности (на  100000 человек населения)</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1280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787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869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767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877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918</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71,7</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 xml:space="preserve">Справочно: уровень  преступности  по  области  (на </w:t>
            </w:r>
            <w:r w:rsidRPr="00197E02">
              <w:rPr>
                <w:rFonts w:ascii="Times New Roman" w:hAnsi="Times New Roman" w:cs="Times New Roman"/>
                <w:sz w:val="28"/>
                <w:szCs w:val="28"/>
              </w:rPr>
              <w:lastRenderedPageBreak/>
              <w:t>100000 человек  населения)</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lastRenderedPageBreak/>
              <w:t>1350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1198</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1264</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1280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1670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1670</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123,7</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Коэффициент  сравнения  уровня преступности (МО/область)</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0,95</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0,66</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0,69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0,60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0,53</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0,55</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Х</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Коэффициент смертности  от всех  видов  транспортных травм (на 100000 человек)</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26</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37</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142,3</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Справочно: Коэффициент смертности  от всех  видов  транспортных травм по  области  (на 100000 человек)</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28,7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29,1</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29,2</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29,0</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27,9</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97,2</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Коэффициент  сравнения  смертности   от всех  видов  транспортных травм (МО/область)</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0,48</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1,78</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0,27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1,43</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1,33</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147,8</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Число  преступлений,  совершенных  несовершеннолетними и  при  их  соучастии, (ед.)</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43</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34,9</w:t>
            </w:r>
          </w:p>
        </w:tc>
      </w:tr>
      <w:tr w:rsidR="005E7D23" w:rsidRPr="00197E02" w:rsidTr="00A1108D">
        <w:tc>
          <w:tcPr>
            <w:tcW w:w="4446"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Справочно: число  преступлений,  совершенных  несовершеннолетними  и  при  их соучастии  в  области, (ед.)</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1606</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1113</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1087</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1192</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1119</w:t>
            </w:r>
          </w:p>
        </w:tc>
        <w:tc>
          <w:tcPr>
            <w:tcW w:w="72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1119</w:t>
            </w:r>
          </w:p>
        </w:tc>
        <w:tc>
          <w:tcPr>
            <w:tcW w:w="1209"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69,9</w:t>
            </w:r>
          </w:p>
        </w:tc>
      </w:tr>
    </w:tbl>
    <w:p w:rsidR="005E7D23" w:rsidRPr="00197E02" w:rsidRDefault="005E7D23" w:rsidP="005E7D23">
      <w:pPr>
        <w:spacing w:line="240" w:lineRule="auto"/>
        <w:jc w:val="both"/>
        <w:rPr>
          <w:rFonts w:ascii="Times New Roman" w:hAnsi="Times New Roman" w:cs="Times New Roman"/>
          <w:sz w:val="28"/>
          <w:szCs w:val="28"/>
        </w:rPr>
      </w:pP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2006 году на территории района   зарегистрировано 316 преступлений, что на 14 преступлений (4,6 %) больше  аналогичного периода  прошлого  года.</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Увеличилось количество грабежей (+2), хулиганств (+4), кражи (+4), в том числе  из квартир (+4), при этом число тяжких и особо тяжких преступлений сократилось   на 8 преступлений, умышленное причинение тяжкого вреда здоровью на  3 преступления, разбои - на 4 преступления.</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Уровень  преступности в районе в 2001-2006годах ниже, чем в целом по области.</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Количество дорожно-транспортных преступлений в районе по сравнению с 2005 годом увеличилось на 41 факт, в том числе с пострадавшими на 1 происшествие, количество раненых на (+7), количество погибших уменьшилось на 1 случай.</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 xml:space="preserve">За 2006 год отделом внутренних дел Волоконовского района выявлено 15 преступных случаев, связанных с незаконным оборотом наркотиков (2005г. – 11), рост составил 11 преступлений, изъято </w:t>
      </w:r>
      <w:smartTag w:uri="urn:schemas-microsoft-com:office:smarttags" w:element="metricconverter">
        <w:smartTagPr>
          <w:attr w:name="ProductID" w:val="2998 граммов"/>
        </w:smartTagPr>
        <w:r w:rsidRPr="00197E02">
          <w:rPr>
            <w:rFonts w:ascii="Times New Roman" w:hAnsi="Times New Roman" w:cs="Times New Roman"/>
            <w:sz w:val="28"/>
            <w:szCs w:val="28"/>
          </w:rPr>
          <w:t>2998 граммов</w:t>
        </w:r>
      </w:smartTag>
      <w:r w:rsidRPr="00197E02">
        <w:rPr>
          <w:rFonts w:ascii="Times New Roman" w:hAnsi="Times New Roman" w:cs="Times New Roman"/>
          <w:sz w:val="28"/>
          <w:szCs w:val="28"/>
        </w:rPr>
        <w:t xml:space="preserve"> наркотических веществ.</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ab/>
        <w:t>Ведущая роль в системе оперативно-профилактической работы принадлежит  службе участковых уполномоченных  милиции. 2 городских и 12 сельских поселений обслуживаю  18 участковых уполномоченных и 2 помощника участковых.</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В целом криминогенная обстановка в районе стабильная и контролируемая, что дает  возможность населению  жить и работать в нормальных условиях.</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В Волоконовском районе проводится последовательная  работа по реализации принятых ранее мер и выработке  новых подходов к  вопросам защиты прав и законных интересов  несовершеннолетних, профилактике их безнадзорности и правонарушений. Как результат, если в 2001 году  несовершеннолетними  было совершено  43 преступления, в 2004 году – 28, а в 2006 – 15 преступлений.</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Создание в районе системы профилактики безнадзорности и правонарушений несовершеннолетних осуществлялось в рамках реализации районной целевой программы «Профилактика безнадзорности и  правонарушений несовершеннолетних и защита их прав на 2004-2006 годы».</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С целью усиления профилактической работы с семьей, несовершеннолетними в районе была введена должность инспектора ПДН для работы в школах.</w:t>
      </w:r>
    </w:p>
    <w:p w:rsidR="009231E9"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ab/>
        <w:t>Однако, несмотря на принимаемые  меры, в районе  сохраняются  такие  острые  проблемы,  как  социальное сиротство, насилие  в  отношении  детей,  нарушение  прав и  законных  интересов  детей в  семье. Всего  в  2006 году   8 родителей  лишено родительских прав  в  отношении  10 детей.</w:t>
      </w:r>
    </w:p>
    <w:p w:rsidR="009231E9" w:rsidRPr="00197E02" w:rsidRDefault="009231E9" w:rsidP="009231E9">
      <w:pPr>
        <w:spacing w:after="0" w:line="240" w:lineRule="auto"/>
        <w:ind w:firstLine="540"/>
        <w:jc w:val="both"/>
        <w:rPr>
          <w:rFonts w:ascii="Times New Roman" w:hAnsi="Times New Roman" w:cs="Times New Roman"/>
          <w:sz w:val="28"/>
          <w:szCs w:val="28"/>
        </w:rPr>
      </w:pPr>
    </w:p>
    <w:p w:rsidR="005E7D23" w:rsidRPr="00197E02" w:rsidRDefault="005E7D23" w:rsidP="009231E9">
      <w:pPr>
        <w:spacing w:after="0" w:line="240" w:lineRule="auto"/>
        <w:ind w:firstLine="540"/>
        <w:jc w:val="center"/>
        <w:rPr>
          <w:rFonts w:ascii="Times New Roman" w:hAnsi="Times New Roman" w:cs="Times New Roman"/>
          <w:sz w:val="28"/>
          <w:szCs w:val="28"/>
        </w:rPr>
      </w:pPr>
      <w:r w:rsidRPr="00197E02">
        <w:rPr>
          <w:rFonts w:ascii="Times New Roman" w:hAnsi="Times New Roman" w:cs="Times New Roman"/>
          <w:b/>
          <w:bCs/>
          <w:i/>
          <w:sz w:val="28"/>
          <w:szCs w:val="28"/>
        </w:rPr>
        <w:t>1.2.12. Состояние окружающей среды</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25</w:t>
      </w:r>
    </w:p>
    <w:p w:rsidR="005E7D23" w:rsidRPr="00197E02" w:rsidRDefault="005E7D23" w:rsidP="005E7D23">
      <w:pPr>
        <w:pStyle w:val="23"/>
        <w:ind w:firstLine="0"/>
        <w:jc w:val="center"/>
        <w:rPr>
          <w:b/>
          <w:caps/>
          <w:szCs w:val="28"/>
        </w:rPr>
      </w:pPr>
      <w:r w:rsidRPr="00197E02">
        <w:rPr>
          <w:b/>
          <w:caps/>
          <w:szCs w:val="28"/>
        </w:rPr>
        <w:t xml:space="preserve">Основные показатели состояния окружающей среды </w:t>
      </w:r>
    </w:p>
    <w:p w:rsidR="005E7D23" w:rsidRPr="00197E02" w:rsidRDefault="005E7D23" w:rsidP="005E7D23">
      <w:pPr>
        <w:pStyle w:val="23"/>
        <w:ind w:firstLine="0"/>
        <w:jc w:val="center"/>
        <w:rPr>
          <w:b/>
          <w:caps/>
          <w:szCs w:val="28"/>
        </w:rPr>
      </w:pPr>
      <w:r w:rsidRPr="00197E02">
        <w:rPr>
          <w:b/>
          <w:caps/>
          <w:szCs w:val="28"/>
        </w:rPr>
        <w:t xml:space="preserve">в МУНИЦИПАЛЬНОМ </w:t>
      </w:r>
      <w:r w:rsidR="009231E9" w:rsidRPr="00197E02">
        <w:rPr>
          <w:b/>
          <w:caps/>
          <w:szCs w:val="28"/>
        </w:rPr>
        <w:t>районе</w:t>
      </w:r>
      <w:r w:rsidRPr="00197E02">
        <w:rPr>
          <w:b/>
          <w:caps/>
          <w:szCs w:val="28"/>
        </w:rPr>
        <w:t xml:space="preserve"> «ВолоконовскИЙ район»</w:t>
      </w:r>
    </w:p>
    <w:p w:rsidR="005E7D23" w:rsidRPr="00197E02" w:rsidRDefault="009231E9" w:rsidP="009231E9">
      <w:pPr>
        <w:pStyle w:val="23"/>
        <w:ind w:firstLine="0"/>
        <w:jc w:val="center"/>
        <w:rPr>
          <w:b/>
          <w:caps/>
          <w:szCs w:val="28"/>
        </w:rPr>
      </w:pPr>
      <w:r w:rsidRPr="00197E02">
        <w:rPr>
          <w:b/>
          <w:caps/>
          <w:szCs w:val="28"/>
        </w:rPr>
        <w:t xml:space="preserve">  на 01.01.2007г.</w:t>
      </w:r>
    </w:p>
    <w:tbl>
      <w:tblPr>
        <w:tblpPr w:leftFromText="180" w:rightFromText="180" w:vertAnchor="text" w:horzAnchor="margin" w:tblpX="153" w:tblpY="170"/>
        <w:tblW w:w="9855" w:type="dxa"/>
        <w:tblBorders>
          <w:top w:val="single" w:sz="4" w:space="0" w:color="auto"/>
          <w:left w:val="single" w:sz="4" w:space="0" w:color="auto"/>
          <w:bottom w:val="single" w:sz="4" w:space="0" w:color="auto"/>
          <w:right w:val="single" w:sz="4" w:space="0" w:color="auto"/>
        </w:tblBorders>
        <w:tblLook w:val="0000"/>
      </w:tblPr>
      <w:tblGrid>
        <w:gridCol w:w="4554"/>
        <w:gridCol w:w="741"/>
        <w:gridCol w:w="756"/>
        <w:gridCol w:w="756"/>
        <w:gridCol w:w="756"/>
        <w:gridCol w:w="756"/>
        <w:gridCol w:w="756"/>
        <w:gridCol w:w="780"/>
      </w:tblGrid>
      <w:tr w:rsidR="005E7D23" w:rsidRPr="00197E02" w:rsidTr="00A1108D">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Показатели</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ед.</w:t>
            </w:r>
          </w:p>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изм.</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2001</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2002</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2005</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2006</w:t>
            </w:r>
          </w:p>
        </w:tc>
      </w:tr>
      <w:tr w:rsidR="005E7D23" w:rsidRPr="00197E02" w:rsidTr="00A1108D">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Выбросы загрязняющих веществ, отходящих от стационарных   источников загрязнения атмосферного воздуха</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тыс.</w:t>
            </w:r>
          </w:p>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тонн</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0,603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0,679</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0,680</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0,587</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0,669</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0,680</w:t>
            </w:r>
          </w:p>
        </w:tc>
      </w:tr>
      <w:tr w:rsidR="005E7D23" w:rsidRPr="00197E02" w:rsidTr="00A1108D">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100,1</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114,0</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101,6</w:t>
            </w:r>
          </w:p>
        </w:tc>
      </w:tr>
      <w:tr w:rsidR="005E7D23" w:rsidRPr="00197E02" w:rsidTr="00A1108D">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Улавливание загрязняющих веществ, отходящих от стационарных  источников загрязнения атмосферного воздуха</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тыс.</w:t>
            </w:r>
          </w:p>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тонн</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0,315</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0,428</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0,374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0,312</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0,418</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0,222</w:t>
            </w:r>
          </w:p>
        </w:tc>
      </w:tr>
      <w:tr w:rsidR="005E7D23" w:rsidRPr="00197E02" w:rsidTr="00A1108D">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135,9</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87,4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83,4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134</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53,1</w:t>
            </w:r>
          </w:p>
        </w:tc>
      </w:tr>
      <w:tr w:rsidR="005E7D23" w:rsidRPr="00197E02" w:rsidTr="00A1108D">
        <w:trPr>
          <w:trHeight w:val="1186"/>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lastRenderedPageBreak/>
              <w:t>Инвестиции в основной капитал,</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направленные на охрану окружающей среды и рациональное использование  природных ресурсов, в том числе:</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0,47</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p w:rsidR="005E7D23" w:rsidRPr="00197E02" w:rsidRDefault="005E7D23" w:rsidP="005E7D23">
            <w:pPr>
              <w:spacing w:line="240" w:lineRule="auto"/>
              <w:jc w:val="center"/>
              <w:rPr>
                <w:rFonts w:ascii="Times New Roman" w:hAnsi="Times New Roman" w:cs="Times New Roman"/>
                <w:sz w:val="24"/>
                <w:szCs w:val="24"/>
              </w:rPr>
            </w:pPr>
          </w:p>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1,88</w:t>
            </w:r>
          </w:p>
          <w:p w:rsidR="005E7D23" w:rsidRPr="00197E02" w:rsidRDefault="005E7D23" w:rsidP="005E7D23">
            <w:pPr>
              <w:spacing w:line="240" w:lineRule="auto"/>
              <w:jc w:val="center"/>
              <w:rPr>
                <w:rFonts w:ascii="Times New Roman" w:hAnsi="Times New Roman" w:cs="Times New Roman"/>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26,54</w:t>
            </w:r>
          </w:p>
        </w:tc>
      </w:tr>
      <w:tr w:rsidR="005E7D23" w:rsidRPr="00197E02" w:rsidTr="00A1108D">
        <w:trPr>
          <w:trHeight w:val="404"/>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ind w:firstLine="342"/>
              <w:rPr>
                <w:rFonts w:ascii="Times New Roman" w:hAnsi="Times New Roman" w:cs="Times New Roman"/>
                <w:sz w:val="24"/>
                <w:szCs w:val="24"/>
              </w:rPr>
            </w:pPr>
            <w:r w:rsidRPr="00197E02">
              <w:rPr>
                <w:rFonts w:ascii="Times New Roman" w:hAnsi="Times New Roman" w:cs="Times New Roman"/>
                <w:sz w:val="24"/>
                <w:szCs w:val="24"/>
              </w:rPr>
              <w:t>мусоровозы</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0,55</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343"/>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ind w:firstLine="342"/>
              <w:rPr>
                <w:rFonts w:ascii="Times New Roman" w:hAnsi="Times New Roman" w:cs="Times New Roman"/>
                <w:sz w:val="24"/>
                <w:szCs w:val="24"/>
              </w:rPr>
            </w:pPr>
            <w:r w:rsidRPr="00197E02">
              <w:rPr>
                <w:rFonts w:ascii="Times New Roman" w:hAnsi="Times New Roman" w:cs="Times New Roman"/>
                <w:sz w:val="24"/>
                <w:szCs w:val="24"/>
              </w:rPr>
              <w:t>контейнеры для сбора ТБО</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0,07</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0,7</w:t>
            </w:r>
          </w:p>
        </w:tc>
      </w:tr>
      <w:tr w:rsidR="005E7D23" w:rsidRPr="00197E02" w:rsidTr="00A1108D">
        <w:trPr>
          <w:trHeight w:val="354"/>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ind w:firstLine="342"/>
              <w:rPr>
                <w:rFonts w:ascii="Times New Roman" w:hAnsi="Times New Roman" w:cs="Times New Roman"/>
                <w:sz w:val="24"/>
                <w:szCs w:val="24"/>
              </w:rPr>
            </w:pPr>
            <w:r w:rsidRPr="00197E02">
              <w:rPr>
                <w:rFonts w:ascii="Times New Roman" w:hAnsi="Times New Roman" w:cs="Times New Roman"/>
                <w:sz w:val="24"/>
                <w:szCs w:val="24"/>
              </w:rPr>
              <w:t>малая техника</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0,16</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0,18</w:t>
            </w:r>
          </w:p>
        </w:tc>
      </w:tr>
      <w:tr w:rsidR="005E7D23" w:rsidRPr="00197E02" w:rsidTr="00A1108D">
        <w:trPr>
          <w:trHeight w:val="350"/>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ind w:firstLine="342"/>
              <w:rPr>
                <w:rFonts w:ascii="Times New Roman" w:hAnsi="Times New Roman" w:cs="Times New Roman"/>
                <w:sz w:val="24"/>
                <w:szCs w:val="24"/>
              </w:rPr>
            </w:pPr>
            <w:r w:rsidRPr="00197E02">
              <w:rPr>
                <w:rFonts w:ascii="Times New Roman" w:hAnsi="Times New Roman" w:cs="Times New Roman"/>
                <w:sz w:val="24"/>
                <w:szCs w:val="24"/>
              </w:rPr>
              <w:t>КНС в п. Волоконовка</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0,47</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0,06</w:t>
            </w:r>
          </w:p>
        </w:tc>
      </w:tr>
      <w:tr w:rsidR="005E7D23" w:rsidRPr="00197E02" w:rsidTr="00A1108D">
        <w:trPr>
          <w:trHeight w:val="311"/>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ind w:firstLine="342"/>
              <w:rPr>
                <w:rFonts w:ascii="Times New Roman" w:hAnsi="Times New Roman" w:cs="Times New Roman"/>
                <w:sz w:val="24"/>
                <w:szCs w:val="24"/>
              </w:rPr>
            </w:pPr>
            <w:r w:rsidRPr="00197E02">
              <w:rPr>
                <w:rFonts w:ascii="Times New Roman" w:hAnsi="Times New Roman" w:cs="Times New Roman"/>
                <w:sz w:val="24"/>
                <w:szCs w:val="24"/>
              </w:rPr>
              <w:t>КНС в п. Пятницкое</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25,6</w:t>
            </w:r>
          </w:p>
        </w:tc>
      </w:tr>
      <w:tr w:rsidR="005E7D23" w:rsidRPr="00197E02" w:rsidTr="00A1108D">
        <w:trPr>
          <w:trHeight w:val="384"/>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Установлено контейнеров для сбора ТБО</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97</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264</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276</w:t>
            </w:r>
          </w:p>
        </w:tc>
      </w:tr>
      <w:tr w:rsidR="005E7D23" w:rsidRPr="00197E02" w:rsidTr="00A1108D">
        <w:trPr>
          <w:trHeight w:val="767"/>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Удельный вес системы контей-</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нерного сбора в вывозе ТБО</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24,6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50,1</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52,4</w:t>
            </w:r>
          </w:p>
        </w:tc>
      </w:tr>
      <w:tr w:rsidR="005E7D23" w:rsidRPr="00197E02" w:rsidTr="00A1108D">
        <w:trPr>
          <w:trHeight w:val="388"/>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8,7</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6,5</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103,6</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4,5</w:t>
            </w:r>
          </w:p>
        </w:tc>
      </w:tr>
      <w:tr w:rsidR="005E7D23" w:rsidRPr="00197E02" w:rsidTr="00A1108D">
        <w:trPr>
          <w:trHeight w:val="440"/>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Вывезено и захоронено ТБО</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тыс. тонн</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12,1</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12,5</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19,6</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26,8</w:t>
            </w:r>
          </w:p>
        </w:tc>
      </w:tr>
      <w:tr w:rsidR="005E7D23" w:rsidRPr="00197E02" w:rsidTr="00A1108D">
        <w:trPr>
          <w:trHeight w:val="519"/>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8,8</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44,2</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36,8</w:t>
            </w:r>
          </w:p>
        </w:tc>
      </w:tr>
      <w:tr w:rsidR="005E7D23" w:rsidRPr="00197E02" w:rsidTr="00A1108D">
        <w:trPr>
          <w:trHeight w:val="392"/>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Использование свежей  воды</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м</w:t>
            </w:r>
            <w:r w:rsidR="005E7D23" w:rsidRPr="00197E02">
              <w:rPr>
                <w:rFonts w:ascii="Times New Roman" w:hAnsi="Times New Roman" w:cs="Times New Roman"/>
                <w:sz w:val="24"/>
                <w:szCs w:val="24"/>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3,34</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3,45</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3,52</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3,47</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3,73</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3,91</w:t>
            </w:r>
          </w:p>
        </w:tc>
      </w:tr>
      <w:tr w:rsidR="005E7D23" w:rsidRPr="00197E02" w:rsidTr="00A1108D">
        <w:trPr>
          <w:trHeight w:val="457"/>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103,3</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102,0</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98,6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107,5</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104,8</w:t>
            </w:r>
          </w:p>
        </w:tc>
      </w:tr>
      <w:tr w:rsidR="005E7D23" w:rsidRPr="00197E02" w:rsidTr="00A1108D">
        <w:trPr>
          <w:trHeight w:val="717"/>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Текущие затраты на охрану окружающей  среды</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тыс.</w:t>
            </w:r>
          </w:p>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руб.</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46</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50</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75</w:t>
            </w:r>
          </w:p>
        </w:tc>
      </w:tr>
      <w:tr w:rsidR="005E7D23" w:rsidRPr="00197E02" w:rsidTr="00A1108D">
        <w:trPr>
          <w:trHeight w:val="412"/>
        </w:trPr>
        <w:tc>
          <w:tcPr>
            <w:tcW w:w="4554"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w:t>
            </w:r>
          </w:p>
        </w:tc>
        <w:tc>
          <w:tcPr>
            <w:tcW w:w="741"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108,7</w:t>
            </w:r>
          </w:p>
        </w:tc>
        <w:tc>
          <w:tcPr>
            <w:tcW w:w="780" w:type="dxa"/>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150</w:t>
            </w:r>
          </w:p>
        </w:tc>
      </w:tr>
    </w:tbl>
    <w:p w:rsidR="005E7D23" w:rsidRPr="00197E02" w:rsidRDefault="005E7D23" w:rsidP="005E7D23">
      <w:pPr>
        <w:spacing w:line="240" w:lineRule="auto"/>
        <w:ind w:firstLine="540"/>
        <w:jc w:val="both"/>
        <w:rPr>
          <w:rFonts w:ascii="Times New Roman" w:hAnsi="Times New Roman" w:cs="Times New Roman"/>
          <w:sz w:val="28"/>
          <w:szCs w:val="28"/>
        </w:rPr>
      </w:pP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Наибольшее негативное воздействие на о</w:t>
      </w:r>
      <w:r w:rsidR="009231E9" w:rsidRPr="00197E02">
        <w:rPr>
          <w:rFonts w:ascii="Times New Roman" w:hAnsi="Times New Roman" w:cs="Times New Roman"/>
          <w:sz w:val="28"/>
          <w:szCs w:val="28"/>
        </w:rPr>
        <w:t>кружающую среду района оказывал</w:t>
      </w:r>
      <w:r w:rsidRPr="00197E02">
        <w:rPr>
          <w:rFonts w:ascii="Times New Roman" w:hAnsi="Times New Roman" w:cs="Times New Roman"/>
          <w:sz w:val="28"/>
          <w:szCs w:val="28"/>
        </w:rPr>
        <w:t xml:space="preserve"> ОАО «Ника», в год выбрасывается: жома – 107900 тонн, дефеката - 60300 тонн, мелочи известковой – 5300 тонн и сточных вод – </w:t>
      </w:r>
      <w:smartTag w:uri="urn:schemas-microsoft-com:office:smarttags" w:element="metricconverter">
        <w:smartTagPr>
          <w:attr w:name="ProductID" w:val="954000 м3"/>
        </w:smartTagPr>
        <w:r w:rsidRPr="00197E02">
          <w:rPr>
            <w:rFonts w:ascii="Times New Roman" w:hAnsi="Times New Roman" w:cs="Times New Roman"/>
            <w:sz w:val="28"/>
            <w:szCs w:val="28"/>
          </w:rPr>
          <w:t>954000 м</w:t>
        </w:r>
        <w:r w:rsidRPr="00197E02">
          <w:rPr>
            <w:rFonts w:ascii="Times New Roman" w:hAnsi="Times New Roman" w:cs="Times New Roman"/>
            <w:sz w:val="28"/>
            <w:szCs w:val="28"/>
            <w:vertAlign w:val="superscript"/>
          </w:rPr>
          <w:t>3</w:t>
        </w:r>
      </w:smartTag>
      <w:r w:rsidRPr="00197E02">
        <w:rPr>
          <w:rFonts w:ascii="Times New Roman" w:hAnsi="Times New Roman" w:cs="Times New Roman"/>
          <w:sz w:val="28"/>
          <w:szCs w:val="28"/>
        </w:rPr>
        <w:t>. Отходы от сельхозпредприятий составляют в год: от животноводства - КРС – 32000 тонн навоза, от  свинопоголовья – 11200 тонн навоза, от комплексов по выращиванию птицы-  23000 тонн помета.</w:t>
      </w:r>
    </w:p>
    <w:p w:rsidR="005E7D23" w:rsidRPr="00197E02" w:rsidRDefault="005E7D23" w:rsidP="009231E9">
      <w:pPr>
        <w:spacing w:after="0" w:line="240" w:lineRule="auto"/>
        <w:ind w:firstLine="540"/>
        <w:jc w:val="both"/>
        <w:rPr>
          <w:rFonts w:ascii="Times New Roman" w:hAnsi="Times New Roman" w:cs="Times New Roman"/>
          <w:spacing w:val="-8"/>
          <w:sz w:val="28"/>
          <w:szCs w:val="28"/>
        </w:rPr>
      </w:pPr>
      <w:r w:rsidRPr="00197E02">
        <w:rPr>
          <w:rFonts w:ascii="Times New Roman" w:hAnsi="Times New Roman" w:cs="Times New Roman"/>
          <w:spacing w:val="-8"/>
          <w:sz w:val="28"/>
          <w:szCs w:val="28"/>
        </w:rPr>
        <w:t>Среди основных загрязнителей воздуха – более 10 тыс. автомототранспортных средств.</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Все действующие предприятия переведены на газовое топливо, кроме кирпичных заводов.</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Экологическое состояние рек и ручьев не совсем благополучное. Многие малые речки и ручьи сильно мелеют в летний период, зарастают травяной кустарниковой растительностью и требуют очистки. Полная расчистка русел рек и ручьев в районе за последние 10 лет не проводилась.</w:t>
      </w:r>
    </w:p>
    <w:p w:rsidR="005E7D23" w:rsidRPr="00197E02" w:rsidRDefault="005E7D23" w:rsidP="009231E9">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Большое значение имеют такие источники водоснабжения, как родники и колодцы. В районе имеется около 60 родников, из которых обустроено 40. Разработана программа обустройства 36 родников в 2007 году (ремонт срубов, установка срубов, колец, навесов, обустройство территорий и подъездов). В перспективе планируется обустроить все имеющиеся родники. </w:t>
      </w:r>
    </w:p>
    <w:p w:rsidR="005E7D23" w:rsidRPr="00197E02" w:rsidRDefault="005E7D23" w:rsidP="009231E9">
      <w:pPr>
        <w:spacing w:after="0" w:line="240" w:lineRule="auto"/>
        <w:ind w:firstLine="658"/>
        <w:jc w:val="both"/>
        <w:rPr>
          <w:rFonts w:ascii="Times New Roman" w:hAnsi="Times New Roman" w:cs="Times New Roman"/>
          <w:sz w:val="28"/>
          <w:szCs w:val="28"/>
        </w:rPr>
      </w:pPr>
      <w:r w:rsidRPr="00197E02">
        <w:rPr>
          <w:rFonts w:ascii="Times New Roman" w:hAnsi="Times New Roman" w:cs="Times New Roman"/>
          <w:sz w:val="28"/>
          <w:szCs w:val="28"/>
        </w:rPr>
        <w:t>С целью уменьшения  негативного воздействия производств на окружающую среду ведется планомерная работа по сокращению значений удельных выбросов, сокращению лимитов образования отходов производства. Обустраиваются санитарные зоны предприятий, проводятся экологические операции «Чистый воздух», «Дни без автомобиля» весенние экологические субботники, осуществляются плановые контрольные рейды и проверки экологического состояния объектов, поддержана инициатива общественных организаций по проведению акции «Купил автомобиль – посади дерево».</w:t>
      </w:r>
    </w:p>
    <w:p w:rsidR="005E7D23" w:rsidRPr="00197E02" w:rsidRDefault="005E7D23" w:rsidP="005E7D23">
      <w:pPr>
        <w:spacing w:line="240" w:lineRule="auto"/>
        <w:ind w:firstLine="658"/>
        <w:jc w:val="both"/>
        <w:rPr>
          <w:rFonts w:ascii="Times New Roman" w:hAnsi="Times New Roman" w:cs="Times New Roman"/>
          <w:b/>
          <w:bCs/>
          <w:sz w:val="28"/>
          <w:szCs w:val="28"/>
        </w:rPr>
      </w:pPr>
      <w:r w:rsidRPr="00197E02">
        <w:rPr>
          <w:rFonts w:ascii="Times New Roman" w:hAnsi="Times New Roman" w:cs="Times New Roman"/>
          <w:sz w:val="28"/>
          <w:szCs w:val="28"/>
        </w:rPr>
        <w:t xml:space="preserve"> </w:t>
      </w:r>
    </w:p>
    <w:p w:rsidR="005E7D23" w:rsidRPr="00197E02" w:rsidRDefault="005E7D23" w:rsidP="005E7D23">
      <w:pPr>
        <w:spacing w:line="240" w:lineRule="auto"/>
        <w:ind w:firstLine="658"/>
        <w:jc w:val="center"/>
        <w:rPr>
          <w:rFonts w:ascii="Times New Roman" w:hAnsi="Times New Roman" w:cs="Times New Roman"/>
          <w:b/>
          <w:bCs/>
          <w:i/>
          <w:sz w:val="28"/>
          <w:szCs w:val="28"/>
        </w:rPr>
      </w:pPr>
      <w:r w:rsidRPr="00197E02">
        <w:rPr>
          <w:rFonts w:ascii="Times New Roman" w:hAnsi="Times New Roman" w:cs="Times New Roman"/>
          <w:b/>
          <w:bCs/>
          <w:i/>
          <w:sz w:val="28"/>
          <w:szCs w:val="28"/>
        </w:rPr>
        <w:t>1.2.13. Общественно-политическая жизнь</w:t>
      </w:r>
    </w:p>
    <w:p w:rsidR="005E7D23" w:rsidRPr="00197E02" w:rsidRDefault="005E7D23" w:rsidP="005E7D23">
      <w:pPr>
        <w:pStyle w:val="a7"/>
        <w:ind w:firstLine="658"/>
        <w:rPr>
          <w:sz w:val="28"/>
          <w:szCs w:val="28"/>
        </w:rPr>
      </w:pPr>
      <w:r w:rsidRPr="00197E02">
        <w:rPr>
          <w:sz w:val="28"/>
          <w:szCs w:val="28"/>
        </w:rPr>
        <w:t xml:space="preserve">В районе действуют местные отделения шести политических партий «Единая Россия», «Аграрная партия», КПРФ, ЛДПР, «Справедливая Россия», «Патриоты России». Функционируют: районный совет ветеранов войны, труда, Вооруженных Сил, правоохранительных органов, районные общества инвалидов, слепых, глухих, «Районная оборонно-спортивная техническая организация (ДОСААФ)», Федерация детских и подростковых организаций, </w:t>
      </w:r>
      <w:r w:rsidRPr="00197E02">
        <w:rPr>
          <w:sz w:val="28"/>
          <w:szCs w:val="28"/>
        </w:rPr>
        <w:tab/>
        <w:t xml:space="preserve">Волоконовское отделение  Белгородской региональной организации общероссийской общественной организации «Российский Красный Крест», районный совет женщин, общество охотников и рыболовов. Действуют районные организации профсоюзов: работников народного образования и науки, работников здравоохранения, культуры, государственных учреждений и общественного обслуживания, работников АПК. </w:t>
      </w:r>
    </w:p>
    <w:p w:rsidR="005E7D23" w:rsidRPr="00197E02" w:rsidRDefault="002F060C" w:rsidP="005E7D23">
      <w:pPr>
        <w:pStyle w:val="a3"/>
        <w:ind w:firstLine="658"/>
        <w:rPr>
          <w:sz w:val="28"/>
          <w:szCs w:val="28"/>
        </w:rPr>
      </w:pPr>
      <w:r>
        <w:rPr>
          <w:sz w:val="28"/>
          <w:szCs w:val="28"/>
        </w:rPr>
        <w:t>У</w:t>
      </w:r>
      <w:r w:rsidR="005E7D23" w:rsidRPr="00197E02">
        <w:rPr>
          <w:sz w:val="28"/>
          <w:szCs w:val="28"/>
        </w:rPr>
        <w:t>ровень политической активности населения района невысок. Связано это не с отсутствием возможностей для реализации планов и намерений, а с нежеланием подавляющего большинства населения брать на себя полноту ответственности за принятые решения.</w:t>
      </w:r>
    </w:p>
    <w:p w:rsidR="005E7D23" w:rsidRPr="00197E02" w:rsidRDefault="005E7D23" w:rsidP="005E7D23">
      <w:pPr>
        <w:pStyle w:val="a3"/>
        <w:ind w:firstLine="658"/>
        <w:rPr>
          <w:sz w:val="28"/>
          <w:szCs w:val="28"/>
        </w:rPr>
      </w:pPr>
    </w:p>
    <w:p w:rsidR="009231E9" w:rsidRPr="00197E02" w:rsidRDefault="009231E9" w:rsidP="005E7D23">
      <w:pPr>
        <w:pStyle w:val="a3"/>
        <w:ind w:firstLine="658"/>
        <w:rPr>
          <w:sz w:val="28"/>
          <w:szCs w:val="28"/>
        </w:rPr>
      </w:pPr>
    </w:p>
    <w:p w:rsidR="009231E9" w:rsidRPr="00197E02" w:rsidRDefault="009231E9" w:rsidP="005E7D23">
      <w:pPr>
        <w:pStyle w:val="a3"/>
        <w:ind w:firstLine="658"/>
        <w:rPr>
          <w:sz w:val="28"/>
          <w:szCs w:val="28"/>
        </w:rPr>
      </w:pPr>
    </w:p>
    <w:p w:rsidR="009231E9" w:rsidRPr="00197E02" w:rsidRDefault="009231E9" w:rsidP="005E7D23">
      <w:pPr>
        <w:pStyle w:val="a3"/>
        <w:ind w:firstLine="658"/>
        <w:rPr>
          <w:sz w:val="28"/>
          <w:szCs w:val="28"/>
        </w:rPr>
      </w:pPr>
    </w:p>
    <w:p w:rsidR="009231E9" w:rsidRPr="00197E02" w:rsidRDefault="009231E9" w:rsidP="005E7D23">
      <w:pPr>
        <w:pStyle w:val="a3"/>
        <w:ind w:firstLine="658"/>
        <w:rPr>
          <w:sz w:val="28"/>
          <w:szCs w:val="28"/>
        </w:rPr>
      </w:pPr>
    </w:p>
    <w:p w:rsidR="005E7D23" w:rsidRPr="00197E02" w:rsidRDefault="005E7D23" w:rsidP="005E7D23">
      <w:pPr>
        <w:spacing w:line="240" w:lineRule="auto"/>
        <w:ind w:firstLine="658"/>
        <w:jc w:val="center"/>
        <w:rPr>
          <w:rFonts w:ascii="Times New Roman" w:hAnsi="Times New Roman" w:cs="Times New Roman"/>
          <w:b/>
          <w:sz w:val="28"/>
          <w:szCs w:val="28"/>
        </w:rPr>
      </w:pPr>
      <w:r w:rsidRPr="00197E02">
        <w:rPr>
          <w:rFonts w:ascii="Times New Roman" w:hAnsi="Times New Roman" w:cs="Times New Roman"/>
          <w:b/>
          <w:sz w:val="28"/>
          <w:szCs w:val="28"/>
        </w:rPr>
        <w:t>1.3. Экономический потенциал</w:t>
      </w:r>
    </w:p>
    <w:p w:rsidR="005E7D23" w:rsidRPr="00197E02" w:rsidRDefault="005E7D23" w:rsidP="005E7D23">
      <w:pPr>
        <w:pStyle w:val="31"/>
        <w:ind w:firstLine="658"/>
        <w:rPr>
          <w:szCs w:val="28"/>
        </w:rPr>
      </w:pPr>
      <w:r w:rsidRPr="00197E02">
        <w:rPr>
          <w:szCs w:val="28"/>
        </w:rPr>
        <w:lastRenderedPageBreak/>
        <w:t xml:space="preserve">Структура экономики муниципального </w:t>
      </w:r>
      <w:r w:rsidR="009200D1" w:rsidRPr="00197E02">
        <w:rPr>
          <w:szCs w:val="28"/>
        </w:rPr>
        <w:t>района</w:t>
      </w:r>
      <w:r w:rsidRPr="00197E02">
        <w:rPr>
          <w:szCs w:val="28"/>
        </w:rPr>
        <w:t xml:space="preserve"> «Волоконовский район» </w:t>
      </w:r>
      <w:r w:rsidR="009200D1" w:rsidRPr="00197E02">
        <w:rPr>
          <w:szCs w:val="28"/>
        </w:rPr>
        <w:t xml:space="preserve">на момент начала реализации Стратегии </w:t>
      </w:r>
      <w:r w:rsidRPr="00197E02">
        <w:rPr>
          <w:szCs w:val="28"/>
        </w:rPr>
        <w:t>отражена в таблице.</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26 </w:t>
      </w:r>
    </w:p>
    <w:p w:rsidR="005E7D23" w:rsidRPr="00197E02" w:rsidRDefault="005E7D23" w:rsidP="005E7D23">
      <w:pPr>
        <w:pStyle w:val="23"/>
        <w:ind w:firstLine="0"/>
        <w:jc w:val="center"/>
        <w:rPr>
          <w:b/>
          <w:caps/>
          <w:szCs w:val="28"/>
        </w:rPr>
      </w:pPr>
      <w:r w:rsidRPr="00197E02">
        <w:rPr>
          <w:b/>
          <w:caps/>
          <w:szCs w:val="28"/>
        </w:rPr>
        <w:t xml:space="preserve">Структура экономики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9231E9" w:rsidRPr="00197E02">
        <w:rPr>
          <w:b/>
          <w:caps/>
          <w:szCs w:val="28"/>
        </w:rPr>
        <w:t>района</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p>
    <w:tbl>
      <w:tblPr>
        <w:tblW w:w="9881" w:type="dxa"/>
        <w:jc w:val="center"/>
        <w:tblInd w:w="88" w:type="dxa"/>
        <w:tblLook w:val="0000"/>
      </w:tblPr>
      <w:tblGrid>
        <w:gridCol w:w="6251"/>
        <w:gridCol w:w="1093"/>
        <w:gridCol w:w="808"/>
        <w:gridCol w:w="1093"/>
        <w:gridCol w:w="636"/>
      </w:tblGrid>
      <w:tr w:rsidR="005E7D23" w:rsidRPr="00197E02" w:rsidTr="00A1108D">
        <w:trPr>
          <w:trHeight w:val="330"/>
          <w:jc w:val="center"/>
        </w:trPr>
        <w:tc>
          <w:tcPr>
            <w:tcW w:w="62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Виды экономической деятельности</w:t>
            </w:r>
          </w:p>
          <w:p w:rsidR="005E7D23" w:rsidRPr="00197E02" w:rsidRDefault="005E7D23" w:rsidP="005E7D23">
            <w:pPr>
              <w:spacing w:line="240" w:lineRule="auto"/>
              <w:jc w:val="center"/>
              <w:rPr>
                <w:rFonts w:ascii="Times New Roman" w:hAnsi="Times New Roman" w:cs="Times New Roman"/>
                <w:b/>
                <w:bCs/>
                <w:sz w:val="24"/>
                <w:szCs w:val="24"/>
              </w:rPr>
            </w:pPr>
          </w:p>
        </w:tc>
        <w:tc>
          <w:tcPr>
            <w:tcW w:w="1901" w:type="dxa"/>
            <w:gridSpan w:val="2"/>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w:t>
            </w:r>
          </w:p>
        </w:tc>
        <w:tc>
          <w:tcPr>
            <w:tcW w:w="1729" w:type="dxa"/>
            <w:gridSpan w:val="2"/>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w:t>
            </w:r>
          </w:p>
        </w:tc>
      </w:tr>
      <w:tr w:rsidR="005E7D23" w:rsidRPr="00197E02" w:rsidTr="00A1108D">
        <w:trPr>
          <w:trHeight w:val="630"/>
          <w:jc w:val="center"/>
        </w:trPr>
        <w:tc>
          <w:tcPr>
            <w:tcW w:w="6251" w:type="dxa"/>
            <w:vMerge/>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тыс. руб.</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тыс. руб.</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w:t>
            </w:r>
          </w:p>
        </w:tc>
      </w:tr>
      <w:tr w:rsidR="005E7D23" w:rsidRPr="00197E02" w:rsidTr="00A1108D">
        <w:trPr>
          <w:trHeight w:val="699"/>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Оборот организаций - всего</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1 775 940</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100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2 258 763</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100</w:t>
            </w:r>
          </w:p>
        </w:tc>
      </w:tr>
      <w:tr w:rsidR="005E7D23" w:rsidRPr="00197E02" w:rsidTr="00A1108D">
        <w:trPr>
          <w:trHeight w:val="315"/>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 том числе:</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630"/>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Сельское хозяйство, охота и лесное хозяйство</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519736</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791222</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35,0</w:t>
            </w:r>
          </w:p>
        </w:tc>
      </w:tr>
      <w:tr w:rsidR="005E7D23" w:rsidRPr="00197E02" w:rsidTr="00A1108D">
        <w:trPr>
          <w:trHeight w:val="555"/>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Добыча полезных ископаемых</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520</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1428</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w:t>
            </w:r>
          </w:p>
        </w:tc>
      </w:tr>
      <w:tr w:rsidR="005E7D23" w:rsidRPr="00197E02" w:rsidTr="00A1108D">
        <w:trPr>
          <w:trHeight w:val="535"/>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Обрабатывающие производства</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1028301</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57,9</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1143359</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50,6</w:t>
            </w:r>
          </w:p>
        </w:tc>
      </w:tr>
      <w:tr w:rsidR="005E7D23" w:rsidRPr="00197E02" w:rsidTr="00A1108D">
        <w:trPr>
          <w:trHeight w:val="709"/>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Производство и распределение электроэнергии, газа и воды</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5038</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13508</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0,6</w:t>
            </w:r>
          </w:p>
        </w:tc>
      </w:tr>
      <w:tr w:rsidR="005E7D23" w:rsidRPr="00197E02" w:rsidTr="00A1108D">
        <w:trPr>
          <w:trHeight w:val="315"/>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Строительство</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71760,6</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103605</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4,6</w:t>
            </w:r>
          </w:p>
        </w:tc>
      </w:tr>
      <w:tr w:rsidR="005E7D23" w:rsidRPr="00197E02" w:rsidTr="00A1108D">
        <w:trPr>
          <w:trHeight w:val="873"/>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119118</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148798</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w:t>
            </w:r>
          </w:p>
        </w:tc>
      </w:tr>
      <w:tr w:rsidR="005E7D23" w:rsidRPr="00197E02" w:rsidTr="00A1108D">
        <w:trPr>
          <w:trHeight w:val="315"/>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Транспорт и связь</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18654</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40489,3</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w:t>
            </w:r>
          </w:p>
        </w:tc>
      </w:tr>
      <w:tr w:rsidR="005E7D23" w:rsidRPr="00197E02" w:rsidTr="00A1108D">
        <w:trPr>
          <w:trHeight w:val="315"/>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Образование</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220</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530,2</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w:t>
            </w:r>
          </w:p>
        </w:tc>
      </w:tr>
      <w:tr w:rsidR="005E7D23" w:rsidRPr="00197E02" w:rsidTr="00A1108D">
        <w:trPr>
          <w:trHeight w:val="427"/>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Здравоохранение и предоставление социальных услуг</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2586,2</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3255,3</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0,2</w:t>
            </w:r>
          </w:p>
        </w:tc>
      </w:tr>
      <w:tr w:rsidR="005E7D23" w:rsidRPr="00197E02" w:rsidTr="00A1108D">
        <w:trPr>
          <w:trHeight w:val="533"/>
          <w:jc w:val="center"/>
        </w:trPr>
        <w:tc>
          <w:tcPr>
            <w:tcW w:w="6251"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Предоставление прочих коммунальных, социальных и персональных услуг</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8901</w:t>
            </w:r>
          </w:p>
        </w:tc>
        <w:tc>
          <w:tcPr>
            <w:tcW w:w="80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11231,5</w:t>
            </w:r>
          </w:p>
        </w:tc>
        <w:tc>
          <w:tcPr>
            <w:tcW w:w="6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w:t>
            </w:r>
          </w:p>
        </w:tc>
      </w:tr>
    </w:tbl>
    <w:p w:rsidR="005E7D23" w:rsidRPr="00197E02" w:rsidRDefault="005E7D23" w:rsidP="005E7D23">
      <w:pPr>
        <w:pStyle w:val="31"/>
        <w:ind w:firstLine="709"/>
        <w:rPr>
          <w:szCs w:val="28"/>
        </w:rPr>
      </w:pPr>
    </w:p>
    <w:p w:rsidR="005E7D23" w:rsidRPr="00197E02" w:rsidRDefault="005E7D23" w:rsidP="005E7D23">
      <w:pPr>
        <w:pStyle w:val="31"/>
        <w:ind w:firstLine="709"/>
        <w:rPr>
          <w:szCs w:val="28"/>
        </w:rPr>
      </w:pPr>
      <w:r w:rsidRPr="00197E02">
        <w:rPr>
          <w:szCs w:val="28"/>
        </w:rPr>
        <w:t xml:space="preserve">Основу экономики муниципального образования «Волоконовский район» составляют предприятия обрабатывающей промышленности и сельского хозяйства. Наибольший удельный вес в структуре объема отгруженных товаров занимают обрабатывающие производства: в </w:t>
      </w:r>
      <w:smartTag w:uri="urn:schemas-microsoft-com:office:smarttags" w:element="metricconverter">
        <w:smartTagPr>
          <w:attr w:name="ProductID" w:val="2005 г"/>
        </w:smartTagPr>
        <w:r w:rsidRPr="00197E02">
          <w:rPr>
            <w:szCs w:val="28"/>
          </w:rPr>
          <w:t>2005 г</w:t>
        </w:r>
      </w:smartTag>
      <w:r w:rsidRPr="00197E02">
        <w:rPr>
          <w:szCs w:val="28"/>
        </w:rPr>
        <w:t xml:space="preserve">. – 57,9 %,  в </w:t>
      </w:r>
      <w:smartTag w:uri="urn:schemas-microsoft-com:office:smarttags" w:element="metricconverter">
        <w:smartTagPr>
          <w:attr w:name="ProductID" w:val="2006 г"/>
        </w:smartTagPr>
        <w:r w:rsidRPr="00197E02">
          <w:rPr>
            <w:szCs w:val="28"/>
          </w:rPr>
          <w:t>2006 г</w:t>
        </w:r>
      </w:smartTag>
      <w:r w:rsidRPr="00197E02">
        <w:rPr>
          <w:szCs w:val="28"/>
        </w:rPr>
        <w:t xml:space="preserve">. – 50,6 </w:t>
      </w:r>
      <w:r w:rsidR="00CC4046" w:rsidRPr="00197E02">
        <w:rPr>
          <w:szCs w:val="28"/>
        </w:rPr>
        <w:t>%</w:t>
      </w:r>
      <w:r w:rsidRPr="00197E02">
        <w:rPr>
          <w:szCs w:val="28"/>
        </w:rPr>
        <w:t>.</w:t>
      </w:r>
    </w:p>
    <w:p w:rsidR="005E7D23" w:rsidRPr="00197E02" w:rsidRDefault="005E7D23" w:rsidP="005E7D23">
      <w:pPr>
        <w:spacing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Доля сельскохозяйственной продукции в 2005 году с 29,3% увеличилась до 35%. Это объясняется вводом откормочных площадок ЗАО «Приосколье» и началом работы ООО «Восточная зерновая компания» на территории ОАО «Агро-Русь».</w:t>
      </w:r>
    </w:p>
    <w:p w:rsidR="005E7D23" w:rsidRPr="00197E02" w:rsidRDefault="005E7D23" w:rsidP="005E7D23">
      <w:pPr>
        <w:spacing w:line="240" w:lineRule="auto"/>
        <w:jc w:val="center"/>
        <w:rPr>
          <w:rFonts w:ascii="Times New Roman" w:hAnsi="Times New Roman" w:cs="Times New Roman"/>
          <w:b/>
          <w:i/>
          <w:sz w:val="28"/>
          <w:szCs w:val="28"/>
        </w:rPr>
      </w:pPr>
      <w:r w:rsidRPr="00197E02">
        <w:rPr>
          <w:rFonts w:ascii="Times New Roman" w:hAnsi="Times New Roman" w:cs="Times New Roman"/>
          <w:b/>
          <w:i/>
          <w:sz w:val="28"/>
          <w:szCs w:val="28"/>
        </w:rPr>
        <w:t>1.3.1</w:t>
      </w:r>
      <w:r w:rsidR="003C4446" w:rsidRPr="00197E02">
        <w:rPr>
          <w:rFonts w:ascii="Times New Roman" w:hAnsi="Times New Roman" w:cs="Times New Roman"/>
          <w:b/>
          <w:i/>
          <w:sz w:val="28"/>
          <w:szCs w:val="28"/>
        </w:rPr>
        <w:t>.</w:t>
      </w:r>
      <w:r w:rsidR="005B19CF">
        <w:rPr>
          <w:rFonts w:ascii="Times New Roman" w:hAnsi="Times New Roman" w:cs="Times New Roman"/>
          <w:b/>
          <w:i/>
          <w:sz w:val="28"/>
          <w:szCs w:val="28"/>
        </w:rPr>
        <w:t xml:space="preserve"> Промышленное производство</w:t>
      </w:r>
    </w:p>
    <w:p w:rsidR="005E7D23" w:rsidRPr="00197E02" w:rsidRDefault="005E7D23" w:rsidP="005E7D23">
      <w:pPr>
        <w:pStyle w:val="a7"/>
        <w:ind w:firstLine="709"/>
        <w:rPr>
          <w:sz w:val="28"/>
          <w:szCs w:val="28"/>
        </w:rPr>
      </w:pPr>
      <w:r w:rsidRPr="00197E02">
        <w:rPr>
          <w:sz w:val="28"/>
          <w:szCs w:val="28"/>
        </w:rPr>
        <w:lastRenderedPageBreak/>
        <w:t xml:space="preserve">Одно из ведущих мест в экономике муниципального </w:t>
      </w:r>
      <w:r w:rsidR="003C4446" w:rsidRPr="00197E02">
        <w:rPr>
          <w:sz w:val="28"/>
          <w:szCs w:val="28"/>
        </w:rPr>
        <w:t>района</w:t>
      </w:r>
      <w:r w:rsidRPr="00197E02">
        <w:rPr>
          <w:sz w:val="28"/>
          <w:szCs w:val="28"/>
        </w:rPr>
        <w:t xml:space="preserve"> «Волоконовский район» занимают промышленные виды экономической деятельности, </w:t>
      </w:r>
      <w:r w:rsidR="00A72830" w:rsidRPr="00197E02">
        <w:rPr>
          <w:sz w:val="28"/>
          <w:szCs w:val="28"/>
        </w:rPr>
        <w:t xml:space="preserve">в 2006 году </w:t>
      </w:r>
      <w:r w:rsidRPr="00197E02">
        <w:rPr>
          <w:sz w:val="28"/>
          <w:szCs w:val="28"/>
        </w:rPr>
        <w:t>представленные 7 предприятиями. Стабильная работа основных промышленных предприятий позволяет устойчиво развиваться экономике района, пополнять бюджет. К числу ведущих промышленных предприятий муниципального образования относи</w:t>
      </w:r>
      <w:r w:rsidR="00A72830" w:rsidRPr="00197E02">
        <w:rPr>
          <w:sz w:val="28"/>
          <w:szCs w:val="28"/>
        </w:rPr>
        <w:t>лись</w:t>
      </w:r>
      <w:r w:rsidRPr="00197E02">
        <w:rPr>
          <w:sz w:val="28"/>
          <w:szCs w:val="28"/>
        </w:rPr>
        <w:t>: ОАО «Ника», ЗАО «Ремонтно-механический завод», ООО «Завод строительных материалов».</w:t>
      </w:r>
    </w:p>
    <w:p w:rsidR="005E7D23" w:rsidRPr="00197E02" w:rsidRDefault="005E7D23" w:rsidP="005E7D23">
      <w:pPr>
        <w:pStyle w:val="a7"/>
        <w:ind w:firstLine="709"/>
        <w:rPr>
          <w:sz w:val="28"/>
          <w:szCs w:val="28"/>
        </w:rPr>
      </w:pPr>
      <w:r w:rsidRPr="00197E02">
        <w:rPr>
          <w:sz w:val="28"/>
          <w:szCs w:val="28"/>
        </w:rPr>
        <w:t>Основные показатели развития промышленных видов деятельности в муниципальном образовании «Волоконовский район» в 2001-2006 годах представлены в таблице.</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27 </w:t>
      </w:r>
    </w:p>
    <w:p w:rsidR="005E7D23" w:rsidRPr="00197E02" w:rsidRDefault="005E7D23" w:rsidP="005E7D23">
      <w:pPr>
        <w:pStyle w:val="23"/>
        <w:ind w:firstLine="0"/>
        <w:jc w:val="center"/>
        <w:rPr>
          <w:b/>
          <w:caps/>
          <w:szCs w:val="28"/>
        </w:rPr>
      </w:pPr>
      <w:r w:rsidRPr="00197E02">
        <w:rPr>
          <w:b/>
          <w:caps/>
          <w:szCs w:val="28"/>
        </w:rPr>
        <w:t xml:space="preserve">Основные показатели развития промышленных предприятий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A72830" w:rsidRPr="00197E02">
        <w:rPr>
          <w:b/>
          <w:caps/>
          <w:szCs w:val="28"/>
        </w:rPr>
        <w:t>района</w:t>
      </w:r>
      <w:r w:rsidRPr="00197E02">
        <w:rPr>
          <w:b/>
          <w:caps/>
          <w:szCs w:val="28"/>
        </w:rPr>
        <w:t xml:space="preserve"> «Волоконовский район»</w:t>
      </w:r>
    </w:p>
    <w:tbl>
      <w:tblPr>
        <w:tblW w:w="99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7"/>
        <w:gridCol w:w="877"/>
        <w:gridCol w:w="926"/>
        <w:gridCol w:w="926"/>
        <w:gridCol w:w="925"/>
        <w:gridCol w:w="798"/>
        <w:gridCol w:w="792"/>
        <w:gridCol w:w="1197"/>
      </w:tblGrid>
      <w:tr w:rsidR="005E7D23" w:rsidRPr="00197E02" w:rsidTr="00A1108D">
        <w:trPr>
          <w:trHeight w:val="707"/>
        </w:trPr>
        <w:tc>
          <w:tcPr>
            <w:tcW w:w="3547"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Показатели</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p w:rsidR="005E7D23" w:rsidRPr="00197E02" w:rsidRDefault="005E7D23" w:rsidP="005E7D23">
            <w:pPr>
              <w:spacing w:line="240" w:lineRule="auto"/>
              <w:jc w:val="center"/>
              <w:rPr>
                <w:rFonts w:ascii="Times New Roman" w:hAnsi="Times New Roman" w:cs="Times New Roman"/>
                <w:b/>
                <w:bCs/>
                <w:sz w:val="20"/>
                <w:szCs w:val="20"/>
              </w:rPr>
            </w:pP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p w:rsidR="005E7D23" w:rsidRPr="00197E02" w:rsidRDefault="005E7D23" w:rsidP="005E7D23">
            <w:pPr>
              <w:spacing w:line="240" w:lineRule="auto"/>
              <w:jc w:val="center"/>
              <w:rPr>
                <w:rFonts w:ascii="Times New Roman" w:hAnsi="Times New Roman" w:cs="Times New Roman"/>
                <w:b/>
                <w:bCs/>
                <w:sz w:val="20"/>
                <w:szCs w:val="20"/>
              </w:rPr>
            </w:pP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2003</w:t>
            </w:r>
          </w:p>
          <w:p w:rsidR="005E7D23" w:rsidRPr="00197E02" w:rsidRDefault="005E7D23" w:rsidP="005E7D23">
            <w:pPr>
              <w:spacing w:line="240" w:lineRule="auto"/>
              <w:jc w:val="center"/>
              <w:rPr>
                <w:rFonts w:ascii="Times New Roman" w:hAnsi="Times New Roman" w:cs="Times New Roman"/>
                <w:b/>
                <w:bCs/>
                <w:sz w:val="20"/>
                <w:szCs w:val="20"/>
              </w:rPr>
            </w:pP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p w:rsidR="005E7D23" w:rsidRPr="00197E02" w:rsidRDefault="005E7D23" w:rsidP="005E7D23">
            <w:pPr>
              <w:spacing w:line="240" w:lineRule="auto"/>
              <w:jc w:val="center"/>
              <w:rPr>
                <w:rFonts w:ascii="Times New Roman" w:hAnsi="Times New Roman" w:cs="Times New Roman"/>
                <w:b/>
                <w:bCs/>
                <w:sz w:val="20"/>
                <w:szCs w:val="20"/>
              </w:rPr>
            </w:pP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2005</w:t>
            </w:r>
          </w:p>
          <w:p w:rsidR="005E7D23" w:rsidRPr="00197E02" w:rsidRDefault="005E7D23" w:rsidP="005E7D23">
            <w:pPr>
              <w:spacing w:line="240" w:lineRule="auto"/>
              <w:jc w:val="center"/>
              <w:rPr>
                <w:rFonts w:ascii="Times New Roman" w:hAnsi="Times New Roman" w:cs="Times New Roman"/>
                <w:b/>
                <w:bCs/>
                <w:sz w:val="20"/>
                <w:szCs w:val="20"/>
              </w:rPr>
            </w:pP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2006</w:t>
            </w:r>
          </w:p>
          <w:p w:rsidR="005E7D23" w:rsidRPr="00197E02" w:rsidRDefault="005E7D23" w:rsidP="005E7D23">
            <w:pPr>
              <w:spacing w:line="240" w:lineRule="auto"/>
              <w:jc w:val="center"/>
              <w:rPr>
                <w:rFonts w:ascii="Times New Roman" w:hAnsi="Times New Roman" w:cs="Times New Roman"/>
                <w:b/>
                <w:bCs/>
                <w:sz w:val="20"/>
                <w:szCs w:val="20"/>
              </w:rPr>
            </w:pPr>
          </w:p>
        </w:tc>
        <w:tc>
          <w:tcPr>
            <w:tcW w:w="1197" w:type="dxa"/>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Темп роста 2006 к 2001</w:t>
            </w:r>
          </w:p>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r>
      <w:tr w:rsidR="005E7D23" w:rsidRPr="00197E02" w:rsidTr="00A1108D">
        <w:trPr>
          <w:trHeight w:val="597"/>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Количество промышленных предприятий</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87,5</w:t>
            </w:r>
          </w:p>
        </w:tc>
      </w:tr>
      <w:tr w:rsidR="005E7D23" w:rsidRPr="00197E02" w:rsidTr="00A1108D">
        <w:trPr>
          <w:trHeight w:val="894"/>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Объем отгруженной продукции, выполненных работ и услуг собственными силами,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408,8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529,9</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538,3</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468,4</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991,9</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1111,9</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272</w:t>
            </w:r>
          </w:p>
        </w:tc>
      </w:tr>
      <w:tr w:rsidR="005E7D23" w:rsidRPr="00197E02" w:rsidTr="00A1108D">
        <w:trPr>
          <w:trHeight w:val="255"/>
        </w:trPr>
        <w:tc>
          <w:tcPr>
            <w:tcW w:w="3547" w:type="dxa"/>
            <w:shd w:val="clear" w:color="auto" w:fill="auto"/>
            <w:noWrap/>
            <w:vAlign w:val="center"/>
          </w:tcPr>
          <w:p w:rsidR="005E7D23" w:rsidRPr="00197E02" w:rsidRDefault="005E7D23" w:rsidP="005E7D23">
            <w:pPr>
              <w:spacing w:line="240" w:lineRule="auto"/>
              <w:rPr>
                <w:rFonts w:ascii="Times New Roman" w:hAnsi="Times New Roman" w:cs="Times New Roman"/>
                <w:i/>
                <w:sz w:val="20"/>
                <w:szCs w:val="20"/>
              </w:rPr>
            </w:pPr>
            <w:r w:rsidRPr="00197E02">
              <w:rPr>
                <w:rFonts w:ascii="Times New Roman" w:hAnsi="Times New Roman" w:cs="Times New Roman"/>
                <w:i/>
                <w:sz w:val="20"/>
                <w:szCs w:val="20"/>
              </w:rPr>
              <w:t>Темп роста,( %)</w:t>
            </w:r>
          </w:p>
        </w:tc>
        <w:tc>
          <w:tcPr>
            <w:tcW w:w="877"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i/>
                <w:sz w:val="20"/>
                <w:szCs w:val="20"/>
              </w:rPr>
            </w:pPr>
          </w:p>
        </w:tc>
        <w:tc>
          <w:tcPr>
            <w:tcW w:w="926"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129,6</w:t>
            </w:r>
          </w:p>
        </w:tc>
        <w:tc>
          <w:tcPr>
            <w:tcW w:w="926"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101,6</w:t>
            </w:r>
          </w:p>
        </w:tc>
        <w:tc>
          <w:tcPr>
            <w:tcW w:w="925"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87</w:t>
            </w:r>
          </w:p>
        </w:tc>
        <w:tc>
          <w:tcPr>
            <w:tcW w:w="798"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211,6</w:t>
            </w:r>
          </w:p>
        </w:tc>
        <w:tc>
          <w:tcPr>
            <w:tcW w:w="792"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121,1</w:t>
            </w:r>
          </w:p>
        </w:tc>
        <w:tc>
          <w:tcPr>
            <w:tcW w:w="1197" w:type="dxa"/>
            <w:vAlign w:val="center"/>
          </w:tcPr>
          <w:p w:rsidR="005E7D23" w:rsidRPr="00197E02" w:rsidRDefault="005E7D23" w:rsidP="005E7D23">
            <w:pPr>
              <w:spacing w:line="240" w:lineRule="auto"/>
              <w:jc w:val="center"/>
              <w:rPr>
                <w:rFonts w:ascii="Times New Roman" w:hAnsi="Times New Roman" w:cs="Times New Roman"/>
                <w:i/>
                <w:sz w:val="20"/>
                <w:szCs w:val="20"/>
              </w:rPr>
            </w:pPr>
          </w:p>
        </w:tc>
      </w:tr>
      <w:tr w:rsidR="005E7D23" w:rsidRPr="00197E02" w:rsidTr="00A1108D">
        <w:trPr>
          <w:trHeight w:val="630"/>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Финансовый результат</w:t>
            </w:r>
          </w:p>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xml:space="preserve"> (прибыль +, убыток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27,7</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-17,4</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-12,8</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-25,1</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551"/>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Фонд оплаты труда,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рублей)</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70,8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83,8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95,6</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101,8</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117,8</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125,6</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177,4</w:t>
            </w:r>
          </w:p>
        </w:tc>
      </w:tr>
      <w:tr w:rsidR="005E7D23" w:rsidRPr="00197E02" w:rsidTr="00A1108D">
        <w:trPr>
          <w:trHeight w:val="315"/>
        </w:trPr>
        <w:tc>
          <w:tcPr>
            <w:tcW w:w="3547" w:type="dxa"/>
            <w:shd w:val="clear" w:color="auto" w:fill="auto"/>
            <w:noWrap/>
            <w:vAlign w:val="center"/>
          </w:tcPr>
          <w:p w:rsidR="005E7D23" w:rsidRPr="00197E02" w:rsidRDefault="005E7D23" w:rsidP="005E7D23">
            <w:pPr>
              <w:spacing w:line="240" w:lineRule="auto"/>
              <w:rPr>
                <w:rFonts w:ascii="Times New Roman" w:hAnsi="Times New Roman" w:cs="Times New Roman"/>
                <w:i/>
                <w:sz w:val="20"/>
                <w:szCs w:val="20"/>
              </w:rPr>
            </w:pPr>
            <w:r w:rsidRPr="00197E02">
              <w:rPr>
                <w:rFonts w:ascii="Times New Roman" w:hAnsi="Times New Roman" w:cs="Times New Roman"/>
                <w:i/>
                <w:sz w:val="20"/>
                <w:szCs w:val="20"/>
              </w:rPr>
              <w:t>Темп роста,(%)</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118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114</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106</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116</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107</w:t>
            </w:r>
          </w:p>
        </w:tc>
        <w:tc>
          <w:tcPr>
            <w:tcW w:w="1197" w:type="dxa"/>
            <w:vAlign w:val="center"/>
          </w:tcPr>
          <w:p w:rsidR="005E7D23" w:rsidRPr="00197E02" w:rsidRDefault="005E7D23" w:rsidP="005E7D23">
            <w:pPr>
              <w:spacing w:line="240" w:lineRule="auto"/>
              <w:jc w:val="center"/>
              <w:rPr>
                <w:rFonts w:ascii="Times New Roman" w:hAnsi="Times New Roman" w:cs="Times New Roman"/>
                <w:i/>
                <w:sz w:val="20"/>
                <w:szCs w:val="20"/>
              </w:rPr>
            </w:pPr>
          </w:p>
        </w:tc>
      </w:tr>
      <w:tr w:rsidR="005E7D23" w:rsidRPr="00197E02" w:rsidTr="00A1108D">
        <w:trPr>
          <w:trHeight w:val="928"/>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Инвестиции в основной капитал за счет всех источников финансирования,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45,8</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98,9</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14,7</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134,3</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51,1</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150</w:t>
            </w:r>
          </w:p>
        </w:tc>
      </w:tr>
      <w:tr w:rsidR="005E7D23" w:rsidRPr="00197E02" w:rsidTr="00A1108D">
        <w:trPr>
          <w:trHeight w:val="315"/>
        </w:trPr>
        <w:tc>
          <w:tcPr>
            <w:tcW w:w="3547" w:type="dxa"/>
            <w:shd w:val="clear" w:color="auto" w:fill="auto"/>
            <w:noWrap/>
            <w:vAlign w:val="center"/>
          </w:tcPr>
          <w:p w:rsidR="005E7D23" w:rsidRPr="00197E02" w:rsidRDefault="005E7D23" w:rsidP="005E7D23">
            <w:pPr>
              <w:spacing w:line="240" w:lineRule="auto"/>
              <w:rPr>
                <w:rFonts w:ascii="Times New Roman" w:hAnsi="Times New Roman" w:cs="Times New Roman"/>
                <w:i/>
                <w:sz w:val="20"/>
                <w:szCs w:val="20"/>
              </w:rPr>
            </w:pPr>
            <w:r w:rsidRPr="00197E02">
              <w:rPr>
                <w:rFonts w:ascii="Times New Roman" w:hAnsi="Times New Roman" w:cs="Times New Roman"/>
                <w:i/>
                <w:sz w:val="20"/>
                <w:szCs w:val="20"/>
              </w:rPr>
              <w:t>Темп роста, %</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135</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216</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15</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914</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51</w:t>
            </w:r>
          </w:p>
        </w:tc>
        <w:tc>
          <w:tcPr>
            <w:tcW w:w="1197" w:type="dxa"/>
            <w:vAlign w:val="center"/>
          </w:tcPr>
          <w:p w:rsidR="005E7D23" w:rsidRPr="00197E02" w:rsidRDefault="005E7D23" w:rsidP="005E7D23">
            <w:pPr>
              <w:spacing w:line="240" w:lineRule="auto"/>
              <w:jc w:val="center"/>
              <w:rPr>
                <w:rFonts w:ascii="Times New Roman" w:hAnsi="Times New Roman" w:cs="Times New Roman"/>
                <w:i/>
                <w:sz w:val="20"/>
                <w:szCs w:val="20"/>
              </w:rPr>
            </w:pPr>
          </w:p>
        </w:tc>
      </w:tr>
      <w:tr w:rsidR="005E7D23" w:rsidRPr="00197E02" w:rsidTr="00A1108D">
        <w:trPr>
          <w:trHeight w:val="932"/>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Поступление налогов в бюджет МО от промышленных предприятий,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12,5</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13,6</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17,6</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13,5</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23,9</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191</w:t>
            </w:r>
          </w:p>
        </w:tc>
      </w:tr>
      <w:tr w:rsidR="005E7D23" w:rsidRPr="00197E02" w:rsidTr="00A1108D">
        <w:trPr>
          <w:trHeight w:val="315"/>
        </w:trPr>
        <w:tc>
          <w:tcPr>
            <w:tcW w:w="3547" w:type="dxa"/>
            <w:shd w:val="clear" w:color="auto" w:fill="auto"/>
            <w:noWrap/>
            <w:vAlign w:val="center"/>
          </w:tcPr>
          <w:p w:rsidR="005E7D23" w:rsidRPr="00197E02" w:rsidRDefault="005E7D23" w:rsidP="005E7D23">
            <w:pPr>
              <w:spacing w:line="240" w:lineRule="auto"/>
              <w:rPr>
                <w:rFonts w:ascii="Times New Roman" w:hAnsi="Times New Roman" w:cs="Times New Roman"/>
                <w:i/>
                <w:sz w:val="20"/>
                <w:szCs w:val="20"/>
              </w:rPr>
            </w:pPr>
            <w:r w:rsidRPr="00197E02">
              <w:rPr>
                <w:rFonts w:ascii="Times New Roman" w:hAnsi="Times New Roman" w:cs="Times New Roman"/>
                <w:i/>
                <w:sz w:val="20"/>
                <w:szCs w:val="20"/>
              </w:rPr>
              <w:t>Темп роста, %</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109</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103</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126</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77</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177</w:t>
            </w:r>
          </w:p>
        </w:tc>
        <w:tc>
          <w:tcPr>
            <w:tcW w:w="1197" w:type="dxa"/>
            <w:vAlign w:val="center"/>
          </w:tcPr>
          <w:p w:rsidR="005E7D23" w:rsidRPr="00197E02" w:rsidRDefault="005E7D23" w:rsidP="005E7D23">
            <w:pPr>
              <w:spacing w:line="240" w:lineRule="auto"/>
              <w:jc w:val="center"/>
              <w:rPr>
                <w:rFonts w:ascii="Times New Roman" w:hAnsi="Times New Roman" w:cs="Times New Roman"/>
                <w:i/>
                <w:sz w:val="20"/>
                <w:szCs w:val="20"/>
              </w:rPr>
            </w:pPr>
          </w:p>
        </w:tc>
      </w:tr>
      <w:tr w:rsidR="005E7D23" w:rsidRPr="00197E02" w:rsidTr="00A1108D">
        <w:trPr>
          <w:trHeight w:val="919"/>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Доля налогов от промышленных предприятий в доходной части бюджета МО, (%)</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19,7</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18,9</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21,3</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23,4</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28,4</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104</w:t>
            </w:r>
          </w:p>
        </w:tc>
      </w:tr>
      <w:tr w:rsidR="005E7D23" w:rsidRPr="00197E02" w:rsidTr="00A1108D">
        <w:trPr>
          <w:trHeight w:val="315"/>
        </w:trPr>
        <w:tc>
          <w:tcPr>
            <w:tcW w:w="3547" w:type="dxa"/>
            <w:shd w:val="clear" w:color="auto" w:fill="auto"/>
            <w:noWrap/>
            <w:vAlign w:val="center"/>
          </w:tcPr>
          <w:p w:rsidR="005E7D23" w:rsidRPr="00197E02" w:rsidRDefault="005E7D23" w:rsidP="005E7D23">
            <w:pPr>
              <w:spacing w:line="240" w:lineRule="auto"/>
              <w:rPr>
                <w:rFonts w:ascii="Times New Roman" w:hAnsi="Times New Roman" w:cs="Times New Roman"/>
                <w:i/>
                <w:sz w:val="20"/>
                <w:szCs w:val="20"/>
              </w:rPr>
            </w:pPr>
            <w:r w:rsidRPr="00197E02">
              <w:rPr>
                <w:rFonts w:ascii="Times New Roman" w:hAnsi="Times New Roman" w:cs="Times New Roman"/>
                <w:i/>
                <w:sz w:val="20"/>
                <w:szCs w:val="20"/>
              </w:rPr>
              <w:t>Темп роста, %</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80</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88</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122</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110</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i/>
                <w:sz w:val="20"/>
                <w:szCs w:val="20"/>
              </w:rPr>
            </w:pPr>
            <w:r w:rsidRPr="00197E02">
              <w:rPr>
                <w:rFonts w:ascii="Times New Roman" w:hAnsi="Times New Roman" w:cs="Times New Roman"/>
                <w:i/>
                <w:sz w:val="20"/>
                <w:szCs w:val="20"/>
              </w:rPr>
              <w:t>111</w:t>
            </w:r>
          </w:p>
        </w:tc>
        <w:tc>
          <w:tcPr>
            <w:tcW w:w="1197" w:type="dxa"/>
            <w:vAlign w:val="center"/>
          </w:tcPr>
          <w:p w:rsidR="005E7D23" w:rsidRPr="00197E02" w:rsidRDefault="005E7D23" w:rsidP="005E7D23">
            <w:pPr>
              <w:spacing w:line="240" w:lineRule="auto"/>
              <w:jc w:val="center"/>
              <w:rPr>
                <w:rFonts w:ascii="Times New Roman" w:hAnsi="Times New Roman" w:cs="Times New Roman"/>
                <w:i/>
                <w:sz w:val="20"/>
                <w:szCs w:val="20"/>
              </w:rPr>
            </w:pPr>
          </w:p>
        </w:tc>
      </w:tr>
      <w:tr w:rsidR="005E7D23" w:rsidRPr="00197E02" w:rsidTr="00A1108D">
        <w:trPr>
          <w:trHeight w:val="630"/>
        </w:trPr>
        <w:tc>
          <w:tcPr>
            <w:tcW w:w="3547"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lastRenderedPageBreak/>
              <w:t>Количество убыточных предприятий, (ед.)</w:t>
            </w:r>
          </w:p>
        </w:tc>
        <w:tc>
          <w:tcPr>
            <w:tcW w:w="8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w:t>
            </w:r>
          </w:p>
        </w:tc>
        <w:tc>
          <w:tcPr>
            <w:tcW w:w="92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w:t>
            </w:r>
          </w:p>
        </w:tc>
        <w:tc>
          <w:tcPr>
            <w:tcW w:w="92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w:t>
            </w:r>
          </w:p>
        </w:tc>
        <w:tc>
          <w:tcPr>
            <w:tcW w:w="79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w:t>
            </w:r>
          </w:p>
        </w:tc>
        <w:tc>
          <w:tcPr>
            <w:tcW w:w="792"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w:t>
            </w:r>
          </w:p>
        </w:tc>
        <w:tc>
          <w:tcPr>
            <w:tcW w:w="1197" w:type="dxa"/>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r>
    </w:tbl>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pStyle w:val="21"/>
        <w:ind w:firstLine="540"/>
        <w:jc w:val="both"/>
        <w:rPr>
          <w:szCs w:val="28"/>
        </w:rPr>
      </w:pPr>
      <w:r w:rsidRPr="00197E02">
        <w:rPr>
          <w:szCs w:val="28"/>
        </w:rPr>
        <w:t xml:space="preserve">За анализируемый период прослеживается положительная тенденция роста промышленного производства. За 2006 год промышленными предприятиями </w:t>
      </w:r>
      <w:r w:rsidR="00A72830" w:rsidRPr="00197E02">
        <w:rPr>
          <w:szCs w:val="28"/>
        </w:rPr>
        <w:t>района</w:t>
      </w:r>
      <w:r w:rsidRPr="00197E02">
        <w:rPr>
          <w:szCs w:val="28"/>
        </w:rPr>
        <w:t xml:space="preserve"> отгружено товаров собственного производства, выполнено работ и услуг собственными силами по добыче полезных ископаемых, обрабатывающим производствам, распределению электроэнергии, газа и воды на сумму 1111,9 </w:t>
      </w:r>
      <w:r w:rsidR="007859F1">
        <w:rPr>
          <w:szCs w:val="28"/>
        </w:rPr>
        <w:t>млн</w:t>
      </w:r>
      <w:r w:rsidRPr="00197E02">
        <w:rPr>
          <w:szCs w:val="28"/>
        </w:rPr>
        <w:t xml:space="preserve"> рублей, что в действующих ценах выше уровня 2001 года в 2,7 раза.</w:t>
      </w:r>
    </w:p>
    <w:p w:rsidR="005E7D23" w:rsidRPr="00197E02" w:rsidRDefault="005E7D23" w:rsidP="005E7D23">
      <w:pPr>
        <w:pStyle w:val="21"/>
        <w:ind w:firstLine="540"/>
        <w:jc w:val="both"/>
        <w:rPr>
          <w:szCs w:val="28"/>
        </w:rPr>
      </w:pPr>
      <w:r w:rsidRPr="00197E02">
        <w:rPr>
          <w:szCs w:val="28"/>
        </w:rPr>
        <w:t>За счет значительных капитальных вложений в развитие ОАО «Ника» наблюдается значительный рост инвестиций в промышленные виды деятельности, так инвестиции в 2005 году по сравнению с предыдущим годом выросли в 9 раз.</w:t>
      </w:r>
    </w:p>
    <w:p w:rsidR="005E7D23" w:rsidRPr="00197E02" w:rsidRDefault="005E7D23" w:rsidP="00A72830">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Наибольший удельный вес в структуре отгруженной промышленной продукции за 2006 год занимают обрабатывающие производства (98%).</w:t>
      </w:r>
    </w:p>
    <w:p w:rsidR="005E7D23" w:rsidRPr="00197E02" w:rsidRDefault="005E7D23" w:rsidP="00A72830">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Среди обрабатывающих значительно развито производство пищевых продуктов (91,2%), производство машин и оборудования (65%).</w:t>
      </w: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Производство продукции в натуральном выражении в 2001-2006 годах представлена в таблице.</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28 </w:t>
      </w:r>
    </w:p>
    <w:p w:rsidR="005E7D23" w:rsidRPr="00197E02" w:rsidRDefault="005E7D23" w:rsidP="005E7D23">
      <w:pPr>
        <w:pStyle w:val="23"/>
        <w:ind w:firstLine="0"/>
        <w:jc w:val="center"/>
        <w:rPr>
          <w:b/>
          <w:caps/>
          <w:szCs w:val="28"/>
        </w:rPr>
      </w:pPr>
      <w:r w:rsidRPr="00197E02">
        <w:rPr>
          <w:b/>
          <w:caps/>
          <w:szCs w:val="28"/>
        </w:rPr>
        <w:t xml:space="preserve">Производство промышленной продукции </w:t>
      </w:r>
    </w:p>
    <w:p w:rsidR="005E7D23" w:rsidRPr="00197E02" w:rsidRDefault="005E7D23" w:rsidP="005E7D23">
      <w:pPr>
        <w:pStyle w:val="23"/>
        <w:ind w:firstLine="0"/>
        <w:jc w:val="center"/>
        <w:rPr>
          <w:b/>
          <w:caps/>
          <w:szCs w:val="28"/>
        </w:rPr>
      </w:pPr>
      <w:r w:rsidRPr="00197E02">
        <w:rPr>
          <w:b/>
          <w:caps/>
          <w:szCs w:val="28"/>
        </w:rPr>
        <w:t xml:space="preserve">в натуральном выражении </w:t>
      </w:r>
    </w:p>
    <w:p w:rsidR="005E7D23" w:rsidRPr="00197E02" w:rsidRDefault="005E7D23" w:rsidP="00A72830">
      <w:pPr>
        <w:pStyle w:val="23"/>
        <w:ind w:firstLine="0"/>
        <w:jc w:val="center"/>
        <w:rPr>
          <w:b/>
          <w:caps/>
          <w:szCs w:val="28"/>
        </w:rPr>
      </w:pPr>
      <w:r w:rsidRPr="00197E02">
        <w:rPr>
          <w:b/>
          <w:caps/>
          <w:szCs w:val="28"/>
        </w:rPr>
        <w:t xml:space="preserve">муниципального </w:t>
      </w:r>
      <w:r w:rsidR="00A72830" w:rsidRPr="00197E02">
        <w:rPr>
          <w:b/>
          <w:caps/>
          <w:szCs w:val="28"/>
        </w:rPr>
        <w:t>района</w:t>
      </w:r>
      <w:r w:rsidRPr="00197E02">
        <w:rPr>
          <w:b/>
          <w:caps/>
          <w:szCs w:val="28"/>
        </w:rPr>
        <w:t xml:space="preserve"> «Волоконовский район»</w:t>
      </w:r>
    </w:p>
    <w:tbl>
      <w:tblPr>
        <w:tblW w:w="9915" w:type="dxa"/>
        <w:tblInd w:w="93" w:type="dxa"/>
        <w:tblLook w:val="0000"/>
      </w:tblPr>
      <w:tblGrid>
        <w:gridCol w:w="2451"/>
        <w:gridCol w:w="940"/>
        <w:gridCol w:w="935"/>
        <w:gridCol w:w="935"/>
        <w:gridCol w:w="935"/>
        <w:gridCol w:w="930"/>
        <w:gridCol w:w="935"/>
        <w:gridCol w:w="1854"/>
      </w:tblGrid>
      <w:tr w:rsidR="005E7D23" w:rsidRPr="00197E02" w:rsidTr="00A1108D">
        <w:trPr>
          <w:trHeight w:val="330"/>
        </w:trPr>
        <w:tc>
          <w:tcPr>
            <w:tcW w:w="2504" w:type="dxa"/>
            <w:vMerge w:val="restart"/>
            <w:tcBorders>
              <w:top w:val="single" w:sz="8" w:space="0" w:color="auto"/>
              <w:left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Наименование продукции</w:t>
            </w:r>
          </w:p>
        </w:tc>
        <w:tc>
          <w:tcPr>
            <w:tcW w:w="5735" w:type="dxa"/>
            <w:gridSpan w:val="6"/>
            <w:tcBorders>
              <w:top w:val="single" w:sz="8" w:space="0" w:color="auto"/>
              <w:left w:val="nil"/>
              <w:bottom w:val="single" w:sz="8"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Произведено</w:t>
            </w:r>
          </w:p>
        </w:tc>
        <w:tc>
          <w:tcPr>
            <w:tcW w:w="1676" w:type="dxa"/>
            <w:vMerge w:val="restart"/>
            <w:tcBorders>
              <w:top w:val="single" w:sz="4" w:space="0" w:color="auto"/>
              <w:left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Среднегодовой темп роста 2001-2006, (%)</w:t>
            </w:r>
          </w:p>
        </w:tc>
      </w:tr>
      <w:tr w:rsidR="005E7D23" w:rsidRPr="00197E02" w:rsidTr="00A1108D">
        <w:trPr>
          <w:trHeight w:val="330"/>
        </w:trPr>
        <w:tc>
          <w:tcPr>
            <w:tcW w:w="2504" w:type="dxa"/>
            <w:vMerge/>
            <w:tcBorders>
              <w:left w:val="single" w:sz="8" w:space="0" w:color="auto"/>
              <w:bottom w:val="single" w:sz="8" w:space="0" w:color="000000"/>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p>
        </w:tc>
        <w:tc>
          <w:tcPr>
            <w:tcW w:w="96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2001</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2002</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2003</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2004</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w:t>
            </w:r>
          </w:p>
        </w:tc>
        <w:tc>
          <w:tcPr>
            <w:tcW w:w="955" w:type="dxa"/>
            <w:tcBorders>
              <w:top w:val="nil"/>
              <w:left w:val="nil"/>
              <w:bottom w:val="single" w:sz="8"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w:t>
            </w:r>
          </w:p>
        </w:tc>
        <w:tc>
          <w:tcPr>
            <w:tcW w:w="1676" w:type="dxa"/>
            <w:vMerge/>
            <w:tcBorders>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p>
        </w:tc>
      </w:tr>
      <w:tr w:rsidR="005E7D23" w:rsidRPr="00197E02" w:rsidTr="00A1108D">
        <w:trPr>
          <w:trHeight w:val="330"/>
        </w:trPr>
        <w:tc>
          <w:tcPr>
            <w:tcW w:w="250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Сахар-песок, (тыс. тонн)</w:t>
            </w:r>
          </w:p>
        </w:tc>
        <w:tc>
          <w:tcPr>
            <w:tcW w:w="96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124,8</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150,4</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130,8</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91,5</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178</w:t>
            </w:r>
          </w:p>
        </w:tc>
        <w:tc>
          <w:tcPr>
            <w:tcW w:w="955" w:type="dxa"/>
            <w:tcBorders>
              <w:top w:val="nil"/>
              <w:left w:val="nil"/>
              <w:bottom w:val="single" w:sz="8"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179,3</w:t>
            </w:r>
          </w:p>
        </w:tc>
        <w:tc>
          <w:tcPr>
            <w:tcW w:w="1676"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Cs/>
                <w:sz w:val="24"/>
                <w:szCs w:val="24"/>
              </w:rPr>
            </w:pPr>
            <w:r w:rsidRPr="00197E02">
              <w:rPr>
                <w:rFonts w:ascii="Times New Roman" w:hAnsi="Times New Roman" w:cs="Times New Roman"/>
                <w:iCs/>
                <w:sz w:val="24"/>
                <w:szCs w:val="24"/>
              </w:rPr>
              <w:t>114,2</w:t>
            </w:r>
          </w:p>
        </w:tc>
      </w:tr>
      <w:tr w:rsidR="005E7D23" w:rsidRPr="00197E02" w:rsidTr="00A1108D">
        <w:trPr>
          <w:trHeight w:val="645"/>
        </w:trPr>
        <w:tc>
          <w:tcPr>
            <w:tcW w:w="250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Консервы молочные, (</w:t>
            </w:r>
            <w:r w:rsidR="007859F1">
              <w:rPr>
                <w:rFonts w:ascii="Times New Roman" w:hAnsi="Times New Roman" w:cs="Times New Roman"/>
                <w:sz w:val="24"/>
                <w:szCs w:val="24"/>
              </w:rPr>
              <w:t>млн</w:t>
            </w:r>
            <w:r w:rsidRPr="00197E02">
              <w:rPr>
                <w:rFonts w:ascii="Times New Roman" w:hAnsi="Times New Roman" w:cs="Times New Roman"/>
                <w:sz w:val="24"/>
                <w:szCs w:val="24"/>
              </w:rPr>
              <w:t xml:space="preserve"> туб.)</w:t>
            </w:r>
          </w:p>
        </w:tc>
        <w:tc>
          <w:tcPr>
            <w:tcW w:w="96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32,25</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32,93</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27,18</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21,24</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10,1</w:t>
            </w:r>
          </w:p>
        </w:tc>
        <w:tc>
          <w:tcPr>
            <w:tcW w:w="955" w:type="dxa"/>
            <w:tcBorders>
              <w:top w:val="nil"/>
              <w:left w:val="nil"/>
              <w:bottom w:val="single" w:sz="8"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10,82</w:t>
            </w:r>
          </w:p>
        </w:tc>
        <w:tc>
          <w:tcPr>
            <w:tcW w:w="1676"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Cs/>
                <w:sz w:val="24"/>
                <w:szCs w:val="24"/>
              </w:rPr>
            </w:pPr>
            <w:r w:rsidRPr="00197E02">
              <w:rPr>
                <w:rFonts w:ascii="Times New Roman" w:hAnsi="Times New Roman" w:cs="Times New Roman"/>
                <w:iCs/>
                <w:sz w:val="24"/>
                <w:szCs w:val="24"/>
              </w:rPr>
              <w:t>69,5</w:t>
            </w:r>
          </w:p>
        </w:tc>
      </w:tr>
      <w:tr w:rsidR="005E7D23" w:rsidRPr="00197E02" w:rsidTr="00A1108D">
        <w:trPr>
          <w:trHeight w:val="330"/>
        </w:trPr>
        <w:tc>
          <w:tcPr>
            <w:tcW w:w="2504"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Масло животное, </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(тыс. тонн)</w:t>
            </w:r>
          </w:p>
        </w:tc>
        <w:tc>
          <w:tcPr>
            <w:tcW w:w="960"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0,24</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0,19</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0,09</w:t>
            </w:r>
          </w:p>
        </w:tc>
        <w:tc>
          <w:tcPr>
            <w:tcW w:w="955" w:type="dxa"/>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0,15</w:t>
            </w:r>
          </w:p>
        </w:tc>
        <w:tc>
          <w:tcPr>
            <w:tcW w:w="955" w:type="dxa"/>
            <w:tcBorders>
              <w:top w:val="nil"/>
              <w:left w:val="nil"/>
              <w:bottom w:val="single" w:sz="8"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0,32</w:t>
            </w:r>
          </w:p>
        </w:tc>
        <w:tc>
          <w:tcPr>
            <w:tcW w:w="1676"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Cs/>
                <w:sz w:val="24"/>
                <w:szCs w:val="24"/>
              </w:rPr>
            </w:pPr>
            <w:r w:rsidRPr="00197E02">
              <w:rPr>
                <w:rFonts w:ascii="Times New Roman" w:hAnsi="Times New Roman" w:cs="Times New Roman"/>
                <w:iCs/>
                <w:sz w:val="24"/>
                <w:szCs w:val="24"/>
              </w:rPr>
              <w:t>71,7</w:t>
            </w:r>
          </w:p>
        </w:tc>
      </w:tr>
      <w:tr w:rsidR="005E7D23" w:rsidRPr="00197E02" w:rsidTr="00A72830">
        <w:trPr>
          <w:trHeight w:val="645"/>
        </w:trPr>
        <w:tc>
          <w:tcPr>
            <w:tcW w:w="2504" w:type="dxa"/>
            <w:tcBorders>
              <w:top w:val="nil"/>
              <w:left w:val="single" w:sz="8" w:space="0" w:color="auto"/>
              <w:bottom w:val="single" w:sz="4"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Цельномолочная продукция, </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(тыс. тонн)</w:t>
            </w:r>
          </w:p>
        </w:tc>
        <w:tc>
          <w:tcPr>
            <w:tcW w:w="960"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1,96</w:t>
            </w:r>
          </w:p>
        </w:tc>
        <w:tc>
          <w:tcPr>
            <w:tcW w:w="955"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1,97</w:t>
            </w:r>
          </w:p>
        </w:tc>
        <w:tc>
          <w:tcPr>
            <w:tcW w:w="955"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1,73</w:t>
            </w:r>
          </w:p>
        </w:tc>
        <w:tc>
          <w:tcPr>
            <w:tcW w:w="955"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2,13</w:t>
            </w:r>
          </w:p>
        </w:tc>
        <w:tc>
          <w:tcPr>
            <w:tcW w:w="955"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2,86</w:t>
            </w:r>
          </w:p>
        </w:tc>
        <w:tc>
          <w:tcPr>
            <w:tcW w:w="955" w:type="dxa"/>
            <w:tcBorders>
              <w:top w:val="nil"/>
              <w:left w:val="nil"/>
              <w:bottom w:val="single" w:sz="4"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0,56</w:t>
            </w:r>
          </w:p>
        </w:tc>
        <w:tc>
          <w:tcPr>
            <w:tcW w:w="1676"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Cs/>
                <w:sz w:val="24"/>
                <w:szCs w:val="24"/>
              </w:rPr>
            </w:pPr>
            <w:r w:rsidRPr="00197E02">
              <w:rPr>
                <w:rFonts w:ascii="Times New Roman" w:hAnsi="Times New Roman" w:cs="Times New Roman"/>
                <w:iCs/>
                <w:sz w:val="24"/>
                <w:szCs w:val="24"/>
              </w:rPr>
              <w:t>95,3</w:t>
            </w:r>
          </w:p>
        </w:tc>
      </w:tr>
      <w:tr w:rsidR="005E7D23" w:rsidRPr="00197E02" w:rsidTr="00A72830">
        <w:trPr>
          <w:trHeight w:val="645"/>
        </w:trPr>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Стеновые материалы, (</w:t>
            </w:r>
            <w:r w:rsidR="007859F1">
              <w:rPr>
                <w:rFonts w:ascii="Times New Roman" w:hAnsi="Times New Roman" w:cs="Times New Roman"/>
                <w:sz w:val="24"/>
                <w:szCs w:val="24"/>
              </w:rPr>
              <w:t>млн</w:t>
            </w:r>
            <w:r w:rsidRPr="00197E02">
              <w:rPr>
                <w:rFonts w:ascii="Times New Roman" w:hAnsi="Times New Roman" w:cs="Times New Roman"/>
                <w:sz w:val="24"/>
                <w:szCs w:val="24"/>
              </w:rPr>
              <w:t xml:space="preserve"> шт. усл. кирпича)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4,6</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Cs/>
                <w:sz w:val="24"/>
                <w:szCs w:val="24"/>
              </w:rPr>
            </w:pPr>
            <w:r w:rsidRPr="00197E02">
              <w:rPr>
                <w:rFonts w:ascii="Times New Roman" w:hAnsi="Times New Roman" w:cs="Times New Roman"/>
                <w:iCs/>
                <w:sz w:val="24"/>
                <w:szCs w:val="24"/>
              </w:rPr>
              <w:t>151,3</w:t>
            </w:r>
          </w:p>
        </w:tc>
      </w:tr>
      <w:tr w:rsidR="005E7D23" w:rsidRPr="00197E02" w:rsidTr="00A72830">
        <w:trPr>
          <w:trHeight w:val="960"/>
        </w:trPr>
        <w:tc>
          <w:tcPr>
            <w:tcW w:w="2504" w:type="dxa"/>
            <w:tcBorders>
              <w:top w:val="single" w:sz="4" w:space="0" w:color="auto"/>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Прицепы и полуприцепы </w:t>
            </w:r>
            <w:r w:rsidRPr="00197E02">
              <w:rPr>
                <w:rFonts w:ascii="Times New Roman" w:hAnsi="Times New Roman" w:cs="Times New Roman"/>
                <w:sz w:val="24"/>
                <w:szCs w:val="24"/>
              </w:rPr>
              <w:lastRenderedPageBreak/>
              <w:t>тракторные, (штук)</w:t>
            </w:r>
          </w:p>
        </w:tc>
        <w:tc>
          <w:tcPr>
            <w:tcW w:w="960"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lastRenderedPageBreak/>
              <w:t>159</w:t>
            </w:r>
          </w:p>
        </w:tc>
        <w:tc>
          <w:tcPr>
            <w:tcW w:w="955"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206</w:t>
            </w:r>
          </w:p>
        </w:tc>
        <w:tc>
          <w:tcPr>
            <w:tcW w:w="955"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65</w:t>
            </w:r>
          </w:p>
        </w:tc>
        <w:tc>
          <w:tcPr>
            <w:tcW w:w="955"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469</w:t>
            </w:r>
          </w:p>
        </w:tc>
        <w:tc>
          <w:tcPr>
            <w:tcW w:w="955" w:type="dxa"/>
            <w:tcBorders>
              <w:top w:val="single" w:sz="4" w:space="0" w:color="auto"/>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393</w:t>
            </w:r>
          </w:p>
        </w:tc>
        <w:tc>
          <w:tcPr>
            <w:tcW w:w="955" w:type="dxa"/>
            <w:tcBorders>
              <w:top w:val="single" w:sz="4" w:space="0" w:color="auto"/>
              <w:left w:val="nil"/>
              <w:bottom w:val="single" w:sz="8"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Cs/>
                <w:sz w:val="24"/>
                <w:szCs w:val="24"/>
              </w:rPr>
            </w:pPr>
            <w:r w:rsidRPr="00197E02">
              <w:rPr>
                <w:rFonts w:ascii="Times New Roman" w:hAnsi="Times New Roman" w:cs="Times New Roman"/>
                <w:iCs/>
                <w:sz w:val="24"/>
                <w:szCs w:val="24"/>
              </w:rPr>
              <w:t>151,5</w:t>
            </w:r>
          </w:p>
        </w:tc>
      </w:tr>
    </w:tbl>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Развитие промышленного производства в районе в значительной мере определяется успешным функционированием крупных и средних предприятий, которые реализуют инвестиционные программы и проекты, предусматривающие внедрение новой техники и прогрессивной технологии, обновляют ассортимент, повышают качество выпускаемой продукции, увеличивают объемы ее производства и конкурентоспособность на внутреннем и внешнем рынках.</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Производство основных видов промышленной продукции, выпускаемых предприятиями района, за шесть лет увеличилось. Это позволяет сделать вывод о востребованности как в области, так и за ее пределами промышленной продукции района.</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объеме продукции, произведенной промышленными организациями области, на долю муниципального образования «Волоконовский район» приходится 16,4% сахара-песка, 15,8% молочных консервов, 2% цельномолочной продукции, масла животного 1,1 процента. </w:t>
      </w:r>
    </w:p>
    <w:p w:rsidR="0001695A" w:rsidRPr="00197E02" w:rsidRDefault="0001695A" w:rsidP="005E7D23">
      <w:pPr>
        <w:spacing w:line="240" w:lineRule="auto"/>
        <w:ind w:firstLine="540"/>
        <w:jc w:val="center"/>
        <w:rPr>
          <w:rFonts w:ascii="Times New Roman" w:hAnsi="Times New Roman" w:cs="Times New Roman"/>
          <w:b/>
          <w:i/>
          <w:sz w:val="28"/>
          <w:szCs w:val="28"/>
        </w:rPr>
      </w:pPr>
    </w:p>
    <w:p w:rsidR="005E7D23" w:rsidRPr="00197E02" w:rsidRDefault="005E7D23" w:rsidP="005E7D23">
      <w:pPr>
        <w:spacing w:line="240" w:lineRule="auto"/>
        <w:ind w:firstLine="540"/>
        <w:jc w:val="center"/>
        <w:rPr>
          <w:rFonts w:ascii="Times New Roman" w:hAnsi="Times New Roman" w:cs="Times New Roman"/>
          <w:b/>
          <w:i/>
          <w:sz w:val="28"/>
          <w:szCs w:val="28"/>
        </w:rPr>
      </w:pPr>
      <w:r w:rsidRPr="00197E02">
        <w:rPr>
          <w:rFonts w:ascii="Times New Roman" w:hAnsi="Times New Roman" w:cs="Times New Roman"/>
          <w:b/>
          <w:i/>
          <w:sz w:val="28"/>
          <w:szCs w:val="28"/>
        </w:rPr>
        <w:t>1.3.2</w:t>
      </w:r>
      <w:r w:rsidR="0001695A" w:rsidRPr="00197E02">
        <w:rPr>
          <w:rFonts w:ascii="Times New Roman" w:hAnsi="Times New Roman" w:cs="Times New Roman"/>
          <w:b/>
          <w:i/>
          <w:sz w:val="28"/>
          <w:szCs w:val="28"/>
        </w:rPr>
        <w:t>.</w:t>
      </w:r>
      <w:r w:rsidRPr="00197E02">
        <w:rPr>
          <w:rFonts w:ascii="Times New Roman" w:hAnsi="Times New Roman" w:cs="Times New Roman"/>
          <w:b/>
          <w:i/>
          <w:sz w:val="28"/>
          <w:szCs w:val="28"/>
        </w:rPr>
        <w:t xml:space="preserve"> Сельское хозяйство</w:t>
      </w:r>
    </w:p>
    <w:p w:rsidR="005E7D23" w:rsidRPr="00197E02" w:rsidRDefault="005E7D23" w:rsidP="0001695A">
      <w:pPr>
        <w:tabs>
          <w:tab w:val="left" w:pos="586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Сельское хозяйство является одной из наиболее развитых отраслей в муниципальном образовании «Волоконовский район».</w:t>
      </w:r>
    </w:p>
    <w:p w:rsidR="005E7D23" w:rsidRPr="00197E02" w:rsidRDefault="005E7D23" w:rsidP="0001695A">
      <w:pPr>
        <w:tabs>
          <w:tab w:val="left" w:pos="586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На территории Волоконовского района </w:t>
      </w:r>
      <w:r w:rsidR="0001695A" w:rsidRPr="00197E02">
        <w:rPr>
          <w:rFonts w:ascii="Times New Roman" w:hAnsi="Times New Roman" w:cs="Times New Roman"/>
          <w:sz w:val="28"/>
          <w:szCs w:val="28"/>
        </w:rPr>
        <w:t xml:space="preserve">в 2006 году функционировали </w:t>
      </w:r>
      <w:r w:rsidRPr="00197E02">
        <w:rPr>
          <w:rFonts w:ascii="Times New Roman" w:hAnsi="Times New Roman" w:cs="Times New Roman"/>
          <w:sz w:val="28"/>
          <w:szCs w:val="28"/>
        </w:rPr>
        <w:t xml:space="preserve">14 сельскохозяйственных предприятий, а также одно крупное и 7 мелких крестьянских фермерских хозяйств. На долю сельского хозяйства приходится 35% общего оборота организаций района. В структуре налоговых поступлений в местный бюджет сельскохозяйственные предприятия дают до 29% общей суммы платежей. </w:t>
      </w:r>
    </w:p>
    <w:p w:rsidR="005E7D23" w:rsidRPr="00197E02" w:rsidRDefault="005E7D23" w:rsidP="005E7D23">
      <w:pPr>
        <w:tabs>
          <w:tab w:val="left" w:pos="5860"/>
        </w:tabs>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 Основные экономические показатели работы сельскохозяйственных предприятий приведены в таблице.</w:t>
      </w:r>
    </w:p>
    <w:p w:rsidR="005E7D23" w:rsidRPr="00197E02" w:rsidRDefault="005E7D23"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01695A" w:rsidRDefault="0001695A" w:rsidP="005E7D23">
      <w:pPr>
        <w:spacing w:line="240" w:lineRule="auto"/>
        <w:jc w:val="right"/>
        <w:rPr>
          <w:rFonts w:ascii="Times New Roman" w:hAnsi="Times New Roman" w:cs="Times New Roman"/>
          <w:i/>
          <w:sz w:val="28"/>
          <w:szCs w:val="28"/>
        </w:rPr>
      </w:pPr>
    </w:p>
    <w:p w:rsidR="00CC4046" w:rsidRPr="00197E02" w:rsidRDefault="00CC4046"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29 </w:t>
      </w:r>
    </w:p>
    <w:p w:rsidR="005E7D23" w:rsidRPr="00197E02" w:rsidRDefault="005E7D23" w:rsidP="005E7D23">
      <w:pPr>
        <w:pStyle w:val="23"/>
        <w:ind w:firstLine="0"/>
        <w:jc w:val="center"/>
        <w:rPr>
          <w:b/>
          <w:caps/>
          <w:szCs w:val="28"/>
        </w:rPr>
      </w:pPr>
      <w:r w:rsidRPr="00197E02">
        <w:rPr>
          <w:b/>
          <w:caps/>
          <w:szCs w:val="28"/>
        </w:rPr>
        <w:t>Основные показатели развития сельскохозяйственных</w:t>
      </w:r>
    </w:p>
    <w:p w:rsidR="005E7D23" w:rsidRPr="00197E02" w:rsidRDefault="005E7D23" w:rsidP="005E7D23">
      <w:pPr>
        <w:pStyle w:val="23"/>
        <w:ind w:firstLine="0"/>
        <w:jc w:val="center"/>
        <w:rPr>
          <w:b/>
          <w:caps/>
          <w:szCs w:val="28"/>
        </w:rPr>
      </w:pPr>
      <w:r w:rsidRPr="00197E02">
        <w:rPr>
          <w:b/>
          <w:caps/>
          <w:szCs w:val="28"/>
        </w:rPr>
        <w:lastRenderedPageBreak/>
        <w:t xml:space="preserve"> предприятий</w:t>
      </w:r>
    </w:p>
    <w:p w:rsidR="005E7D23" w:rsidRPr="00197E02" w:rsidRDefault="005E7D23" w:rsidP="0001695A">
      <w:pPr>
        <w:pStyle w:val="23"/>
        <w:ind w:firstLine="0"/>
        <w:jc w:val="center"/>
        <w:rPr>
          <w:b/>
          <w:caps/>
          <w:szCs w:val="28"/>
        </w:rPr>
      </w:pPr>
      <w:r w:rsidRPr="00197E02">
        <w:rPr>
          <w:b/>
          <w:caps/>
          <w:szCs w:val="28"/>
        </w:rPr>
        <w:t xml:space="preserve"> муниципального </w:t>
      </w:r>
      <w:r w:rsidR="0001695A" w:rsidRPr="00197E02">
        <w:rPr>
          <w:b/>
          <w:caps/>
          <w:szCs w:val="28"/>
        </w:rPr>
        <w:t>района</w:t>
      </w:r>
      <w:r w:rsidRPr="00197E02">
        <w:rPr>
          <w:b/>
          <w:caps/>
          <w:szCs w:val="28"/>
        </w:rPr>
        <w:t xml:space="preserve"> «Волоконовский район»</w:t>
      </w:r>
    </w:p>
    <w:tbl>
      <w:tblPr>
        <w:tblW w:w="9990" w:type="dxa"/>
        <w:tblInd w:w="93" w:type="dxa"/>
        <w:tblLayout w:type="fixed"/>
        <w:tblLook w:val="0000"/>
      </w:tblPr>
      <w:tblGrid>
        <w:gridCol w:w="3777"/>
        <w:gridCol w:w="741"/>
        <w:gridCol w:w="821"/>
        <w:gridCol w:w="718"/>
        <w:gridCol w:w="798"/>
        <w:gridCol w:w="741"/>
        <w:gridCol w:w="921"/>
        <w:gridCol w:w="1473"/>
      </w:tblGrid>
      <w:tr w:rsidR="005E7D23" w:rsidRPr="00197E02" w:rsidTr="00A1108D">
        <w:trPr>
          <w:trHeight w:val="630"/>
          <w:tblHeader/>
        </w:trPr>
        <w:tc>
          <w:tcPr>
            <w:tcW w:w="3777" w:type="dxa"/>
            <w:vMerge w:val="restart"/>
            <w:tcBorders>
              <w:top w:val="single" w:sz="4" w:space="0" w:color="auto"/>
              <w:left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Показатели</w:t>
            </w:r>
          </w:p>
        </w:tc>
        <w:tc>
          <w:tcPr>
            <w:tcW w:w="741"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tc>
        <w:tc>
          <w:tcPr>
            <w:tcW w:w="821"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tc>
        <w:tc>
          <w:tcPr>
            <w:tcW w:w="718"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2003</w:t>
            </w:r>
          </w:p>
        </w:tc>
        <w:tc>
          <w:tcPr>
            <w:tcW w:w="798"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tc>
        <w:tc>
          <w:tcPr>
            <w:tcW w:w="741"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2005</w:t>
            </w:r>
          </w:p>
        </w:tc>
        <w:tc>
          <w:tcPr>
            <w:tcW w:w="2394" w:type="dxa"/>
            <w:gridSpan w:val="2"/>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2006</w:t>
            </w:r>
          </w:p>
        </w:tc>
      </w:tr>
      <w:tr w:rsidR="005E7D23" w:rsidRPr="00197E02" w:rsidTr="00A1108D">
        <w:trPr>
          <w:trHeight w:val="675"/>
          <w:tblHeader/>
        </w:trPr>
        <w:tc>
          <w:tcPr>
            <w:tcW w:w="3777" w:type="dxa"/>
            <w:vMerge/>
            <w:tcBorders>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741" w:type="dxa"/>
            <w:vMerge/>
            <w:tcBorders>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821" w:type="dxa"/>
            <w:vMerge/>
            <w:tcBorders>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718" w:type="dxa"/>
            <w:vMerge/>
            <w:tcBorders>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798" w:type="dxa"/>
            <w:vMerge/>
            <w:tcBorders>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741" w:type="dxa"/>
            <w:vMerge/>
            <w:tcBorders>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9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Ед.</w:t>
            </w:r>
          </w:p>
        </w:tc>
        <w:tc>
          <w:tcPr>
            <w:tcW w:w="1473"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среднегодовой темп роста, (%)</w:t>
            </w:r>
          </w:p>
        </w:tc>
      </w:tr>
      <w:tr w:rsidR="005E7D23" w:rsidRPr="00197E02" w:rsidTr="00A1108D">
        <w:trPr>
          <w:trHeight w:val="725"/>
        </w:trPr>
        <w:tc>
          <w:tcPr>
            <w:tcW w:w="3777"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Количество сельскохозяйственных предприятий, (ед.)</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7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79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w:t>
            </w:r>
          </w:p>
        </w:tc>
        <w:tc>
          <w:tcPr>
            <w:tcW w:w="9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w:t>
            </w:r>
          </w:p>
        </w:tc>
        <w:tc>
          <w:tcPr>
            <w:tcW w:w="1473"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97,4</w:t>
            </w:r>
          </w:p>
        </w:tc>
      </w:tr>
      <w:tr w:rsidR="005E7D23" w:rsidRPr="00197E02" w:rsidTr="00A1108D">
        <w:trPr>
          <w:trHeight w:val="716"/>
        </w:trPr>
        <w:tc>
          <w:tcPr>
            <w:tcW w:w="3777"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Количество крестьянских фермерских хозяйств, (ед.)</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w:t>
            </w:r>
          </w:p>
        </w:tc>
        <w:tc>
          <w:tcPr>
            <w:tcW w:w="8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w:t>
            </w:r>
          </w:p>
        </w:tc>
        <w:tc>
          <w:tcPr>
            <w:tcW w:w="7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w:t>
            </w:r>
          </w:p>
        </w:tc>
        <w:tc>
          <w:tcPr>
            <w:tcW w:w="79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w:t>
            </w:r>
          </w:p>
        </w:tc>
        <w:tc>
          <w:tcPr>
            <w:tcW w:w="9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1473"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77,8</w:t>
            </w:r>
          </w:p>
        </w:tc>
      </w:tr>
      <w:tr w:rsidR="005E7D23" w:rsidRPr="00197E02" w:rsidTr="00A1108D">
        <w:trPr>
          <w:trHeight w:val="1234"/>
        </w:trPr>
        <w:tc>
          <w:tcPr>
            <w:tcW w:w="3777"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Объем продукции сельского хозяйства всех категорий хозяйств в действующих ценах каждого года, (</w:t>
            </w:r>
            <w:r w:rsidR="007859F1">
              <w:rPr>
                <w:rFonts w:ascii="Times New Roman" w:hAnsi="Times New Roman" w:cs="Times New Roman"/>
                <w:sz w:val="20"/>
                <w:szCs w:val="20"/>
              </w:rPr>
              <w:t>млн</w:t>
            </w:r>
            <w:r w:rsidRPr="00197E02">
              <w:rPr>
                <w:rFonts w:ascii="Times New Roman" w:hAnsi="Times New Roman" w:cs="Times New Roman"/>
                <w:sz w:val="20"/>
                <w:szCs w:val="20"/>
              </w:rPr>
              <w:t>руб.)</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637,4</w:t>
            </w:r>
          </w:p>
        </w:tc>
        <w:tc>
          <w:tcPr>
            <w:tcW w:w="8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715,7</w:t>
            </w:r>
          </w:p>
        </w:tc>
        <w:tc>
          <w:tcPr>
            <w:tcW w:w="7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844,5</w:t>
            </w:r>
          </w:p>
        </w:tc>
        <w:tc>
          <w:tcPr>
            <w:tcW w:w="79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786,0</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846,0</w:t>
            </w:r>
          </w:p>
        </w:tc>
        <w:tc>
          <w:tcPr>
            <w:tcW w:w="9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1666,0</w:t>
            </w:r>
          </w:p>
        </w:tc>
        <w:tc>
          <w:tcPr>
            <w:tcW w:w="1473"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121,2</w:t>
            </w:r>
          </w:p>
        </w:tc>
      </w:tr>
      <w:tr w:rsidR="005E7D23" w:rsidRPr="00197E02" w:rsidTr="00A1108D">
        <w:trPr>
          <w:trHeight w:val="641"/>
        </w:trPr>
        <w:tc>
          <w:tcPr>
            <w:tcW w:w="3777"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Прибыль до налогообложения,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-4,1</w:t>
            </w:r>
          </w:p>
        </w:tc>
        <w:tc>
          <w:tcPr>
            <w:tcW w:w="8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w:t>
            </w:r>
          </w:p>
        </w:tc>
        <w:tc>
          <w:tcPr>
            <w:tcW w:w="7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w:t>
            </w:r>
          </w:p>
        </w:tc>
        <w:tc>
          <w:tcPr>
            <w:tcW w:w="79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64,6</w:t>
            </w:r>
          </w:p>
        </w:tc>
        <w:tc>
          <w:tcPr>
            <w:tcW w:w="74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109,5</w:t>
            </w:r>
          </w:p>
        </w:tc>
        <w:tc>
          <w:tcPr>
            <w:tcW w:w="92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130,3</w:t>
            </w:r>
          </w:p>
        </w:tc>
        <w:tc>
          <w:tcPr>
            <w:tcW w:w="1473"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949"/>
        </w:trPr>
        <w:tc>
          <w:tcPr>
            <w:tcW w:w="377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Поступление доходов в бюджет МО от  сельскохозяйственных предприятий,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8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1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9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17,0</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18,8</w:t>
            </w:r>
          </w:p>
        </w:tc>
        <w:tc>
          <w:tcPr>
            <w:tcW w:w="9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23,2</w:t>
            </w:r>
          </w:p>
        </w:tc>
        <w:tc>
          <w:tcPr>
            <w:tcW w:w="1473"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116,8</w:t>
            </w:r>
          </w:p>
        </w:tc>
      </w:tr>
      <w:tr w:rsidR="005E7D23" w:rsidRPr="00197E02" w:rsidTr="00A1108D">
        <w:trPr>
          <w:trHeight w:val="896"/>
        </w:trPr>
        <w:tc>
          <w:tcPr>
            <w:tcW w:w="377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Доля доходов от  сельскохозяйственных предприятий в доходной части бюджета МО, (%)</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8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1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9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21,00</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32,6</w:t>
            </w:r>
          </w:p>
        </w:tc>
        <w:tc>
          <w:tcPr>
            <w:tcW w:w="9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28,0</w:t>
            </w:r>
          </w:p>
        </w:tc>
        <w:tc>
          <w:tcPr>
            <w:tcW w:w="1473"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115,4</w:t>
            </w:r>
          </w:p>
        </w:tc>
      </w:tr>
      <w:tr w:rsidR="005E7D23" w:rsidRPr="00197E02" w:rsidTr="00A1108D">
        <w:trPr>
          <w:trHeight w:val="900"/>
        </w:trPr>
        <w:tc>
          <w:tcPr>
            <w:tcW w:w="377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Инвестиции в основной капитал за счет всех источников финансирования,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58,4</w:t>
            </w:r>
          </w:p>
        </w:tc>
        <w:tc>
          <w:tcPr>
            <w:tcW w:w="8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21,6</w:t>
            </w:r>
          </w:p>
        </w:tc>
        <w:tc>
          <w:tcPr>
            <w:tcW w:w="71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79,5</w:t>
            </w:r>
          </w:p>
        </w:tc>
        <w:tc>
          <w:tcPr>
            <w:tcW w:w="79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170,7</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209,7</w:t>
            </w:r>
          </w:p>
        </w:tc>
        <w:tc>
          <w:tcPr>
            <w:tcW w:w="9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664,6</w:t>
            </w:r>
          </w:p>
        </w:tc>
        <w:tc>
          <w:tcPr>
            <w:tcW w:w="1473"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162,6</w:t>
            </w:r>
          </w:p>
        </w:tc>
      </w:tr>
      <w:tr w:rsidR="005E7D23" w:rsidRPr="00197E02" w:rsidTr="00A1108D">
        <w:trPr>
          <w:trHeight w:val="390"/>
        </w:trPr>
        <w:tc>
          <w:tcPr>
            <w:tcW w:w="377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Фонд оплаты труда, (</w:t>
            </w:r>
            <w:r w:rsidR="007859F1">
              <w:rPr>
                <w:rFonts w:ascii="Times New Roman" w:hAnsi="Times New Roman" w:cs="Times New Roman"/>
                <w:sz w:val="20"/>
                <w:szCs w:val="20"/>
              </w:rPr>
              <w:t>млн</w:t>
            </w:r>
            <w:r w:rsidRPr="00197E02">
              <w:rPr>
                <w:rFonts w:ascii="Times New Roman" w:hAnsi="Times New Roman" w:cs="Times New Roman"/>
                <w:sz w:val="20"/>
                <w:szCs w:val="20"/>
              </w:rPr>
              <w:t xml:space="preserve"> руб.)</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77,7</w:t>
            </w:r>
          </w:p>
        </w:tc>
        <w:tc>
          <w:tcPr>
            <w:tcW w:w="8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95,3</w:t>
            </w:r>
          </w:p>
        </w:tc>
        <w:tc>
          <w:tcPr>
            <w:tcW w:w="71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98,9</w:t>
            </w:r>
          </w:p>
        </w:tc>
        <w:tc>
          <w:tcPr>
            <w:tcW w:w="798"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73,8</w:t>
            </w:r>
          </w:p>
        </w:tc>
        <w:tc>
          <w:tcPr>
            <w:tcW w:w="74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95,4</w:t>
            </w:r>
          </w:p>
        </w:tc>
        <w:tc>
          <w:tcPr>
            <w:tcW w:w="92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138,8</w:t>
            </w:r>
          </w:p>
        </w:tc>
        <w:tc>
          <w:tcPr>
            <w:tcW w:w="1473"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112,3</w:t>
            </w:r>
          </w:p>
        </w:tc>
      </w:tr>
    </w:tbl>
    <w:p w:rsidR="005E7D23" w:rsidRPr="00197E02" w:rsidRDefault="005E7D23" w:rsidP="005E7D23">
      <w:pPr>
        <w:spacing w:line="240" w:lineRule="auto"/>
        <w:jc w:val="both"/>
        <w:rPr>
          <w:rFonts w:ascii="Times New Roman" w:hAnsi="Times New Roman" w:cs="Times New Roman"/>
          <w:sz w:val="28"/>
          <w:szCs w:val="28"/>
        </w:rPr>
      </w:pPr>
    </w:p>
    <w:p w:rsidR="005E7D23" w:rsidRPr="00197E02" w:rsidRDefault="005E7D23" w:rsidP="0001695A">
      <w:pPr>
        <w:tabs>
          <w:tab w:val="left" w:pos="586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Интенсивные интеграционные и реорганизационные процессы существующих форм организации сельскохозяйственных предприятий позволили значительно увеличить приток инвестиций.  Так приток инвестиционных средств в основной капитал, который в 2005 году составил 209,7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а в 2006 году с вводом двух птицеводческих комплексов, ООО «Восточная зерновая компания» увеличился в 3 раза. </w:t>
      </w:r>
    </w:p>
    <w:p w:rsidR="005E7D23" w:rsidRPr="00197E02" w:rsidRDefault="005E7D23" w:rsidP="0001695A">
      <w:pPr>
        <w:tabs>
          <w:tab w:val="left" w:pos="586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Ежегодно увеличивается объем производства валовой продукции сельского хозяйства. Так, за 2001-2006 годы он возрос с 637,4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до 1666,0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или в 2,6 раза. В расчете на </w:t>
      </w:r>
      <w:smartTag w:uri="urn:schemas-microsoft-com:office:smarttags" w:element="metricconverter">
        <w:smartTagPr>
          <w:attr w:name="ProductID" w:val="1 га"/>
        </w:smartTagPr>
        <w:r w:rsidRPr="00197E02">
          <w:rPr>
            <w:rFonts w:ascii="Times New Roman" w:hAnsi="Times New Roman" w:cs="Times New Roman"/>
            <w:sz w:val="28"/>
            <w:szCs w:val="28"/>
          </w:rPr>
          <w:t>1 га</w:t>
        </w:r>
      </w:smartTag>
      <w:r w:rsidRPr="00197E02">
        <w:rPr>
          <w:rFonts w:ascii="Times New Roman" w:hAnsi="Times New Roman" w:cs="Times New Roman"/>
          <w:sz w:val="28"/>
          <w:szCs w:val="28"/>
        </w:rPr>
        <w:t xml:space="preserve"> пашни выпуск валовой продукции в общественном секторе производства составил 12,7 тыс. рублей или 113% к уровню 2005 года. </w:t>
      </w:r>
    </w:p>
    <w:p w:rsidR="005E7D23" w:rsidRPr="00197E02" w:rsidRDefault="005E7D23" w:rsidP="005E7D23">
      <w:pPr>
        <w:tabs>
          <w:tab w:val="left" w:pos="5860"/>
        </w:tabs>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Увеличилась доля прибыльных предприятий за анализируемый период, балансовая прибыль по отрасли за последние два года выросла в 1,44 раза. В целом по сельскохозяйственным предприятиям района в 2006 году получено 130</w:t>
      </w:r>
      <w:r w:rsidRPr="00197E02">
        <w:rPr>
          <w:rFonts w:ascii="Times New Roman" w:hAnsi="Times New Roman" w:cs="Times New Roman"/>
          <w:color w:val="FF0000"/>
          <w:sz w:val="28"/>
          <w:szCs w:val="28"/>
        </w:rPr>
        <w:t xml:space="preserve">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прибыли, общая рентабельность производства составила 23,5%, объем доходов, поступавших в бюджет, увеличивался в среднем на 15,4% в год.</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lastRenderedPageBreak/>
        <w:t>Таблица 30</w:t>
      </w:r>
    </w:p>
    <w:p w:rsidR="005E7D23" w:rsidRPr="00197E02" w:rsidRDefault="005E7D23" w:rsidP="0001695A">
      <w:pPr>
        <w:pStyle w:val="23"/>
        <w:ind w:firstLine="0"/>
        <w:jc w:val="center"/>
        <w:rPr>
          <w:b/>
          <w:caps/>
          <w:szCs w:val="28"/>
        </w:rPr>
      </w:pPr>
      <w:r w:rsidRPr="00197E02">
        <w:rPr>
          <w:b/>
          <w:caps/>
          <w:szCs w:val="28"/>
        </w:rPr>
        <w:t xml:space="preserve">Производство сельскохозяйственной продукции в натуральном </w:t>
      </w:r>
      <w:r w:rsidR="0001695A" w:rsidRPr="00197E02">
        <w:rPr>
          <w:b/>
          <w:caps/>
          <w:szCs w:val="28"/>
        </w:rPr>
        <w:t xml:space="preserve"> </w:t>
      </w:r>
      <w:r w:rsidRPr="00197E02">
        <w:rPr>
          <w:b/>
          <w:caps/>
          <w:szCs w:val="28"/>
        </w:rPr>
        <w:t xml:space="preserve">выражении муниципального </w:t>
      </w:r>
      <w:r w:rsidR="0001695A" w:rsidRPr="00197E02">
        <w:rPr>
          <w:b/>
          <w:caps/>
          <w:szCs w:val="28"/>
        </w:rPr>
        <w:t xml:space="preserve">районе </w:t>
      </w:r>
      <w:r w:rsidRPr="00197E02">
        <w:rPr>
          <w:b/>
          <w:caps/>
          <w:szCs w:val="28"/>
        </w:rPr>
        <w:t>«Волоконовский район»</w:t>
      </w:r>
    </w:p>
    <w:p w:rsidR="005E7D23" w:rsidRPr="00197E02" w:rsidRDefault="005E7D23" w:rsidP="005E7D23">
      <w:pPr>
        <w:pStyle w:val="23"/>
        <w:ind w:firstLine="0"/>
        <w:jc w:val="center"/>
        <w:rPr>
          <w:b/>
          <w:caps/>
          <w:szCs w:val="28"/>
        </w:rPr>
      </w:pPr>
    </w:p>
    <w:tbl>
      <w:tblPr>
        <w:tblW w:w="10047" w:type="dxa"/>
        <w:tblInd w:w="93" w:type="dxa"/>
        <w:tblLayout w:type="fixed"/>
        <w:tblLook w:val="0000"/>
      </w:tblPr>
      <w:tblGrid>
        <w:gridCol w:w="2355"/>
        <w:gridCol w:w="111"/>
        <w:gridCol w:w="785"/>
        <w:gridCol w:w="960"/>
        <w:gridCol w:w="756"/>
        <w:gridCol w:w="756"/>
        <w:gridCol w:w="818"/>
        <w:gridCol w:w="816"/>
        <w:gridCol w:w="60"/>
        <w:gridCol w:w="8"/>
        <w:gridCol w:w="912"/>
        <w:gridCol w:w="1710"/>
      </w:tblGrid>
      <w:tr w:rsidR="005E7D23" w:rsidRPr="00197E02" w:rsidTr="00A1108D">
        <w:trPr>
          <w:trHeight w:val="330"/>
          <w:tblHeader/>
        </w:trPr>
        <w:tc>
          <w:tcPr>
            <w:tcW w:w="24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Наименование показателей</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Ед. изм.</w:t>
            </w:r>
          </w:p>
        </w:tc>
        <w:tc>
          <w:tcPr>
            <w:tcW w:w="6796" w:type="dxa"/>
            <w:gridSpan w:val="9"/>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tabs>
                <w:tab w:val="center" w:pos="3535"/>
                <w:tab w:val="right" w:pos="7071"/>
              </w:tabs>
              <w:spacing w:line="240" w:lineRule="auto"/>
              <w:ind w:right="-197"/>
              <w:jc w:val="center"/>
              <w:rPr>
                <w:rFonts w:ascii="Times New Roman" w:hAnsi="Times New Roman" w:cs="Times New Roman"/>
                <w:b/>
                <w:bCs/>
                <w:sz w:val="20"/>
                <w:szCs w:val="20"/>
              </w:rPr>
            </w:pPr>
            <w:r w:rsidRPr="00197E02">
              <w:rPr>
                <w:rFonts w:ascii="Times New Roman" w:hAnsi="Times New Roman" w:cs="Times New Roman"/>
                <w:b/>
                <w:bCs/>
                <w:sz w:val="20"/>
                <w:szCs w:val="20"/>
              </w:rPr>
              <w:t>Годы</w:t>
            </w:r>
          </w:p>
        </w:tc>
      </w:tr>
      <w:tr w:rsidR="005E7D23" w:rsidRPr="00197E02" w:rsidTr="00A1108D">
        <w:trPr>
          <w:trHeight w:val="315"/>
          <w:tblHeader/>
        </w:trPr>
        <w:tc>
          <w:tcPr>
            <w:tcW w:w="2466" w:type="dxa"/>
            <w:gridSpan w:val="2"/>
            <w:vMerge/>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5E7D23" w:rsidRPr="00197E02" w:rsidRDefault="005E7D23" w:rsidP="005E7D23">
            <w:pPr>
              <w:spacing w:line="240" w:lineRule="auto"/>
              <w:jc w:val="center"/>
              <w:rPr>
                <w:rFonts w:ascii="Times New Roman" w:hAnsi="Times New Roman" w:cs="Times New Roman"/>
                <w:b/>
                <w:bCs/>
                <w:sz w:val="20"/>
                <w:szCs w:val="20"/>
              </w:rPr>
            </w:pP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2003</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tc>
        <w:tc>
          <w:tcPr>
            <w:tcW w:w="884" w:type="dxa"/>
            <w:gridSpan w:val="3"/>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2005</w:t>
            </w:r>
          </w:p>
        </w:tc>
        <w:tc>
          <w:tcPr>
            <w:tcW w:w="2622" w:type="dxa"/>
            <w:gridSpan w:val="2"/>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2006</w:t>
            </w:r>
          </w:p>
        </w:tc>
      </w:tr>
      <w:tr w:rsidR="005E7D23" w:rsidRPr="00197E02" w:rsidTr="00A1108D">
        <w:trPr>
          <w:trHeight w:val="448"/>
        </w:trPr>
        <w:tc>
          <w:tcPr>
            <w:tcW w:w="83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Сельскохозяйственное производство</w:t>
            </w:r>
          </w:p>
        </w:tc>
        <w:tc>
          <w:tcPr>
            <w:tcW w:w="171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Среднегодовой темп роста, (%)</w:t>
            </w:r>
          </w:p>
        </w:tc>
      </w:tr>
      <w:tr w:rsidR="005E7D23" w:rsidRPr="00197E02" w:rsidTr="00A1108D">
        <w:trPr>
          <w:trHeight w:val="315"/>
        </w:trPr>
        <w:tc>
          <w:tcPr>
            <w:tcW w:w="2355"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Площадь пашни</w:t>
            </w:r>
          </w:p>
        </w:tc>
        <w:tc>
          <w:tcPr>
            <w:tcW w:w="896" w:type="dxa"/>
            <w:gridSpan w:val="2"/>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тыс.га</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75,6</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75,5</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75,1</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75,2</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74,4</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74,6</w:t>
            </w:r>
          </w:p>
        </w:tc>
        <w:tc>
          <w:tcPr>
            <w:tcW w:w="1710"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99,7</w:t>
            </w:r>
          </w:p>
        </w:tc>
      </w:tr>
      <w:tr w:rsidR="005E7D23" w:rsidRPr="00197E02" w:rsidTr="00A1108D">
        <w:trPr>
          <w:trHeight w:val="315"/>
        </w:trPr>
        <w:tc>
          <w:tcPr>
            <w:tcW w:w="2355"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в т.ч. с/х предприятий</w:t>
            </w:r>
          </w:p>
        </w:tc>
        <w:tc>
          <w:tcPr>
            <w:tcW w:w="896" w:type="dxa"/>
            <w:gridSpan w:val="2"/>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тыс.га</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72,1</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72,2</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72,2</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71,8</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71,8</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71,8</w:t>
            </w:r>
          </w:p>
        </w:tc>
        <w:tc>
          <w:tcPr>
            <w:tcW w:w="1710"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99,9</w:t>
            </w:r>
          </w:p>
        </w:tc>
      </w:tr>
      <w:tr w:rsidR="005E7D23" w:rsidRPr="00197E02" w:rsidTr="00A1108D">
        <w:trPr>
          <w:trHeight w:val="587"/>
        </w:trPr>
        <w:tc>
          <w:tcPr>
            <w:tcW w:w="83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Валовое производство</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Среднегодовой темп роста, (%)</w:t>
            </w:r>
          </w:p>
        </w:tc>
      </w:tr>
      <w:tr w:rsidR="005E7D23" w:rsidRPr="00197E02" w:rsidTr="00A1108D">
        <w:trPr>
          <w:trHeight w:val="630"/>
        </w:trPr>
        <w:tc>
          <w:tcPr>
            <w:tcW w:w="2466" w:type="dxa"/>
            <w:gridSpan w:val="2"/>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Зерно в весе после доработки</w:t>
            </w:r>
          </w:p>
        </w:tc>
        <w:tc>
          <w:tcPr>
            <w:tcW w:w="78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 тонн</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76,5</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77,5</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56,3</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68,5</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92,8</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94</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104,2</w:t>
            </w:r>
          </w:p>
        </w:tc>
      </w:tr>
      <w:tr w:rsidR="005E7D23" w:rsidRPr="00197E02" w:rsidTr="00A1108D">
        <w:trPr>
          <w:trHeight w:val="630"/>
        </w:trPr>
        <w:tc>
          <w:tcPr>
            <w:tcW w:w="2466" w:type="dxa"/>
            <w:gridSpan w:val="2"/>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Подсолнечник в зачетном  весе</w:t>
            </w:r>
          </w:p>
        </w:tc>
        <w:tc>
          <w:tcPr>
            <w:tcW w:w="78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 тонн</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6,8</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8,7</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5,7</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105,8</w:t>
            </w:r>
          </w:p>
        </w:tc>
      </w:tr>
      <w:tr w:rsidR="005E7D23" w:rsidRPr="00197E02" w:rsidTr="00A1108D">
        <w:trPr>
          <w:trHeight w:val="630"/>
        </w:trPr>
        <w:tc>
          <w:tcPr>
            <w:tcW w:w="2466" w:type="dxa"/>
            <w:gridSpan w:val="2"/>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Сахарная свекла в зачетном весе</w:t>
            </w:r>
          </w:p>
        </w:tc>
        <w:tc>
          <w:tcPr>
            <w:tcW w:w="78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 тонн</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95,9</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103,4</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173,3</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166,7</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317,8</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306,7</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126,2</w:t>
            </w:r>
          </w:p>
        </w:tc>
      </w:tr>
      <w:tr w:rsidR="005E7D23" w:rsidRPr="00197E02" w:rsidTr="00A1108D">
        <w:trPr>
          <w:trHeight w:val="315"/>
        </w:trPr>
        <w:tc>
          <w:tcPr>
            <w:tcW w:w="2466" w:type="dxa"/>
            <w:gridSpan w:val="2"/>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Молоко</w:t>
            </w:r>
          </w:p>
        </w:tc>
        <w:tc>
          <w:tcPr>
            <w:tcW w:w="78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 тонн</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19,30</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21,90</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17,30</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11,10</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10,80</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10,80</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89,0</w:t>
            </w:r>
          </w:p>
        </w:tc>
      </w:tr>
      <w:tr w:rsidR="005E7D23" w:rsidRPr="00197E02" w:rsidTr="00A1108D">
        <w:trPr>
          <w:trHeight w:val="630"/>
        </w:trPr>
        <w:tc>
          <w:tcPr>
            <w:tcW w:w="2466" w:type="dxa"/>
            <w:gridSpan w:val="2"/>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Скот и птица в живом весе</w:t>
            </w:r>
          </w:p>
        </w:tc>
        <w:tc>
          <w:tcPr>
            <w:tcW w:w="78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тыс. тонн</w:t>
            </w:r>
          </w:p>
        </w:tc>
        <w:tc>
          <w:tcPr>
            <w:tcW w:w="960"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2,60</w:t>
            </w:r>
          </w:p>
        </w:tc>
        <w:tc>
          <w:tcPr>
            <w:tcW w:w="87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0,80</w:t>
            </w:r>
          </w:p>
        </w:tc>
        <w:tc>
          <w:tcPr>
            <w:tcW w:w="920"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9,30</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148,2</w:t>
            </w:r>
          </w:p>
        </w:tc>
      </w:tr>
      <w:tr w:rsidR="005E7D23" w:rsidRPr="00197E02" w:rsidTr="00A1108D">
        <w:trPr>
          <w:trHeight w:val="643"/>
        </w:trPr>
        <w:tc>
          <w:tcPr>
            <w:tcW w:w="83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Урожайность, продуктивность</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Среднегодовой темп роста, (%)</w:t>
            </w:r>
          </w:p>
        </w:tc>
      </w:tr>
      <w:tr w:rsidR="005E7D23" w:rsidRPr="00197E02" w:rsidTr="00A1108D">
        <w:trPr>
          <w:trHeight w:val="630"/>
        </w:trPr>
        <w:tc>
          <w:tcPr>
            <w:tcW w:w="2355"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both"/>
              <w:rPr>
                <w:rFonts w:ascii="Times New Roman" w:hAnsi="Times New Roman" w:cs="Times New Roman"/>
                <w:sz w:val="20"/>
                <w:szCs w:val="20"/>
              </w:rPr>
            </w:pPr>
            <w:r w:rsidRPr="00197E02">
              <w:rPr>
                <w:rFonts w:ascii="Times New Roman" w:hAnsi="Times New Roman" w:cs="Times New Roman"/>
                <w:sz w:val="20"/>
                <w:szCs w:val="20"/>
              </w:rPr>
              <w:t>Зерно в весе после доработки</w:t>
            </w:r>
          </w:p>
        </w:tc>
        <w:tc>
          <w:tcPr>
            <w:tcW w:w="896" w:type="dxa"/>
            <w:gridSpan w:val="2"/>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ц/га</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26,4</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23,4</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17,8</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23,8</w:t>
            </w:r>
          </w:p>
        </w:tc>
        <w:tc>
          <w:tcPr>
            <w:tcW w:w="81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31,6</w:t>
            </w:r>
          </w:p>
        </w:tc>
        <w:tc>
          <w:tcPr>
            <w:tcW w:w="980" w:type="dxa"/>
            <w:gridSpan w:val="3"/>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26,6</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100,2</w:t>
            </w:r>
          </w:p>
        </w:tc>
      </w:tr>
      <w:tr w:rsidR="005E7D23" w:rsidRPr="00197E02" w:rsidTr="00A1108D">
        <w:trPr>
          <w:trHeight w:val="630"/>
        </w:trPr>
        <w:tc>
          <w:tcPr>
            <w:tcW w:w="2355"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Подсолнечник в зачетном  весе</w:t>
            </w:r>
          </w:p>
        </w:tc>
        <w:tc>
          <w:tcPr>
            <w:tcW w:w="896" w:type="dxa"/>
            <w:gridSpan w:val="2"/>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ц/га</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10,9</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13,2</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14,5</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w:t>
            </w:r>
          </w:p>
        </w:tc>
        <w:tc>
          <w:tcPr>
            <w:tcW w:w="81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11,7</w:t>
            </w:r>
          </w:p>
        </w:tc>
        <w:tc>
          <w:tcPr>
            <w:tcW w:w="980" w:type="dxa"/>
            <w:gridSpan w:val="3"/>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17,5</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109,9</w:t>
            </w:r>
          </w:p>
        </w:tc>
      </w:tr>
      <w:tr w:rsidR="005E7D23" w:rsidRPr="00197E02" w:rsidTr="00A1108D">
        <w:trPr>
          <w:trHeight w:val="630"/>
        </w:trPr>
        <w:tc>
          <w:tcPr>
            <w:tcW w:w="2355"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Сахарная свекла в зачетном весе</w:t>
            </w:r>
          </w:p>
        </w:tc>
        <w:tc>
          <w:tcPr>
            <w:tcW w:w="896" w:type="dxa"/>
            <w:gridSpan w:val="2"/>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ц/га</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166</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172,8</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284,5</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292,3</w:t>
            </w:r>
          </w:p>
        </w:tc>
        <w:tc>
          <w:tcPr>
            <w:tcW w:w="81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393</w:t>
            </w:r>
          </w:p>
        </w:tc>
        <w:tc>
          <w:tcPr>
            <w:tcW w:w="980" w:type="dxa"/>
            <w:gridSpan w:val="3"/>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330,2</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114,7</w:t>
            </w:r>
          </w:p>
        </w:tc>
      </w:tr>
      <w:tr w:rsidR="005E7D23" w:rsidRPr="00197E02" w:rsidTr="00A1108D">
        <w:trPr>
          <w:trHeight w:val="315"/>
        </w:trPr>
        <w:tc>
          <w:tcPr>
            <w:tcW w:w="2355" w:type="dxa"/>
            <w:tcBorders>
              <w:top w:val="nil"/>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Надой на 1 в. корову</w:t>
            </w:r>
          </w:p>
        </w:tc>
        <w:tc>
          <w:tcPr>
            <w:tcW w:w="896" w:type="dxa"/>
            <w:gridSpan w:val="2"/>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кг</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2577</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3282</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2924</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3170</w:t>
            </w:r>
          </w:p>
        </w:tc>
        <w:tc>
          <w:tcPr>
            <w:tcW w:w="81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3728</w:t>
            </w:r>
          </w:p>
        </w:tc>
        <w:tc>
          <w:tcPr>
            <w:tcW w:w="980" w:type="dxa"/>
            <w:gridSpan w:val="3"/>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4092</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109,7</w:t>
            </w:r>
          </w:p>
        </w:tc>
      </w:tr>
      <w:tr w:rsidR="005E7D23" w:rsidRPr="00197E02" w:rsidTr="00A1108D">
        <w:trPr>
          <w:trHeight w:val="630"/>
        </w:trPr>
        <w:tc>
          <w:tcPr>
            <w:tcW w:w="235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Среднесуточный привес КРС</w:t>
            </w:r>
          </w:p>
        </w:tc>
        <w:tc>
          <w:tcPr>
            <w:tcW w:w="896" w:type="dxa"/>
            <w:gridSpan w:val="2"/>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грамм</w:t>
            </w:r>
          </w:p>
        </w:tc>
        <w:tc>
          <w:tcPr>
            <w:tcW w:w="96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352</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364</w:t>
            </w:r>
          </w:p>
        </w:tc>
        <w:tc>
          <w:tcPr>
            <w:tcW w:w="75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377</w:t>
            </w:r>
          </w:p>
        </w:tc>
        <w:tc>
          <w:tcPr>
            <w:tcW w:w="818"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423</w:t>
            </w:r>
          </w:p>
        </w:tc>
        <w:tc>
          <w:tcPr>
            <w:tcW w:w="81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507</w:t>
            </w:r>
          </w:p>
        </w:tc>
        <w:tc>
          <w:tcPr>
            <w:tcW w:w="980" w:type="dxa"/>
            <w:gridSpan w:val="3"/>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484</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106,6</w:t>
            </w:r>
          </w:p>
        </w:tc>
      </w:tr>
    </w:tbl>
    <w:p w:rsidR="005E7D23" w:rsidRPr="00197E02" w:rsidRDefault="005E7D23" w:rsidP="005E7D23">
      <w:pPr>
        <w:spacing w:line="240" w:lineRule="auto"/>
        <w:jc w:val="both"/>
        <w:rPr>
          <w:rFonts w:ascii="Times New Roman" w:hAnsi="Times New Roman" w:cs="Times New Roman"/>
          <w:sz w:val="28"/>
          <w:szCs w:val="28"/>
        </w:rPr>
      </w:pP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Внедрение высокоэффективных ресурсосберегающих технологий и проведение постоянной работы по повышению плодородия почв и культуры земледелия позволило в 2006 году по району получить 26,6 ц/га зерна, валовой сбор зерновых составил 94,0 тыс. тонн. По 35,5 ц/га зерновых получено в ЗАО «РусАгро-Тишанка», 34,9 ц/га  в ЗАО « РусАгро-Нива», 33,3 ц/га ЗАО «РусАгро-Борисовка».</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lastRenderedPageBreak/>
        <w:t>Валовой сбор сахарной свеклы составил 331 тыс. тонн, что на 6% больше, чем в 2005 году; подсолнечника 8,3 тыс. тонн – на 73%. Урожайность сахарной свеклы составила 369,4 ц/га. По 468,7 ц/га собрали урожай свеклы в ЗАО «РусАгро-Ютановка», ЗАО «РусАгро-Борисовка» – 451 ц/га, ЗАО «РусАгро-Рассвет» – 425,2 ц/га.</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Подсолнечника получено по 18,2 ц/га, в ЗАО « РусАгро-Тишанка» – 31,3 ц/га, ЗАО «РусАгро-Борисовка» – 30,9 ц/га,  ЗАО « РусАгро-Нива» – 30,6 ц/га. </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Урожайность кукурузы на зерно по району составила 30 ц/га, в ЗАО «РусАгро-Борисовка» 71 ц/га, в ЗАО « РусАгро-Тишанка» – 45,4 ц/га. ЗАО «РусАгро-Ютановка» – 43,5 ц/га.</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31</w:t>
      </w:r>
    </w:p>
    <w:p w:rsidR="005E7D23" w:rsidRPr="00197E02" w:rsidRDefault="005E7D23" w:rsidP="005E7D23">
      <w:pPr>
        <w:pStyle w:val="23"/>
        <w:ind w:firstLine="0"/>
        <w:jc w:val="center"/>
        <w:rPr>
          <w:b/>
          <w:caps/>
          <w:szCs w:val="28"/>
        </w:rPr>
      </w:pPr>
      <w:r w:rsidRPr="00197E02">
        <w:rPr>
          <w:b/>
          <w:caps/>
          <w:szCs w:val="28"/>
        </w:rPr>
        <w:t xml:space="preserve">Урожайность сЕЛЬСКОХОЗЯЙСТВЕННЫХ культур </w:t>
      </w:r>
    </w:p>
    <w:p w:rsidR="005E7D23" w:rsidRPr="00197E02" w:rsidRDefault="005E7D23" w:rsidP="005E7D23">
      <w:pPr>
        <w:pStyle w:val="23"/>
        <w:ind w:firstLine="0"/>
        <w:jc w:val="center"/>
        <w:rPr>
          <w:b/>
          <w:caps/>
          <w:szCs w:val="28"/>
        </w:rPr>
      </w:pPr>
      <w:r w:rsidRPr="00197E02">
        <w:rPr>
          <w:b/>
          <w:caps/>
          <w:szCs w:val="28"/>
        </w:rPr>
        <w:t>в СТРУКТУРНЫХ ПОДРАЗДЕЛЕНИЯХ КОМПАНИИ «РУСАГРО»  2006 году</w:t>
      </w:r>
    </w:p>
    <w:p w:rsidR="005E7D23" w:rsidRPr="00197E02" w:rsidRDefault="005E7D23" w:rsidP="005E7D23">
      <w:pPr>
        <w:spacing w:line="240" w:lineRule="auto"/>
        <w:ind w:firstLine="709"/>
        <w:jc w:val="right"/>
        <w:rPr>
          <w:rFonts w:ascii="Times New Roman" w:hAnsi="Times New Roman" w:cs="Times New Roman"/>
          <w:sz w:val="28"/>
          <w:szCs w:val="28"/>
        </w:rPr>
      </w:pPr>
      <w:r w:rsidRPr="00197E02">
        <w:rPr>
          <w:rFonts w:ascii="Times New Roman" w:hAnsi="Times New Roman" w:cs="Times New Roman"/>
          <w:sz w:val="28"/>
          <w:szCs w:val="28"/>
        </w:rPr>
        <w:t>(ц/га)</w:t>
      </w:r>
    </w:p>
    <w:tbl>
      <w:tblPr>
        <w:tblStyle w:val="ae"/>
        <w:tblW w:w="9975" w:type="dxa"/>
        <w:tblInd w:w="108" w:type="dxa"/>
        <w:tblLook w:val="01E0"/>
      </w:tblPr>
      <w:tblGrid>
        <w:gridCol w:w="2389"/>
        <w:gridCol w:w="1881"/>
        <w:gridCol w:w="1881"/>
        <w:gridCol w:w="2065"/>
        <w:gridCol w:w="1759"/>
      </w:tblGrid>
      <w:tr w:rsidR="005E7D23" w:rsidRPr="00197E02" w:rsidTr="00A1108D">
        <w:tc>
          <w:tcPr>
            <w:tcW w:w="2448" w:type="dxa"/>
          </w:tcPr>
          <w:p w:rsidR="005E7D23" w:rsidRPr="00197E02" w:rsidRDefault="005E7D23" w:rsidP="005E7D23">
            <w:pPr>
              <w:jc w:val="center"/>
              <w:rPr>
                <w:b/>
                <w:sz w:val="28"/>
                <w:szCs w:val="28"/>
              </w:rPr>
            </w:pPr>
          </w:p>
        </w:tc>
        <w:tc>
          <w:tcPr>
            <w:tcW w:w="1914" w:type="dxa"/>
            <w:vAlign w:val="center"/>
          </w:tcPr>
          <w:p w:rsidR="005E7D23" w:rsidRPr="00197E02" w:rsidRDefault="005E7D23" w:rsidP="005E7D23">
            <w:pPr>
              <w:jc w:val="center"/>
              <w:rPr>
                <w:b/>
                <w:sz w:val="28"/>
                <w:szCs w:val="28"/>
              </w:rPr>
            </w:pPr>
            <w:r w:rsidRPr="00197E02">
              <w:rPr>
                <w:b/>
                <w:sz w:val="28"/>
                <w:szCs w:val="28"/>
              </w:rPr>
              <w:t>Зерновые</w:t>
            </w:r>
          </w:p>
        </w:tc>
        <w:tc>
          <w:tcPr>
            <w:tcW w:w="1914" w:type="dxa"/>
            <w:vAlign w:val="center"/>
          </w:tcPr>
          <w:p w:rsidR="005E7D23" w:rsidRPr="00197E02" w:rsidRDefault="005E7D23" w:rsidP="005E7D23">
            <w:pPr>
              <w:jc w:val="center"/>
              <w:rPr>
                <w:b/>
                <w:sz w:val="28"/>
                <w:szCs w:val="28"/>
              </w:rPr>
            </w:pPr>
            <w:r w:rsidRPr="00197E02">
              <w:rPr>
                <w:b/>
                <w:sz w:val="28"/>
                <w:szCs w:val="28"/>
              </w:rPr>
              <w:t>Сахарная свекла</w:t>
            </w:r>
          </w:p>
        </w:tc>
        <w:tc>
          <w:tcPr>
            <w:tcW w:w="1914" w:type="dxa"/>
            <w:vAlign w:val="center"/>
          </w:tcPr>
          <w:p w:rsidR="005E7D23" w:rsidRPr="00197E02" w:rsidRDefault="005E7D23" w:rsidP="005E7D23">
            <w:pPr>
              <w:jc w:val="center"/>
              <w:rPr>
                <w:b/>
                <w:sz w:val="28"/>
                <w:szCs w:val="28"/>
              </w:rPr>
            </w:pPr>
            <w:r w:rsidRPr="00197E02">
              <w:rPr>
                <w:b/>
                <w:sz w:val="28"/>
                <w:szCs w:val="28"/>
              </w:rPr>
              <w:t>Подсолнечник</w:t>
            </w:r>
          </w:p>
        </w:tc>
        <w:tc>
          <w:tcPr>
            <w:tcW w:w="1785" w:type="dxa"/>
            <w:vAlign w:val="center"/>
          </w:tcPr>
          <w:p w:rsidR="005E7D23" w:rsidRPr="00197E02" w:rsidRDefault="005E7D23" w:rsidP="005E7D23">
            <w:pPr>
              <w:jc w:val="center"/>
              <w:rPr>
                <w:b/>
                <w:sz w:val="28"/>
                <w:szCs w:val="28"/>
              </w:rPr>
            </w:pPr>
            <w:r w:rsidRPr="00197E02">
              <w:rPr>
                <w:b/>
                <w:sz w:val="28"/>
                <w:szCs w:val="28"/>
              </w:rPr>
              <w:t>Кукуруза на зерно</w:t>
            </w:r>
          </w:p>
        </w:tc>
      </w:tr>
      <w:tr w:rsidR="005E7D23" w:rsidRPr="00197E02" w:rsidTr="00A1108D">
        <w:tc>
          <w:tcPr>
            <w:tcW w:w="2448" w:type="dxa"/>
          </w:tcPr>
          <w:p w:rsidR="005E7D23" w:rsidRPr="00197E02" w:rsidRDefault="005E7D23" w:rsidP="005E7D23">
            <w:pPr>
              <w:rPr>
                <w:sz w:val="28"/>
                <w:szCs w:val="28"/>
              </w:rPr>
            </w:pPr>
            <w:r w:rsidRPr="00197E02">
              <w:rPr>
                <w:sz w:val="28"/>
                <w:szCs w:val="28"/>
              </w:rPr>
              <w:t>В целом по району</w:t>
            </w:r>
          </w:p>
        </w:tc>
        <w:tc>
          <w:tcPr>
            <w:tcW w:w="1914" w:type="dxa"/>
            <w:vAlign w:val="center"/>
          </w:tcPr>
          <w:p w:rsidR="005E7D23" w:rsidRPr="00197E02" w:rsidRDefault="005E7D23" w:rsidP="005E7D23">
            <w:pPr>
              <w:jc w:val="center"/>
              <w:rPr>
                <w:sz w:val="28"/>
                <w:szCs w:val="28"/>
              </w:rPr>
            </w:pPr>
            <w:r w:rsidRPr="00197E02">
              <w:rPr>
                <w:sz w:val="28"/>
                <w:szCs w:val="28"/>
              </w:rPr>
              <w:t>26,6</w:t>
            </w:r>
          </w:p>
        </w:tc>
        <w:tc>
          <w:tcPr>
            <w:tcW w:w="1914" w:type="dxa"/>
            <w:vAlign w:val="center"/>
          </w:tcPr>
          <w:p w:rsidR="005E7D23" w:rsidRPr="00197E02" w:rsidRDefault="005E7D23" w:rsidP="005E7D23">
            <w:pPr>
              <w:jc w:val="center"/>
              <w:rPr>
                <w:sz w:val="28"/>
                <w:szCs w:val="28"/>
              </w:rPr>
            </w:pPr>
            <w:r w:rsidRPr="00197E02">
              <w:rPr>
                <w:sz w:val="28"/>
                <w:szCs w:val="28"/>
              </w:rPr>
              <w:t>369,4</w:t>
            </w:r>
          </w:p>
        </w:tc>
        <w:tc>
          <w:tcPr>
            <w:tcW w:w="1914" w:type="dxa"/>
            <w:vAlign w:val="center"/>
          </w:tcPr>
          <w:p w:rsidR="005E7D23" w:rsidRPr="00197E02" w:rsidRDefault="005E7D23" w:rsidP="005E7D23">
            <w:pPr>
              <w:jc w:val="center"/>
              <w:rPr>
                <w:sz w:val="28"/>
                <w:szCs w:val="28"/>
              </w:rPr>
            </w:pPr>
            <w:r w:rsidRPr="00197E02">
              <w:rPr>
                <w:sz w:val="28"/>
                <w:szCs w:val="28"/>
              </w:rPr>
              <w:t>18,2</w:t>
            </w:r>
          </w:p>
        </w:tc>
        <w:tc>
          <w:tcPr>
            <w:tcW w:w="1785" w:type="dxa"/>
            <w:vAlign w:val="center"/>
          </w:tcPr>
          <w:p w:rsidR="005E7D23" w:rsidRPr="00197E02" w:rsidRDefault="005E7D23" w:rsidP="005E7D23">
            <w:pPr>
              <w:jc w:val="center"/>
              <w:rPr>
                <w:sz w:val="28"/>
                <w:szCs w:val="28"/>
              </w:rPr>
            </w:pPr>
            <w:r w:rsidRPr="00197E02">
              <w:rPr>
                <w:sz w:val="28"/>
                <w:szCs w:val="28"/>
              </w:rPr>
              <w:t>30</w:t>
            </w:r>
          </w:p>
        </w:tc>
      </w:tr>
      <w:tr w:rsidR="005E7D23" w:rsidRPr="00197E02" w:rsidTr="00A1108D">
        <w:tc>
          <w:tcPr>
            <w:tcW w:w="2448" w:type="dxa"/>
          </w:tcPr>
          <w:p w:rsidR="005E7D23" w:rsidRPr="00197E02" w:rsidRDefault="005E7D23" w:rsidP="005E7D23">
            <w:pPr>
              <w:rPr>
                <w:sz w:val="28"/>
                <w:szCs w:val="28"/>
              </w:rPr>
            </w:pPr>
            <w:r w:rsidRPr="00197E02">
              <w:rPr>
                <w:sz w:val="28"/>
                <w:szCs w:val="28"/>
              </w:rPr>
              <w:t>ЗАО «РусАгро-Тишанка»</w:t>
            </w:r>
          </w:p>
        </w:tc>
        <w:tc>
          <w:tcPr>
            <w:tcW w:w="1914" w:type="dxa"/>
            <w:vAlign w:val="center"/>
          </w:tcPr>
          <w:p w:rsidR="005E7D23" w:rsidRPr="00197E02" w:rsidRDefault="005E7D23" w:rsidP="005E7D23">
            <w:pPr>
              <w:jc w:val="center"/>
              <w:rPr>
                <w:sz w:val="28"/>
                <w:szCs w:val="28"/>
              </w:rPr>
            </w:pPr>
            <w:r w:rsidRPr="00197E02">
              <w:rPr>
                <w:sz w:val="28"/>
                <w:szCs w:val="28"/>
              </w:rPr>
              <w:t>35,5</w:t>
            </w:r>
          </w:p>
        </w:tc>
        <w:tc>
          <w:tcPr>
            <w:tcW w:w="1914" w:type="dxa"/>
            <w:tcBorders>
              <w:bottom w:val="single" w:sz="4" w:space="0" w:color="auto"/>
            </w:tcBorders>
            <w:vAlign w:val="center"/>
          </w:tcPr>
          <w:p w:rsidR="005E7D23" w:rsidRPr="00197E02" w:rsidRDefault="005E7D23" w:rsidP="005E7D23">
            <w:pPr>
              <w:jc w:val="center"/>
              <w:rPr>
                <w:sz w:val="28"/>
                <w:szCs w:val="28"/>
              </w:rPr>
            </w:pPr>
            <w:r w:rsidRPr="00197E02">
              <w:rPr>
                <w:sz w:val="28"/>
                <w:szCs w:val="28"/>
              </w:rPr>
              <w:t>351,6</w:t>
            </w:r>
          </w:p>
        </w:tc>
        <w:tc>
          <w:tcPr>
            <w:tcW w:w="1914" w:type="dxa"/>
            <w:vAlign w:val="center"/>
          </w:tcPr>
          <w:p w:rsidR="005E7D23" w:rsidRPr="00197E02" w:rsidRDefault="005E7D23" w:rsidP="005E7D23">
            <w:pPr>
              <w:jc w:val="center"/>
              <w:rPr>
                <w:sz w:val="28"/>
                <w:szCs w:val="28"/>
              </w:rPr>
            </w:pPr>
            <w:r w:rsidRPr="00197E02">
              <w:rPr>
                <w:sz w:val="28"/>
                <w:szCs w:val="28"/>
              </w:rPr>
              <w:t>31,3</w:t>
            </w:r>
          </w:p>
        </w:tc>
        <w:tc>
          <w:tcPr>
            <w:tcW w:w="1785" w:type="dxa"/>
            <w:vAlign w:val="center"/>
          </w:tcPr>
          <w:p w:rsidR="005E7D23" w:rsidRPr="00197E02" w:rsidRDefault="005E7D23" w:rsidP="005E7D23">
            <w:pPr>
              <w:jc w:val="center"/>
              <w:rPr>
                <w:sz w:val="28"/>
                <w:szCs w:val="28"/>
              </w:rPr>
            </w:pPr>
            <w:r w:rsidRPr="00197E02">
              <w:rPr>
                <w:sz w:val="28"/>
                <w:szCs w:val="28"/>
              </w:rPr>
              <w:t>45,4</w:t>
            </w:r>
          </w:p>
        </w:tc>
      </w:tr>
      <w:tr w:rsidR="005E7D23" w:rsidRPr="00197E02" w:rsidTr="00A1108D">
        <w:tc>
          <w:tcPr>
            <w:tcW w:w="2448" w:type="dxa"/>
          </w:tcPr>
          <w:p w:rsidR="005E7D23" w:rsidRPr="00197E02" w:rsidRDefault="005E7D23" w:rsidP="005E7D23">
            <w:pPr>
              <w:rPr>
                <w:sz w:val="28"/>
                <w:szCs w:val="28"/>
              </w:rPr>
            </w:pPr>
            <w:r w:rsidRPr="00197E02">
              <w:rPr>
                <w:sz w:val="28"/>
                <w:szCs w:val="28"/>
              </w:rPr>
              <w:t>ЗАО «РусАгро – Нива»</w:t>
            </w:r>
          </w:p>
        </w:tc>
        <w:tc>
          <w:tcPr>
            <w:tcW w:w="1914" w:type="dxa"/>
            <w:vAlign w:val="center"/>
          </w:tcPr>
          <w:p w:rsidR="005E7D23" w:rsidRPr="00197E02" w:rsidRDefault="005E7D23" w:rsidP="005E7D23">
            <w:pPr>
              <w:jc w:val="center"/>
              <w:rPr>
                <w:sz w:val="28"/>
                <w:szCs w:val="28"/>
              </w:rPr>
            </w:pPr>
            <w:r w:rsidRPr="00197E02">
              <w:rPr>
                <w:sz w:val="28"/>
                <w:szCs w:val="28"/>
              </w:rPr>
              <w:t>34,9</w:t>
            </w:r>
          </w:p>
        </w:tc>
        <w:tc>
          <w:tcPr>
            <w:tcW w:w="1914" w:type="dxa"/>
            <w:vAlign w:val="center"/>
          </w:tcPr>
          <w:p w:rsidR="005E7D23" w:rsidRPr="00197E02" w:rsidRDefault="005E7D23" w:rsidP="005E7D23">
            <w:pPr>
              <w:jc w:val="center"/>
              <w:rPr>
                <w:sz w:val="28"/>
                <w:szCs w:val="28"/>
              </w:rPr>
            </w:pPr>
            <w:r w:rsidRPr="00197E02">
              <w:rPr>
                <w:sz w:val="28"/>
                <w:szCs w:val="28"/>
              </w:rPr>
              <w:t>369,4</w:t>
            </w:r>
          </w:p>
        </w:tc>
        <w:tc>
          <w:tcPr>
            <w:tcW w:w="1914" w:type="dxa"/>
            <w:vAlign w:val="center"/>
          </w:tcPr>
          <w:p w:rsidR="005E7D23" w:rsidRPr="00197E02" w:rsidRDefault="005E7D23" w:rsidP="005E7D23">
            <w:pPr>
              <w:jc w:val="center"/>
              <w:rPr>
                <w:sz w:val="28"/>
                <w:szCs w:val="28"/>
              </w:rPr>
            </w:pPr>
            <w:r w:rsidRPr="00197E02">
              <w:rPr>
                <w:sz w:val="28"/>
                <w:szCs w:val="28"/>
              </w:rPr>
              <w:t>30,6</w:t>
            </w:r>
          </w:p>
        </w:tc>
        <w:tc>
          <w:tcPr>
            <w:tcW w:w="1785" w:type="dxa"/>
            <w:vAlign w:val="center"/>
          </w:tcPr>
          <w:p w:rsidR="005E7D23" w:rsidRPr="00197E02" w:rsidRDefault="005E7D23" w:rsidP="005E7D23">
            <w:pPr>
              <w:jc w:val="center"/>
              <w:rPr>
                <w:sz w:val="28"/>
                <w:szCs w:val="28"/>
              </w:rPr>
            </w:pPr>
          </w:p>
        </w:tc>
      </w:tr>
      <w:tr w:rsidR="005E7D23" w:rsidRPr="00197E02" w:rsidTr="00A1108D">
        <w:tc>
          <w:tcPr>
            <w:tcW w:w="2448" w:type="dxa"/>
          </w:tcPr>
          <w:p w:rsidR="005E7D23" w:rsidRPr="00197E02" w:rsidRDefault="005E7D23" w:rsidP="005E7D23">
            <w:pPr>
              <w:rPr>
                <w:sz w:val="28"/>
                <w:szCs w:val="28"/>
              </w:rPr>
            </w:pPr>
            <w:r w:rsidRPr="00197E02">
              <w:rPr>
                <w:sz w:val="28"/>
                <w:szCs w:val="28"/>
              </w:rPr>
              <w:t>ЗАО «РусАгро – Борисовка»</w:t>
            </w:r>
          </w:p>
        </w:tc>
        <w:tc>
          <w:tcPr>
            <w:tcW w:w="1914" w:type="dxa"/>
            <w:vAlign w:val="center"/>
          </w:tcPr>
          <w:p w:rsidR="005E7D23" w:rsidRPr="00197E02" w:rsidRDefault="005E7D23" w:rsidP="005E7D23">
            <w:pPr>
              <w:jc w:val="center"/>
              <w:rPr>
                <w:sz w:val="28"/>
                <w:szCs w:val="28"/>
              </w:rPr>
            </w:pPr>
            <w:r w:rsidRPr="00197E02">
              <w:rPr>
                <w:sz w:val="28"/>
                <w:szCs w:val="28"/>
              </w:rPr>
              <w:t>33,3</w:t>
            </w:r>
          </w:p>
        </w:tc>
        <w:tc>
          <w:tcPr>
            <w:tcW w:w="1914" w:type="dxa"/>
            <w:vAlign w:val="center"/>
          </w:tcPr>
          <w:p w:rsidR="005E7D23" w:rsidRPr="00197E02" w:rsidRDefault="005E7D23" w:rsidP="005E7D23">
            <w:pPr>
              <w:jc w:val="center"/>
              <w:rPr>
                <w:sz w:val="28"/>
                <w:szCs w:val="28"/>
              </w:rPr>
            </w:pPr>
            <w:r w:rsidRPr="00197E02">
              <w:rPr>
                <w:sz w:val="28"/>
                <w:szCs w:val="28"/>
              </w:rPr>
              <w:t>451</w:t>
            </w:r>
          </w:p>
          <w:p w:rsidR="005E7D23" w:rsidRPr="00197E02" w:rsidRDefault="005E7D23" w:rsidP="005E7D23">
            <w:pPr>
              <w:jc w:val="center"/>
              <w:rPr>
                <w:sz w:val="28"/>
                <w:szCs w:val="28"/>
              </w:rPr>
            </w:pPr>
          </w:p>
        </w:tc>
        <w:tc>
          <w:tcPr>
            <w:tcW w:w="1914" w:type="dxa"/>
            <w:vAlign w:val="center"/>
          </w:tcPr>
          <w:p w:rsidR="005E7D23" w:rsidRPr="00197E02" w:rsidRDefault="005E7D23" w:rsidP="005E7D23">
            <w:pPr>
              <w:jc w:val="center"/>
              <w:rPr>
                <w:sz w:val="28"/>
                <w:szCs w:val="28"/>
              </w:rPr>
            </w:pPr>
            <w:r w:rsidRPr="00197E02">
              <w:rPr>
                <w:sz w:val="28"/>
                <w:szCs w:val="28"/>
              </w:rPr>
              <w:t>30,9</w:t>
            </w:r>
          </w:p>
        </w:tc>
        <w:tc>
          <w:tcPr>
            <w:tcW w:w="1785" w:type="dxa"/>
            <w:vAlign w:val="center"/>
          </w:tcPr>
          <w:p w:rsidR="005E7D23" w:rsidRPr="00197E02" w:rsidRDefault="005E7D23" w:rsidP="005E7D23">
            <w:pPr>
              <w:jc w:val="center"/>
              <w:rPr>
                <w:sz w:val="28"/>
                <w:szCs w:val="28"/>
              </w:rPr>
            </w:pPr>
            <w:r w:rsidRPr="00197E02">
              <w:rPr>
                <w:sz w:val="28"/>
                <w:szCs w:val="28"/>
              </w:rPr>
              <w:t>71</w:t>
            </w:r>
          </w:p>
        </w:tc>
      </w:tr>
      <w:tr w:rsidR="005E7D23" w:rsidRPr="00197E02" w:rsidTr="00A1108D">
        <w:tc>
          <w:tcPr>
            <w:tcW w:w="2448" w:type="dxa"/>
          </w:tcPr>
          <w:p w:rsidR="005E7D23" w:rsidRPr="00197E02" w:rsidRDefault="005E7D23" w:rsidP="005E7D23">
            <w:pPr>
              <w:rPr>
                <w:sz w:val="28"/>
                <w:szCs w:val="28"/>
              </w:rPr>
            </w:pPr>
            <w:r w:rsidRPr="00197E02">
              <w:rPr>
                <w:sz w:val="28"/>
                <w:szCs w:val="28"/>
              </w:rPr>
              <w:t>ЗАО «РусАгро-Ютановка»</w:t>
            </w:r>
          </w:p>
        </w:tc>
        <w:tc>
          <w:tcPr>
            <w:tcW w:w="1914" w:type="dxa"/>
            <w:vAlign w:val="center"/>
          </w:tcPr>
          <w:p w:rsidR="005E7D23" w:rsidRPr="00197E02" w:rsidRDefault="005E7D23" w:rsidP="005E7D23">
            <w:pPr>
              <w:jc w:val="center"/>
              <w:rPr>
                <w:sz w:val="28"/>
                <w:szCs w:val="28"/>
              </w:rPr>
            </w:pPr>
            <w:r w:rsidRPr="00197E02">
              <w:rPr>
                <w:sz w:val="28"/>
                <w:szCs w:val="28"/>
              </w:rPr>
              <w:t>24,8</w:t>
            </w:r>
          </w:p>
        </w:tc>
        <w:tc>
          <w:tcPr>
            <w:tcW w:w="1914" w:type="dxa"/>
            <w:vAlign w:val="center"/>
          </w:tcPr>
          <w:p w:rsidR="005E7D23" w:rsidRPr="00197E02" w:rsidRDefault="005E7D23" w:rsidP="005E7D23">
            <w:pPr>
              <w:jc w:val="center"/>
              <w:rPr>
                <w:sz w:val="28"/>
                <w:szCs w:val="28"/>
              </w:rPr>
            </w:pPr>
            <w:r w:rsidRPr="00197E02">
              <w:rPr>
                <w:sz w:val="28"/>
                <w:szCs w:val="28"/>
              </w:rPr>
              <w:t>468,7</w:t>
            </w:r>
          </w:p>
        </w:tc>
        <w:tc>
          <w:tcPr>
            <w:tcW w:w="1914" w:type="dxa"/>
            <w:vAlign w:val="center"/>
          </w:tcPr>
          <w:p w:rsidR="005E7D23" w:rsidRPr="00197E02" w:rsidRDefault="005E7D23" w:rsidP="005E7D23">
            <w:pPr>
              <w:jc w:val="center"/>
              <w:rPr>
                <w:sz w:val="28"/>
                <w:szCs w:val="28"/>
              </w:rPr>
            </w:pPr>
            <w:r w:rsidRPr="00197E02">
              <w:rPr>
                <w:sz w:val="28"/>
                <w:szCs w:val="28"/>
              </w:rPr>
              <w:t>21,1</w:t>
            </w:r>
          </w:p>
        </w:tc>
        <w:tc>
          <w:tcPr>
            <w:tcW w:w="1785" w:type="dxa"/>
            <w:vAlign w:val="center"/>
          </w:tcPr>
          <w:p w:rsidR="005E7D23" w:rsidRPr="00197E02" w:rsidRDefault="005E7D23" w:rsidP="005E7D23">
            <w:pPr>
              <w:jc w:val="center"/>
              <w:rPr>
                <w:sz w:val="28"/>
                <w:szCs w:val="28"/>
              </w:rPr>
            </w:pPr>
            <w:r w:rsidRPr="00197E02">
              <w:rPr>
                <w:sz w:val="28"/>
                <w:szCs w:val="28"/>
              </w:rPr>
              <w:t>43,5</w:t>
            </w:r>
          </w:p>
        </w:tc>
      </w:tr>
      <w:tr w:rsidR="005E7D23" w:rsidRPr="00197E02" w:rsidTr="00A1108D">
        <w:tc>
          <w:tcPr>
            <w:tcW w:w="2448" w:type="dxa"/>
          </w:tcPr>
          <w:p w:rsidR="005E7D23" w:rsidRPr="00197E02" w:rsidRDefault="005E7D23" w:rsidP="005E7D23">
            <w:pPr>
              <w:rPr>
                <w:sz w:val="28"/>
                <w:szCs w:val="28"/>
              </w:rPr>
            </w:pPr>
            <w:r w:rsidRPr="00197E02">
              <w:rPr>
                <w:sz w:val="28"/>
                <w:szCs w:val="28"/>
              </w:rPr>
              <w:t>ЗАО «РусАгро-Рассвет»</w:t>
            </w:r>
          </w:p>
        </w:tc>
        <w:tc>
          <w:tcPr>
            <w:tcW w:w="1914" w:type="dxa"/>
            <w:vAlign w:val="center"/>
          </w:tcPr>
          <w:p w:rsidR="005E7D23" w:rsidRPr="00197E02" w:rsidRDefault="005E7D23" w:rsidP="005E7D23">
            <w:pPr>
              <w:jc w:val="center"/>
              <w:rPr>
                <w:sz w:val="28"/>
                <w:szCs w:val="28"/>
              </w:rPr>
            </w:pPr>
            <w:r w:rsidRPr="00197E02">
              <w:rPr>
                <w:sz w:val="28"/>
                <w:szCs w:val="28"/>
              </w:rPr>
              <w:t>30,5</w:t>
            </w:r>
          </w:p>
        </w:tc>
        <w:tc>
          <w:tcPr>
            <w:tcW w:w="1914" w:type="dxa"/>
            <w:vAlign w:val="center"/>
          </w:tcPr>
          <w:p w:rsidR="005E7D23" w:rsidRPr="00197E02" w:rsidRDefault="005E7D23" w:rsidP="005E7D23">
            <w:pPr>
              <w:jc w:val="center"/>
              <w:rPr>
                <w:sz w:val="28"/>
                <w:szCs w:val="28"/>
              </w:rPr>
            </w:pPr>
            <w:r w:rsidRPr="00197E02">
              <w:rPr>
                <w:sz w:val="28"/>
                <w:szCs w:val="28"/>
              </w:rPr>
              <w:t>425,2</w:t>
            </w:r>
          </w:p>
        </w:tc>
        <w:tc>
          <w:tcPr>
            <w:tcW w:w="1914" w:type="dxa"/>
            <w:vAlign w:val="center"/>
          </w:tcPr>
          <w:p w:rsidR="005E7D23" w:rsidRPr="00197E02" w:rsidRDefault="005E7D23" w:rsidP="005E7D23">
            <w:pPr>
              <w:jc w:val="center"/>
              <w:rPr>
                <w:sz w:val="28"/>
                <w:szCs w:val="28"/>
              </w:rPr>
            </w:pPr>
            <w:r w:rsidRPr="00197E02">
              <w:rPr>
                <w:sz w:val="28"/>
                <w:szCs w:val="28"/>
              </w:rPr>
              <w:t>16</w:t>
            </w:r>
          </w:p>
        </w:tc>
        <w:tc>
          <w:tcPr>
            <w:tcW w:w="1785" w:type="dxa"/>
            <w:vAlign w:val="center"/>
          </w:tcPr>
          <w:p w:rsidR="005E7D23" w:rsidRPr="00197E02" w:rsidRDefault="005E7D23" w:rsidP="005E7D23">
            <w:pPr>
              <w:jc w:val="center"/>
              <w:rPr>
                <w:sz w:val="28"/>
                <w:szCs w:val="28"/>
              </w:rPr>
            </w:pPr>
            <w:r w:rsidRPr="00197E02">
              <w:rPr>
                <w:sz w:val="28"/>
                <w:szCs w:val="28"/>
              </w:rPr>
              <w:t>25</w:t>
            </w:r>
          </w:p>
        </w:tc>
      </w:tr>
    </w:tbl>
    <w:p w:rsidR="005E7D23" w:rsidRPr="00197E02" w:rsidRDefault="005E7D23" w:rsidP="005E7D23">
      <w:pPr>
        <w:spacing w:line="240" w:lineRule="auto"/>
        <w:ind w:firstLine="709"/>
        <w:jc w:val="both"/>
        <w:rPr>
          <w:rFonts w:ascii="Times New Roman" w:hAnsi="Times New Roman" w:cs="Times New Roman"/>
          <w:sz w:val="28"/>
          <w:szCs w:val="28"/>
        </w:rPr>
      </w:pP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животноводстве производство молока составило 10,8 тыс. тонн или 93% к уровню 2005 года.  В тоже время отмечается тенденция увеличения продуктивности дойного стада. В 2006 году в сельскохозяйственных предприятиях от одной фуражной коровы в среднем надоено </w:t>
      </w:r>
      <w:smartTag w:uri="urn:schemas-microsoft-com:office:smarttags" w:element="metricconverter">
        <w:smartTagPr>
          <w:attr w:name="ProductID" w:val="4092 кг"/>
        </w:smartTagPr>
        <w:r w:rsidRPr="00197E02">
          <w:rPr>
            <w:rFonts w:ascii="Times New Roman" w:hAnsi="Times New Roman" w:cs="Times New Roman"/>
            <w:sz w:val="28"/>
            <w:szCs w:val="28"/>
          </w:rPr>
          <w:t>4092 кг</w:t>
        </w:r>
      </w:smartTag>
      <w:r w:rsidRPr="00197E02">
        <w:rPr>
          <w:rFonts w:ascii="Times New Roman" w:hAnsi="Times New Roman" w:cs="Times New Roman"/>
          <w:sz w:val="28"/>
          <w:szCs w:val="28"/>
        </w:rPr>
        <w:t xml:space="preserve">, что на </w:t>
      </w:r>
      <w:smartTag w:uri="urn:schemas-microsoft-com:office:smarttags" w:element="metricconverter">
        <w:smartTagPr>
          <w:attr w:name="ProductID" w:val="364 кг"/>
        </w:smartTagPr>
        <w:r w:rsidRPr="00197E02">
          <w:rPr>
            <w:rFonts w:ascii="Times New Roman" w:hAnsi="Times New Roman" w:cs="Times New Roman"/>
            <w:sz w:val="28"/>
            <w:szCs w:val="28"/>
          </w:rPr>
          <w:t>364 кг</w:t>
        </w:r>
      </w:smartTag>
      <w:r w:rsidRPr="00197E02">
        <w:rPr>
          <w:rFonts w:ascii="Times New Roman" w:hAnsi="Times New Roman" w:cs="Times New Roman"/>
          <w:sz w:val="28"/>
          <w:szCs w:val="28"/>
        </w:rPr>
        <w:t xml:space="preserve"> больше, чем за 2005 год (110%). Поголовье уменьшилось на 951 голову.</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Производством свинины в районе занимается ООО «Агро-Покровское». </w:t>
      </w:r>
      <w:r w:rsidR="0001695A" w:rsidRPr="00197E02">
        <w:rPr>
          <w:rFonts w:ascii="Times New Roman" w:hAnsi="Times New Roman" w:cs="Times New Roman"/>
          <w:sz w:val="28"/>
          <w:szCs w:val="28"/>
        </w:rPr>
        <w:t>В 2006 году насчитывалось</w:t>
      </w:r>
      <w:r w:rsidRPr="00197E02">
        <w:rPr>
          <w:rFonts w:ascii="Times New Roman" w:hAnsi="Times New Roman" w:cs="Times New Roman"/>
          <w:sz w:val="28"/>
          <w:szCs w:val="28"/>
        </w:rPr>
        <w:t xml:space="preserve"> 13031 голов свиней, общий объем производства в в свиноводстве составил 1061 тонну, что в 3,9 раза больше уровня предыдущего года. </w:t>
      </w:r>
    </w:p>
    <w:p w:rsidR="005E7D23" w:rsidRPr="00197E02" w:rsidRDefault="0001695A"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2006 году в районе действовали</w:t>
      </w:r>
      <w:r w:rsidR="005E7D23" w:rsidRPr="00197E02">
        <w:rPr>
          <w:rFonts w:ascii="Times New Roman" w:hAnsi="Times New Roman" w:cs="Times New Roman"/>
          <w:sz w:val="28"/>
          <w:szCs w:val="28"/>
        </w:rPr>
        <w:t xml:space="preserve"> 3 откормочные площадки по производству мяса бройлеров Волоконовского филиала ЗАО «Приосколье» производственной </w:t>
      </w:r>
      <w:r w:rsidR="005E7D23" w:rsidRPr="00197E02">
        <w:rPr>
          <w:rFonts w:ascii="Times New Roman" w:hAnsi="Times New Roman" w:cs="Times New Roman"/>
          <w:sz w:val="28"/>
          <w:szCs w:val="28"/>
        </w:rPr>
        <w:lastRenderedPageBreak/>
        <w:t>мощностью 12 тыс. тонн мяса птицы в год каждая. За 2006 год производство мяса птицы составило 16338 тонн.</w:t>
      </w:r>
    </w:p>
    <w:p w:rsidR="005E7D23" w:rsidRPr="00197E02" w:rsidRDefault="005E7D23" w:rsidP="0001695A">
      <w:pPr>
        <w:spacing w:after="0" w:line="240" w:lineRule="auto"/>
        <w:ind w:firstLine="540"/>
        <w:jc w:val="both"/>
        <w:rPr>
          <w:rFonts w:ascii="Times New Roman" w:hAnsi="Times New Roman" w:cs="Times New Roman"/>
          <w:color w:val="FF0000"/>
          <w:sz w:val="28"/>
          <w:szCs w:val="28"/>
        </w:rPr>
      </w:pPr>
      <w:r w:rsidRPr="00197E02">
        <w:rPr>
          <w:rFonts w:ascii="Times New Roman" w:hAnsi="Times New Roman" w:cs="Times New Roman"/>
          <w:sz w:val="28"/>
          <w:szCs w:val="28"/>
        </w:rPr>
        <w:t>По состоянию на 1 января 2007 года в хозяйствах населения содержалось 50,6% поголовья молодняка КРС, 60,6% – коров, 26,5% – свиней, 100% – овец и коз от общего поголовья скотоводства в районе. На долю населения приходится 68,7% произведенного мяса, 57,4% молока, 100% яиц.</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рамках реализации приоритетного национального проекта «Развитие АПК» личным подсобным хозяйствам граждан кредитными организациями выдано 15,7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 заемных средств на развитие личного подсобного хозяйства. На реализацию мероприятий по развитию личных подсобных хозяйств на селе районом получено 51,7 тыс. рублей субсидий из федерального и областного бюджетов по взятым кредитам.</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 рамках реализации третьего направления приоритетного национального проекта «Развитие АПК» – обеспечение доступным жильем молодых семей и молодых специалистов в сельской местности в 2006 году из федерального бюджета выделено инвестиций в объеме 125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из областного бюджета - 1,4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25 молодых семей и молодых специалистов смогли воспользоваться государственной поддержкой в целях улучшения жилищных условий.</w:t>
      </w:r>
    </w:p>
    <w:p w:rsidR="005E7D23" w:rsidRPr="00197E02" w:rsidRDefault="005E7D23" w:rsidP="005E7D23">
      <w:pPr>
        <w:spacing w:line="240" w:lineRule="auto"/>
        <w:ind w:firstLine="540"/>
        <w:rPr>
          <w:rFonts w:ascii="Times New Roman" w:hAnsi="Times New Roman" w:cs="Times New Roman"/>
          <w:sz w:val="28"/>
          <w:szCs w:val="28"/>
        </w:rPr>
      </w:pPr>
    </w:p>
    <w:p w:rsidR="005E7D23" w:rsidRPr="00197E02" w:rsidRDefault="005E7D23" w:rsidP="005E7D23">
      <w:pPr>
        <w:spacing w:line="240" w:lineRule="auto"/>
        <w:ind w:firstLine="540"/>
        <w:jc w:val="center"/>
        <w:rPr>
          <w:rFonts w:ascii="Times New Roman" w:hAnsi="Times New Roman" w:cs="Times New Roman"/>
          <w:b/>
          <w:i/>
          <w:sz w:val="28"/>
          <w:szCs w:val="28"/>
        </w:rPr>
      </w:pPr>
      <w:r w:rsidRPr="00197E02">
        <w:rPr>
          <w:rFonts w:ascii="Times New Roman" w:hAnsi="Times New Roman" w:cs="Times New Roman"/>
          <w:b/>
          <w:i/>
          <w:sz w:val="28"/>
          <w:szCs w:val="28"/>
        </w:rPr>
        <w:t>1.3.3 Предпринимательская деятельность</w:t>
      </w:r>
    </w:p>
    <w:p w:rsidR="005E7D23" w:rsidRPr="00197E02" w:rsidRDefault="005E7D23" w:rsidP="005E7D23">
      <w:pPr>
        <w:pStyle w:val="a7"/>
        <w:ind w:firstLine="540"/>
        <w:rPr>
          <w:sz w:val="28"/>
          <w:szCs w:val="28"/>
        </w:rPr>
      </w:pPr>
      <w:r w:rsidRPr="00197E02">
        <w:rPr>
          <w:sz w:val="28"/>
          <w:szCs w:val="28"/>
        </w:rPr>
        <w:t>Все более значительный вклад в экономику района вносит малое предпринимательство. Малый бизнес создает благоприятные условия для расширения возможностей человека, проявления деловой инициативы, позволяет создать новые рабочие места, обеспечить постоянный источник дохода граждан и тем самым решает задачи улучшения благосостояния жителей района. Основные показатели деятельности малого бизнеса представлены в таблице.</w:t>
      </w:r>
    </w:p>
    <w:p w:rsidR="0001695A" w:rsidRPr="00197E02" w:rsidRDefault="0001695A"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01695A" w:rsidRPr="00197E02" w:rsidRDefault="0001695A" w:rsidP="005E7D23">
      <w:pPr>
        <w:spacing w:line="240" w:lineRule="auto"/>
        <w:jc w:val="right"/>
        <w:rPr>
          <w:rFonts w:ascii="Times New Roman" w:hAnsi="Times New Roman" w:cs="Times New Roman"/>
          <w:i/>
          <w:sz w:val="28"/>
          <w:szCs w:val="28"/>
        </w:rPr>
      </w:pPr>
    </w:p>
    <w:p w:rsidR="0001695A" w:rsidRDefault="0001695A" w:rsidP="005E7D23">
      <w:pPr>
        <w:spacing w:line="240" w:lineRule="auto"/>
        <w:jc w:val="right"/>
        <w:rPr>
          <w:rFonts w:ascii="Times New Roman" w:hAnsi="Times New Roman" w:cs="Times New Roman"/>
          <w:i/>
          <w:sz w:val="28"/>
          <w:szCs w:val="28"/>
        </w:rPr>
      </w:pPr>
    </w:p>
    <w:p w:rsidR="00CC4046" w:rsidRPr="00197E02" w:rsidRDefault="00CC4046" w:rsidP="005E7D23">
      <w:pPr>
        <w:spacing w:line="240" w:lineRule="auto"/>
        <w:jc w:val="right"/>
        <w:rPr>
          <w:rFonts w:ascii="Times New Roman" w:hAnsi="Times New Roman" w:cs="Times New Roman"/>
          <w:i/>
          <w:sz w:val="28"/>
          <w:szCs w:val="28"/>
        </w:rPr>
      </w:pPr>
    </w:p>
    <w:p w:rsidR="005E7D23" w:rsidRPr="00197E02" w:rsidRDefault="005E7D23" w:rsidP="00CC4046">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32</w:t>
      </w:r>
    </w:p>
    <w:p w:rsidR="0001695A" w:rsidRPr="00197E02" w:rsidRDefault="005E7D23" w:rsidP="0001695A">
      <w:pPr>
        <w:pStyle w:val="23"/>
        <w:ind w:firstLine="0"/>
        <w:jc w:val="center"/>
        <w:rPr>
          <w:b/>
          <w:caps/>
          <w:szCs w:val="28"/>
        </w:rPr>
      </w:pPr>
      <w:r w:rsidRPr="00197E02">
        <w:rPr>
          <w:b/>
          <w:caps/>
          <w:szCs w:val="28"/>
        </w:rPr>
        <w:t xml:space="preserve">Основные показатели развития предприятий малого бизнеса </w:t>
      </w:r>
      <w:r w:rsidR="0001695A" w:rsidRPr="00197E02">
        <w:rPr>
          <w:b/>
          <w:caps/>
          <w:szCs w:val="28"/>
        </w:rPr>
        <w:t xml:space="preserve"> </w:t>
      </w:r>
      <w:r w:rsidRPr="00197E02">
        <w:rPr>
          <w:b/>
          <w:caps/>
          <w:szCs w:val="28"/>
        </w:rPr>
        <w:t xml:space="preserve">муниципального </w:t>
      </w:r>
      <w:r w:rsidR="0001695A" w:rsidRPr="00197E02">
        <w:rPr>
          <w:b/>
          <w:caps/>
          <w:szCs w:val="28"/>
        </w:rPr>
        <w:t>района</w:t>
      </w:r>
    </w:p>
    <w:p w:rsidR="005E7D23" w:rsidRPr="00197E02" w:rsidRDefault="005E7D23" w:rsidP="0001695A">
      <w:pPr>
        <w:pStyle w:val="23"/>
        <w:ind w:firstLine="0"/>
        <w:jc w:val="center"/>
        <w:rPr>
          <w:b/>
          <w:caps/>
          <w:szCs w:val="28"/>
        </w:rPr>
      </w:pPr>
      <w:r w:rsidRPr="00197E02">
        <w:rPr>
          <w:b/>
          <w:caps/>
          <w:szCs w:val="28"/>
        </w:rPr>
        <w:t>«Волоконовский район»</w:t>
      </w:r>
    </w:p>
    <w:tbl>
      <w:tblPr>
        <w:tblW w:w="99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5"/>
        <w:gridCol w:w="677"/>
        <w:gridCol w:w="836"/>
        <w:gridCol w:w="837"/>
        <w:gridCol w:w="836"/>
        <w:gridCol w:w="837"/>
        <w:gridCol w:w="837"/>
        <w:gridCol w:w="876"/>
        <w:gridCol w:w="1179"/>
      </w:tblGrid>
      <w:tr w:rsidR="005E7D23" w:rsidRPr="00197E02" w:rsidTr="00A1108D">
        <w:trPr>
          <w:trHeight w:val="1195"/>
          <w:tblHeader/>
        </w:trPr>
        <w:tc>
          <w:tcPr>
            <w:tcW w:w="3075"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lastRenderedPageBreak/>
              <w:t>Показатели</w:t>
            </w:r>
          </w:p>
        </w:tc>
        <w:tc>
          <w:tcPr>
            <w:tcW w:w="677" w:type="dxa"/>
            <w:shd w:val="clear" w:color="auto" w:fill="auto"/>
            <w:vAlign w:val="center"/>
          </w:tcPr>
          <w:p w:rsidR="005E7D23" w:rsidRPr="00197E02" w:rsidRDefault="005E7D23" w:rsidP="0001695A">
            <w:pPr>
              <w:spacing w:after="0"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Ед.</w:t>
            </w:r>
          </w:p>
          <w:p w:rsidR="005E7D23" w:rsidRPr="00197E02" w:rsidRDefault="005E7D23" w:rsidP="0001695A">
            <w:pPr>
              <w:spacing w:after="0"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изм.</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2001</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2002</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2003</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2004</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w:t>
            </w:r>
          </w:p>
        </w:tc>
        <w:tc>
          <w:tcPr>
            <w:tcW w:w="1179" w:type="dxa"/>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sz w:val="24"/>
                <w:szCs w:val="24"/>
              </w:rPr>
              <w:t>Среднегодовой темп роста, (%)</w:t>
            </w:r>
          </w:p>
        </w:tc>
      </w:tr>
      <w:tr w:rsidR="005E7D23" w:rsidRPr="00197E02" w:rsidTr="00A1108D">
        <w:trPr>
          <w:trHeight w:val="1108"/>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Количество работающих субъектов малого бизнеса по состоянию на конец года - всего</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424</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437</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453</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471</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514</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595</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107,0</w:t>
            </w:r>
          </w:p>
        </w:tc>
      </w:tr>
      <w:tr w:rsidR="005E7D23" w:rsidRPr="00197E02" w:rsidTr="00A1108D">
        <w:trPr>
          <w:trHeight w:val="315"/>
        </w:trPr>
        <w:tc>
          <w:tcPr>
            <w:tcW w:w="3075" w:type="dxa"/>
            <w:shd w:val="clear" w:color="auto" w:fill="auto"/>
          </w:tcPr>
          <w:p w:rsidR="005E7D23" w:rsidRPr="00197E02" w:rsidRDefault="005E7D23" w:rsidP="005E7D23">
            <w:pPr>
              <w:spacing w:line="240" w:lineRule="auto"/>
              <w:jc w:val="both"/>
              <w:rPr>
                <w:rFonts w:ascii="Times New Roman" w:hAnsi="Times New Roman" w:cs="Times New Roman"/>
                <w:i/>
                <w:iCs/>
                <w:sz w:val="24"/>
                <w:szCs w:val="24"/>
              </w:rPr>
            </w:pPr>
            <w:r w:rsidRPr="00197E02">
              <w:rPr>
                <w:rFonts w:ascii="Times New Roman" w:hAnsi="Times New Roman" w:cs="Times New Roman"/>
                <w:i/>
                <w:iCs/>
                <w:sz w:val="24"/>
                <w:szCs w:val="24"/>
              </w:rPr>
              <w:t>в том числе:</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1116"/>
        </w:trPr>
        <w:tc>
          <w:tcPr>
            <w:tcW w:w="3075" w:type="dxa"/>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 малые предприятия </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юридические лица, включая КФХ  (по данным налоговых органов)</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60</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65</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76</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89</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112,5</w:t>
            </w:r>
          </w:p>
        </w:tc>
      </w:tr>
      <w:tr w:rsidR="005E7D23" w:rsidRPr="00197E02" w:rsidTr="00A1108D">
        <w:trPr>
          <w:trHeight w:val="864"/>
        </w:trPr>
        <w:tc>
          <w:tcPr>
            <w:tcW w:w="3075" w:type="dxa"/>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индивидуальные предприниматели, включая ЛПХ (по данным налоговых органов)</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ед.</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364</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372</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385</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395</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425</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487</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106,0</w:t>
            </w:r>
          </w:p>
        </w:tc>
      </w:tr>
      <w:tr w:rsidR="005E7D23" w:rsidRPr="00197E02" w:rsidTr="00A1108D">
        <w:trPr>
          <w:trHeight w:val="846"/>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Среднесписочная численность работников в малом бизнесе</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чел.</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1228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1245</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1283</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1301</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1343</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1471</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103,7</w:t>
            </w:r>
          </w:p>
        </w:tc>
      </w:tr>
      <w:tr w:rsidR="005E7D23" w:rsidRPr="00197E02" w:rsidTr="00A1108D">
        <w:trPr>
          <w:trHeight w:val="1072"/>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Среднемесячная номинальная начисленная заработная плата в малом бизнесе</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тыс. руб.</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3,8</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108,7</w:t>
            </w:r>
          </w:p>
        </w:tc>
      </w:tr>
      <w:tr w:rsidR="005E7D23" w:rsidRPr="00197E02" w:rsidTr="00A1108D">
        <w:trPr>
          <w:trHeight w:val="1212"/>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Доля занятых в малом бизнесе, включая ИП, в общей численности занятых в экономике</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8,3</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9,3</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10,6</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11,1</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12,6</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103,2</w:t>
            </w:r>
          </w:p>
        </w:tc>
      </w:tr>
      <w:tr w:rsidR="005E7D23" w:rsidRPr="00197E02" w:rsidTr="00A1108D">
        <w:trPr>
          <w:trHeight w:val="521"/>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Оборот предприятий по малому бизнесу</w:t>
            </w:r>
          </w:p>
        </w:tc>
        <w:tc>
          <w:tcPr>
            <w:tcW w:w="677" w:type="dxa"/>
            <w:shd w:val="clear" w:color="auto" w:fill="auto"/>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28,6</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32,7</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36,4</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38,2</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39,3</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41,7</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107,8</w:t>
            </w:r>
          </w:p>
        </w:tc>
      </w:tr>
      <w:tr w:rsidR="005E7D23" w:rsidRPr="00197E02" w:rsidTr="00A1108D">
        <w:trPr>
          <w:trHeight w:val="861"/>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Объем привлечения инвестиций в сферу малого бизнеса</w:t>
            </w:r>
          </w:p>
        </w:tc>
        <w:tc>
          <w:tcPr>
            <w:tcW w:w="677" w:type="dxa"/>
            <w:shd w:val="clear" w:color="auto" w:fill="auto"/>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2,6</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5,7</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6,2</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119,0</w:t>
            </w:r>
          </w:p>
        </w:tc>
      </w:tr>
      <w:tr w:rsidR="005E7D23" w:rsidRPr="00197E02" w:rsidTr="00A1108D">
        <w:trPr>
          <w:trHeight w:val="895"/>
        </w:trPr>
        <w:tc>
          <w:tcPr>
            <w:tcW w:w="3075" w:type="dxa"/>
            <w:shd w:val="clear" w:color="auto" w:fill="auto"/>
          </w:tcPr>
          <w:p w:rsidR="005E7D23" w:rsidRPr="00197E02" w:rsidRDefault="005E7D23" w:rsidP="005E7D23">
            <w:pPr>
              <w:spacing w:line="240" w:lineRule="auto"/>
              <w:jc w:val="both"/>
              <w:rPr>
                <w:rFonts w:ascii="Times New Roman" w:hAnsi="Times New Roman" w:cs="Times New Roman"/>
                <w:i/>
                <w:iCs/>
                <w:sz w:val="24"/>
                <w:szCs w:val="24"/>
              </w:rPr>
            </w:pPr>
            <w:r w:rsidRPr="00197E02">
              <w:rPr>
                <w:rFonts w:ascii="Times New Roman" w:hAnsi="Times New Roman" w:cs="Times New Roman"/>
                <w:i/>
                <w:iCs/>
                <w:sz w:val="24"/>
                <w:szCs w:val="24"/>
              </w:rPr>
              <w:t>в том числе:</w:t>
            </w:r>
          </w:p>
          <w:p w:rsidR="005E7D23" w:rsidRPr="00197E02" w:rsidRDefault="005E7D23" w:rsidP="005E7D23">
            <w:pPr>
              <w:spacing w:line="240" w:lineRule="auto"/>
              <w:jc w:val="both"/>
              <w:rPr>
                <w:rFonts w:ascii="Times New Roman" w:hAnsi="Times New Roman" w:cs="Times New Roman"/>
                <w:i/>
                <w:iCs/>
                <w:sz w:val="24"/>
                <w:szCs w:val="24"/>
              </w:rPr>
            </w:pPr>
            <w:r w:rsidRPr="00197E02">
              <w:rPr>
                <w:rFonts w:ascii="Times New Roman" w:hAnsi="Times New Roman" w:cs="Times New Roman"/>
                <w:sz w:val="24"/>
                <w:szCs w:val="24"/>
              </w:rPr>
              <w:t>за счет банковских кредитов</w:t>
            </w:r>
          </w:p>
        </w:tc>
        <w:tc>
          <w:tcPr>
            <w:tcW w:w="677" w:type="dxa"/>
            <w:shd w:val="clear" w:color="auto" w:fill="auto"/>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2,5</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4,5</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130,3</w:t>
            </w:r>
          </w:p>
        </w:tc>
      </w:tr>
      <w:tr w:rsidR="005E7D23" w:rsidRPr="00197E02" w:rsidTr="00A1108D">
        <w:trPr>
          <w:trHeight w:val="883"/>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t>Налоговые поступления от малого бизнеса в местный бюджет</w:t>
            </w:r>
          </w:p>
        </w:tc>
        <w:tc>
          <w:tcPr>
            <w:tcW w:w="677" w:type="dxa"/>
            <w:shd w:val="clear" w:color="auto" w:fill="auto"/>
            <w:vAlign w:val="center"/>
          </w:tcPr>
          <w:p w:rsidR="005E7D23" w:rsidRPr="00197E02" w:rsidRDefault="007859F1" w:rsidP="005E7D23">
            <w:pPr>
              <w:spacing w:line="240" w:lineRule="auto"/>
              <w:jc w:val="center"/>
              <w:rPr>
                <w:rFonts w:ascii="Times New Roman" w:hAnsi="Times New Roman" w:cs="Times New Roman"/>
                <w:sz w:val="24"/>
                <w:szCs w:val="24"/>
              </w:rPr>
            </w:pPr>
            <w:r>
              <w:rPr>
                <w:rFonts w:ascii="Times New Roman" w:hAnsi="Times New Roman" w:cs="Times New Roman"/>
                <w:sz w:val="24"/>
                <w:szCs w:val="24"/>
              </w:rPr>
              <w:t>млн</w:t>
            </w:r>
            <w:r w:rsidR="005E7D23" w:rsidRPr="00197E02">
              <w:rPr>
                <w:rFonts w:ascii="Times New Roman" w:hAnsi="Times New Roman" w:cs="Times New Roman"/>
                <w:sz w:val="24"/>
                <w:szCs w:val="24"/>
              </w:rPr>
              <w:t xml:space="preserve"> руб.</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2,4</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3,7</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0,4</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4,6</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113,9</w:t>
            </w:r>
          </w:p>
        </w:tc>
      </w:tr>
      <w:tr w:rsidR="005E7D23" w:rsidRPr="00197E02" w:rsidTr="00A1108D">
        <w:trPr>
          <w:trHeight w:val="1064"/>
        </w:trPr>
        <w:tc>
          <w:tcPr>
            <w:tcW w:w="3075" w:type="dxa"/>
            <w:shd w:val="clear" w:color="auto" w:fill="auto"/>
          </w:tcPr>
          <w:p w:rsidR="005E7D23" w:rsidRPr="00197E02" w:rsidRDefault="005E7D23" w:rsidP="005E7D23">
            <w:pPr>
              <w:spacing w:line="240" w:lineRule="auto"/>
              <w:jc w:val="both"/>
              <w:rPr>
                <w:rFonts w:ascii="Times New Roman" w:hAnsi="Times New Roman" w:cs="Times New Roman"/>
                <w:sz w:val="24"/>
                <w:szCs w:val="24"/>
              </w:rPr>
            </w:pPr>
            <w:r w:rsidRPr="00197E02">
              <w:rPr>
                <w:rFonts w:ascii="Times New Roman" w:hAnsi="Times New Roman" w:cs="Times New Roman"/>
                <w:sz w:val="24"/>
                <w:szCs w:val="24"/>
              </w:rPr>
              <w:lastRenderedPageBreak/>
              <w:t>Доля налогов субъектов малого бизнеса в объеме собственных доходов местного бюджета</w:t>
            </w:r>
          </w:p>
        </w:tc>
        <w:tc>
          <w:tcPr>
            <w:tcW w:w="67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5,4</w:t>
            </w:r>
          </w:p>
        </w:tc>
        <w:tc>
          <w:tcPr>
            <w:tcW w:w="8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w:t>
            </w:r>
          </w:p>
        </w:tc>
        <w:tc>
          <w:tcPr>
            <w:tcW w:w="83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6,9</w:t>
            </w:r>
          </w:p>
        </w:tc>
        <w:tc>
          <w:tcPr>
            <w:tcW w:w="87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5,5</w:t>
            </w:r>
          </w:p>
        </w:tc>
        <w:tc>
          <w:tcPr>
            <w:tcW w:w="1179" w:type="dxa"/>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102,8</w:t>
            </w:r>
          </w:p>
        </w:tc>
      </w:tr>
    </w:tbl>
    <w:p w:rsidR="005E7D23" w:rsidRPr="00197E02" w:rsidRDefault="005E7D23" w:rsidP="00CC404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Волоконовском районе по состоянию на 1 января 2007 года функционировало 595  субъектов малого бизнеса, что в 1,4 раза больше к 2001 году. В районе  осуществляют предпринимательскую деятельность 108 малых предприятий и  487 индивидуальных предпринимателей. В малом бизнесе в 2006 году было занято 1471 человек. Доля занятых в малом бизнесе в 2006 году в общей численности занятых в экономике района составляет 12,6% против 10,8% в 2001 году. Оборот предприятий малого бизнеса в 2006 году по сравнению с 2001 годом возрос в 1,46 раза, объем привлеченных инвестиций в 2,4 раза.</w:t>
      </w:r>
      <w:r w:rsidR="00CC4046">
        <w:rPr>
          <w:rFonts w:ascii="Times New Roman" w:hAnsi="Times New Roman" w:cs="Times New Roman"/>
          <w:sz w:val="28"/>
          <w:szCs w:val="28"/>
        </w:rPr>
        <w:t xml:space="preserve"> </w:t>
      </w:r>
      <w:r w:rsidRPr="00197E02">
        <w:rPr>
          <w:rFonts w:ascii="Times New Roman" w:hAnsi="Times New Roman" w:cs="Times New Roman"/>
          <w:sz w:val="28"/>
          <w:szCs w:val="28"/>
        </w:rPr>
        <w:t xml:space="preserve">Количество малых предприятий района в 2006 году по видам экономической деятельности выглядит следующим образом: в сельском хозяйстве – 9%, в торговле и общественном питании – 38%, строительстве – 6%, промышленности – 13%, в сфере услуг – 34 %. </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Развитие малого предпринимательства в районе осуществляется в соответствии с ежегодно утверждаемыми постановлениями главы района Программами развития малого предпринимательства, предусматривающими мероприятия по совершенствованию нормативной правовой базы, улучшению организационной, финансово-кредитной и имущественной поддержки, сокращению административных барьеров в целях повышения предпринимательской активности в районе. С целью совершенствования поддержки развития малого предпринимательства образован районный Совет по поддержке и развитию малого предпринимательства при главе района.</w:t>
      </w:r>
    </w:p>
    <w:p w:rsidR="005E7D23" w:rsidRPr="00197E02" w:rsidRDefault="005E7D23" w:rsidP="0001695A">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2006 году администрацией района были рассмотрены инвестиционные проекты субъектов малого предпринимательства. 23 индивидуальным предпринимателям выданы рекомендации и характеристики для получения целевых займов размером до 300 тыс. рублей в Белгородском областном фонде поддержки малого предпринимательства. Займы выданы на сумму 3900 тыс. руб., что на 22% больше показателей 2005 года.</w:t>
      </w:r>
    </w:p>
    <w:p w:rsidR="000444CE" w:rsidRPr="00197E02" w:rsidRDefault="005E7D23" w:rsidP="00CC4046">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Целевые займы размером до 300 тыс. рублей в 2006 году распределялись по видам экономической деятельности следующим образом: транспорт – 13%, торговля – 52%, услуги – 13%, производство – 13%, сельское хозяйство – 9 процентов. За 2003 – 2006 годы целевые займы на инвестиционные цели выданы 64 заёмщикам на сумму около 12,5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w:t>
      </w:r>
    </w:p>
    <w:p w:rsidR="005E7D23" w:rsidRPr="00197E02" w:rsidRDefault="000444CE" w:rsidP="004C3C8C">
      <w:pPr>
        <w:spacing w:after="0" w:line="240" w:lineRule="auto"/>
        <w:ind w:firstLine="540"/>
        <w:jc w:val="center"/>
        <w:rPr>
          <w:rFonts w:ascii="Times New Roman" w:hAnsi="Times New Roman" w:cs="Times New Roman"/>
          <w:b/>
          <w:i/>
          <w:sz w:val="28"/>
          <w:szCs w:val="28"/>
        </w:rPr>
      </w:pPr>
      <w:r w:rsidRPr="00197E02">
        <w:rPr>
          <w:rFonts w:ascii="Times New Roman" w:hAnsi="Times New Roman" w:cs="Times New Roman"/>
          <w:b/>
          <w:i/>
          <w:sz w:val="28"/>
          <w:szCs w:val="28"/>
        </w:rPr>
        <w:t>1.3.4</w:t>
      </w:r>
      <w:r w:rsidR="00D7516D" w:rsidRPr="00197E02">
        <w:rPr>
          <w:rFonts w:ascii="Times New Roman" w:hAnsi="Times New Roman" w:cs="Times New Roman"/>
          <w:b/>
          <w:i/>
          <w:sz w:val="28"/>
          <w:szCs w:val="28"/>
        </w:rPr>
        <w:t>.</w:t>
      </w:r>
      <w:r w:rsidRPr="00197E02">
        <w:rPr>
          <w:rFonts w:ascii="Times New Roman" w:hAnsi="Times New Roman" w:cs="Times New Roman"/>
          <w:b/>
          <w:i/>
          <w:sz w:val="28"/>
          <w:szCs w:val="28"/>
        </w:rPr>
        <w:t xml:space="preserve"> Инновационный потенциал</w:t>
      </w:r>
    </w:p>
    <w:p w:rsidR="004C3C8C" w:rsidRPr="00197E02" w:rsidRDefault="004C3C8C" w:rsidP="004C3C8C">
      <w:pPr>
        <w:spacing w:after="0" w:line="240" w:lineRule="auto"/>
        <w:ind w:firstLine="540"/>
        <w:jc w:val="center"/>
        <w:rPr>
          <w:rFonts w:ascii="Times New Roman" w:hAnsi="Times New Roman" w:cs="Times New Roman"/>
          <w:b/>
          <w:i/>
          <w:sz w:val="28"/>
          <w:szCs w:val="28"/>
        </w:rPr>
      </w:pPr>
    </w:p>
    <w:p w:rsidR="005E7D23" w:rsidRPr="00197E02" w:rsidRDefault="000444CE" w:rsidP="004C3C8C">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 xml:space="preserve">Последние годы большое значение уделяется инновационному развитию территорий. </w:t>
      </w:r>
    </w:p>
    <w:p w:rsidR="004C3C8C" w:rsidRPr="00197E02" w:rsidRDefault="004C3C8C" w:rsidP="004C3C8C">
      <w:pPr>
        <w:spacing w:after="0" w:line="240" w:lineRule="auto"/>
        <w:ind w:firstLine="540"/>
        <w:jc w:val="both"/>
        <w:rPr>
          <w:rFonts w:ascii="Times New Roman" w:eastAsia="Times New Roman" w:hAnsi="Times New Roman" w:cs="Times New Roman"/>
          <w:sz w:val="28"/>
          <w:szCs w:val="28"/>
        </w:rPr>
      </w:pPr>
      <w:r w:rsidRPr="00197E02">
        <w:rPr>
          <w:rFonts w:ascii="Times New Roman" w:hAnsi="Times New Roman" w:cs="Times New Roman"/>
          <w:sz w:val="28"/>
          <w:szCs w:val="28"/>
        </w:rPr>
        <w:lastRenderedPageBreak/>
        <w:t xml:space="preserve">С 2016 года на территории Покровского сельского поселения работает предприятие </w:t>
      </w:r>
      <w:r w:rsidRPr="00197E02">
        <w:rPr>
          <w:rFonts w:ascii="Times New Roman" w:eastAsia="Times New Roman" w:hAnsi="Times New Roman" w:cs="Times New Roman"/>
          <w:sz w:val="28"/>
          <w:szCs w:val="28"/>
        </w:rPr>
        <w:t>ООО «НПО «Русагро-Семена»</w:t>
      </w:r>
      <w:r w:rsidRPr="00197E02">
        <w:rPr>
          <w:rFonts w:ascii="Times New Roman" w:hAnsi="Times New Roman" w:cs="Times New Roman"/>
          <w:sz w:val="28"/>
          <w:szCs w:val="28"/>
        </w:rPr>
        <w:t>, которое</w:t>
      </w:r>
      <w:r w:rsidRPr="00197E02">
        <w:rPr>
          <w:rFonts w:ascii="Times New Roman" w:eastAsia="Times New Roman" w:hAnsi="Times New Roman" w:cs="Times New Roman"/>
          <w:sz w:val="28"/>
          <w:szCs w:val="28"/>
        </w:rPr>
        <w:t xml:space="preserve"> занимается научной и производственной деятельностью в области селекции, семеноводства и биотехнологий сельскохозяйственных культур. </w:t>
      </w:r>
    </w:p>
    <w:p w:rsidR="004C3C8C" w:rsidRPr="00197E02" w:rsidRDefault="004C3C8C" w:rsidP="004C3C8C">
      <w:pPr>
        <w:spacing w:after="0" w:line="240" w:lineRule="auto"/>
        <w:ind w:firstLine="54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 xml:space="preserve">Штат </w:t>
      </w:r>
      <w:r w:rsidRPr="00197E02">
        <w:rPr>
          <w:rFonts w:ascii="Times New Roman" w:hAnsi="Times New Roman" w:cs="Times New Roman"/>
          <w:sz w:val="28"/>
          <w:szCs w:val="28"/>
        </w:rPr>
        <w:t xml:space="preserve">предприятия </w:t>
      </w:r>
      <w:r w:rsidRPr="00197E02">
        <w:rPr>
          <w:rFonts w:ascii="Times New Roman" w:eastAsia="Times New Roman" w:hAnsi="Times New Roman" w:cs="Times New Roman"/>
          <w:sz w:val="28"/>
          <w:szCs w:val="28"/>
        </w:rPr>
        <w:t>заполнен на 80%. Имеются потребности в специалистах высшей квалификации по специальностям агрономического и общебиологического направления (заведующие лабораториями создания опылителей и МС-форм, агроном-семеновод).</w:t>
      </w:r>
    </w:p>
    <w:p w:rsidR="004C3C8C" w:rsidRPr="00197E02" w:rsidRDefault="004C3C8C" w:rsidP="004C3C8C">
      <w:pPr>
        <w:spacing w:after="0" w:line="240" w:lineRule="auto"/>
        <w:ind w:firstLine="54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Объем инвестиций составляет 208378 тыс. руб</w:t>
      </w:r>
      <w:r w:rsidR="00A8222F" w:rsidRPr="00197E02">
        <w:rPr>
          <w:rFonts w:ascii="Times New Roman" w:hAnsi="Times New Roman" w:cs="Times New Roman"/>
          <w:sz w:val="28"/>
          <w:szCs w:val="28"/>
        </w:rPr>
        <w:t>лей</w:t>
      </w:r>
      <w:r w:rsidRPr="00197E02">
        <w:rPr>
          <w:rFonts w:ascii="Times New Roman" w:eastAsia="Times New Roman" w:hAnsi="Times New Roman" w:cs="Times New Roman"/>
          <w:sz w:val="28"/>
          <w:szCs w:val="28"/>
        </w:rPr>
        <w:t>.</w:t>
      </w:r>
    </w:p>
    <w:p w:rsidR="004C3C8C" w:rsidRPr="00197E02" w:rsidRDefault="004C3C8C" w:rsidP="004C3C8C">
      <w:pPr>
        <w:spacing w:after="0" w:line="240" w:lineRule="auto"/>
        <w:ind w:firstLine="54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ООО «НПО «Русагро-Семена» работает в области внедрения новаторских и экспериментальных проектов. Реализация проекта в области селекции сахарной свеклы впервые осуществляется с использованием маркер - опосредованного отбора на всех этапах процесса (</w:t>
      </w:r>
      <w:r w:rsidRPr="00197E02">
        <w:rPr>
          <w:rFonts w:ascii="Times New Roman" w:eastAsia="Times New Roman" w:hAnsi="Times New Roman" w:cs="Times New Roman"/>
          <w:sz w:val="28"/>
          <w:szCs w:val="28"/>
          <w:lang w:val="en-US"/>
        </w:rPr>
        <w:t>MAS</w:t>
      </w:r>
      <w:r w:rsidRPr="00197E02">
        <w:rPr>
          <w:rFonts w:ascii="Times New Roman" w:eastAsia="Times New Roman" w:hAnsi="Times New Roman" w:cs="Times New Roman"/>
          <w:sz w:val="28"/>
          <w:szCs w:val="28"/>
        </w:rPr>
        <w:t xml:space="preserve"> – </w:t>
      </w:r>
      <w:r w:rsidRPr="00197E02">
        <w:rPr>
          <w:rFonts w:ascii="Times New Roman" w:eastAsia="Times New Roman" w:hAnsi="Times New Roman" w:cs="Times New Roman"/>
          <w:sz w:val="28"/>
          <w:szCs w:val="28"/>
          <w:lang w:val="en-US"/>
        </w:rPr>
        <w:t>marker</w:t>
      </w:r>
      <w:r w:rsidRPr="00197E02">
        <w:rPr>
          <w:rFonts w:ascii="Times New Roman" w:eastAsia="Times New Roman" w:hAnsi="Times New Roman" w:cs="Times New Roman"/>
          <w:sz w:val="28"/>
          <w:szCs w:val="28"/>
        </w:rPr>
        <w:t>-</w:t>
      </w:r>
      <w:r w:rsidRPr="00197E02">
        <w:rPr>
          <w:rFonts w:ascii="Times New Roman" w:eastAsia="Times New Roman" w:hAnsi="Times New Roman" w:cs="Times New Roman"/>
          <w:sz w:val="28"/>
          <w:szCs w:val="28"/>
          <w:lang w:val="en-US"/>
        </w:rPr>
        <w:t>assisted</w:t>
      </w:r>
      <w:r w:rsidRPr="00197E02">
        <w:rPr>
          <w:rFonts w:ascii="Times New Roman" w:eastAsia="Times New Roman" w:hAnsi="Times New Roman" w:cs="Times New Roman"/>
          <w:sz w:val="28"/>
          <w:szCs w:val="28"/>
        </w:rPr>
        <w:t xml:space="preserve"> </w:t>
      </w:r>
      <w:r w:rsidRPr="00197E02">
        <w:rPr>
          <w:rFonts w:ascii="Times New Roman" w:eastAsia="Times New Roman" w:hAnsi="Times New Roman" w:cs="Times New Roman"/>
          <w:sz w:val="28"/>
          <w:szCs w:val="28"/>
          <w:lang w:val="en-US"/>
        </w:rPr>
        <w:t>selection</w:t>
      </w:r>
      <w:r w:rsidRPr="00197E02">
        <w:rPr>
          <w:rFonts w:ascii="Times New Roman" w:eastAsia="Times New Roman" w:hAnsi="Times New Roman" w:cs="Times New Roman"/>
          <w:sz w:val="28"/>
          <w:szCs w:val="28"/>
        </w:rPr>
        <w:t xml:space="preserve">) с применением современных методик и технологий (в том числе полногеномного секвенирования). Разработаны и разрабатываются новые протоколы ускоренного отбора растений с заданными биологическими и хозяйственными признаками </w:t>
      </w:r>
      <w:r w:rsidR="00A8222F" w:rsidRPr="00197E02">
        <w:rPr>
          <w:rFonts w:ascii="Times New Roman" w:hAnsi="Times New Roman" w:cs="Times New Roman"/>
          <w:sz w:val="28"/>
          <w:szCs w:val="28"/>
        </w:rPr>
        <w:t xml:space="preserve">на основе методов молекулярного </w:t>
      </w:r>
      <w:r w:rsidRPr="00197E02">
        <w:rPr>
          <w:rFonts w:ascii="Times New Roman" w:eastAsia="Times New Roman" w:hAnsi="Times New Roman" w:cs="Times New Roman"/>
          <w:sz w:val="28"/>
          <w:szCs w:val="28"/>
        </w:rPr>
        <w:t>-</w:t>
      </w:r>
      <w:r w:rsidR="00A8222F" w:rsidRPr="00197E02">
        <w:rPr>
          <w:rFonts w:ascii="Times New Roman" w:hAnsi="Times New Roman" w:cs="Times New Roman"/>
          <w:sz w:val="28"/>
          <w:szCs w:val="28"/>
        </w:rPr>
        <w:t xml:space="preserve"> </w:t>
      </w:r>
      <w:r w:rsidRPr="00197E02">
        <w:rPr>
          <w:rFonts w:ascii="Times New Roman" w:eastAsia="Times New Roman" w:hAnsi="Times New Roman" w:cs="Times New Roman"/>
          <w:sz w:val="28"/>
          <w:szCs w:val="28"/>
        </w:rPr>
        <w:t>генетического маркирования.  Для ускоренного создания гомозиготных</w:t>
      </w:r>
      <w:r w:rsidR="00A8222F" w:rsidRPr="00197E02">
        <w:rPr>
          <w:rFonts w:ascii="Times New Roman" w:hAnsi="Times New Roman" w:cs="Times New Roman"/>
          <w:sz w:val="28"/>
          <w:szCs w:val="28"/>
        </w:rPr>
        <w:t xml:space="preserve"> линий применяются, разраба</w:t>
      </w:r>
      <w:r w:rsidRPr="00197E02">
        <w:rPr>
          <w:rFonts w:ascii="Times New Roman" w:eastAsia="Times New Roman" w:hAnsi="Times New Roman" w:cs="Times New Roman"/>
          <w:sz w:val="28"/>
          <w:szCs w:val="28"/>
        </w:rPr>
        <w:t xml:space="preserve">тываются новые и совершенствуются методы создания </w:t>
      </w:r>
      <w:r w:rsidRPr="00197E02">
        <w:rPr>
          <w:rFonts w:ascii="Times New Roman" w:eastAsia="Times New Roman" w:hAnsi="Times New Roman" w:cs="Times New Roman"/>
          <w:sz w:val="28"/>
          <w:szCs w:val="28"/>
          <w:lang w:val="en-US"/>
        </w:rPr>
        <w:t>DH</w:t>
      </w:r>
      <w:r w:rsidRPr="00197E02">
        <w:rPr>
          <w:rFonts w:ascii="Times New Roman" w:eastAsia="Times New Roman" w:hAnsi="Times New Roman" w:cs="Times New Roman"/>
          <w:sz w:val="28"/>
          <w:szCs w:val="28"/>
        </w:rPr>
        <w:t xml:space="preserve"> – линий, микроклонального размножения растений сахарной свеклы (повышение надежности сохранения получаемого ценного селекционного материала).</w:t>
      </w:r>
    </w:p>
    <w:p w:rsidR="004C3C8C" w:rsidRPr="00197E02" w:rsidRDefault="004C3C8C" w:rsidP="004C3C8C">
      <w:pPr>
        <w:spacing w:after="0" w:line="240" w:lineRule="auto"/>
        <w:ind w:firstLine="54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Впервые осуществляется интеграция и обучение специалистов одновременно методологиям, как в области селекции, так и биотехнологии сахарной свеклы.</w:t>
      </w:r>
    </w:p>
    <w:p w:rsidR="004C3C8C" w:rsidRPr="00197E02" w:rsidRDefault="004C3C8C" w:rsidP="004C3C8C">
      <w:pPr>
        <w:spacing w:after="0" w:line="240" w:lineRule="auto"/>
        <w:ind w:firstLine="54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Продукция предприятия подлежит патентной защите согласно ФЗ о селекционных достижениях и защите авторских прав организатора. Предприятие создает конкурентоспособные, по отношению к иностранным, гибриды сахарной свеклы и производит семена высших репродукций, конкурентные по показателям сортовой чистоты и посевным качествам (соя, пшеница, ячмень).</w:t>
      </w:r>
    </w:p>
    <w:p w:rsidR="004C3C8C" w:rsidRPr="00197E02" w:rsidRDefault="004C3C8C" w:rsidP="004C3C8C">
      <w:pPr>
        <w:spacing w:after="0" w:line="240" w:lineRule="auto"/>
        <w:ind w:firstLine="540"/>
        <w:jc w:val="both"/>
        <w:rPr>
          <w:rFonts w:ascii="Times New Roman" w:hAnsi="Times New Roman" w:cs="Times New Roman"/>
          <w:sz w:val="28"/>
          <w:szCs w:val="28"/>
        </w:rPr>
      </w:pPr>
      <w:r w:rsidRPr="00197E02">
        <w:rPr>
          <w:rFonts w:ascii="Times New Roman" w:eastAsia="Times New Roman" w:hAnsi="Times New Roman" w:cs="Times New Roman"/>
          <w:sz w:val="28"/>
          <w:szCs w:val="28"/>
        </w:rPr>
        <w:t>Реализуемые продукты: селекция и семеноводство оригинальных семян свеклы, селекция и семеноводство оригинальных семян сои. Производство семян категории «Элита»: сои, пшеницы, ячменя.</w:t>
      </w:r>
    </w:p>
    <w:p w:rsidR="00595972" w:rsidRPr="00197E02" w:rsidRDefault="00595972" w:rsidP="00595972">
      <w:pPr>
        <w:pStyle w:val="af3"/>
        <w:spacing w:before="0" w:beforeAutospacing="0" w:after="0" w:afterAutospacing="0"/>
        <w:ind w:firstLine="709"/>
        <w:jc w:val="both"/>
        <w:rPr>
          <w:sz w:val="28"/>
          <w:szCs w:val="28"/>
        </w:rPr>
      </w:pPr>
      <w:r w:rsidRPr="00197E02">
        <w:rPr>
          <w:sz w:val="28"/>
          <w:szCs w:val="28"/>
        </w:rPr>
        <w:t>На территории  Промышленного парка «Волоконовский» с 2014 года действует инновационное предприятие –  «БиЛайт» по выпуску светодиодных приборов освещения. Компания стала якорным резидентом промышленного парка. В январе 2014 года, во время посещения  прои</w:t>
      </w:r>
      <w:r w:rsidR="002F060C">
        <w:rPr>
          <w:sz w:val="28"/>
          <w:szCs w:val="28"/>
        </w:rPr>
        <w:t>зводственной площадки «БиЛайт» Г</w:t>
      </w:r>
      <w:r w:rsidRPr="00197E02">
        <w:rPr>
          <w:sz w:val="28"/>
          <w:szCs w:val="28"/>
        </w:rPr>
        <w:t xml:space="preserve">убернатором Белгородской области Евгением Степановичем Савченко, был дан старт первой производственной линии. В 2015 году объем производства светодиодных светильников в сравнении с 2014 годом был увеличен более чем на 50%. В январе 2016 года на предприятии была запущена автоматизированная линии порошковой окраски корпусов светильников. Светодиодная продукция имеет множество преимуществ: низкое энергопотребление по сравнению с традиционными источниками, экономия денежных средств на эксплуатационных расходах, большой ресурс источника света (более 50 000 часов свечения), работа в широком диапазоне температур: от -60°С до +60°С, мгновенное зажигание в случае кратковременного прекращения подачи напряжения, высокая устойчивость </w:t>
      </w:r>
      <w:r w:rsidRPr="00197E02">
        <w:rPr>
          <w:sz w:val="28"/>
          <w:szCs w:val="28"/>
        </w:rPr>
        <w:lastRenderedPageBreak/>
        <w:t xml:space="preserve">к механическим воздействиям и вибрации, уверенная работа в нестабильных электросетях при повышении и понижении напряжения, пульсация менее 1% в сравнении с люминесцентным освещением (до 30%). </w:t>
      </w:r>
    </w:p>
    <w:p w:rsidR="00595972" w:rsidRPr="00197E02" w:rsidRDefault="00595972" w:rsidP="00595972">
      <w:pPr>
        <w:spacing w:line="240" w:lineRule="auto"/>
        <w:ind w:firstLine="709"/>
        <w:jc w:val="both"/>
        <w:rPr>
          <w:rFonts w:ascii="Times New Roman" w:hAnsi="Times New Roman" w:cs="Times New Roman"/>
          <w:sz w:val="28"/>
          <w:szCs w:val="28"/>
        </w:rPr>
      </w:pPr>
      <w:r w:rsidRPr="00197E02">
        <w:rPr>
          <w:rFonts w:ascii="Times New Roman" w:eastAsia="Times New Roman" w:hAnsi="Times New Roman" w:cs="Times New Roman"/>
          <w:sz w:val="28"/>
          <w:szCs w:val="28"/>
        </w:rPr>
        <w:t xml:space="preserve">В </w:t>
      </w:r>
      <w:r w:rsidR="00D20AA4">
        <w:rPr>
          <w:rFonts w:ascii="Times New Roman" w:eastAsia="Times New Roman" w:hAnsi="Times New Roman" w:cs="Times New Roman"/>
          <w:sz w:val="28"/>
          <w:szCs w:val="28"/>
        </w:rPr>
        <w:t>2017</w:t>
      </w:r>
      <w:r w:rsidRPr="00197E02">
        <w:rPr>
          <w:rFonts w:ascii="Times New Roman" w:eastAsia="Times New Roman" w:hAnsi="Times New Roman" w:cs="Times New Roman"/>
          <w:sz w:val="28"/>
          <w:szCs w:val="28"/>
        </w:rPr>
        <w:t xml:space="preserve"> году на территории </w:t>
      </w:r>
      <w:r w:rsidRPr="00197E02">
        <w:rPr>
          <w:rFonts w:ascii="Times New Roman" w:hAnsi="Times New Roman" w:cs="Times New Roman"/>
          <w:sz w:val="28"/>
          <w:szCs w:val="28"/>
        </w:rPr>
        <w:t xml:space="preserve">площадки </w:t>
      </w:r>
      <w:r w:rsidRPr="00197E02">
        <w:rPr>
          <w:rFonts w:ascii="Times New Roman" w:eastAsia="Times New Roman" w:hAnsi="Times New Roman" w:cs="Times New Roman"/>
          <w:sz w:val="28"/>
          <w:szCs w:val="28"/>
        </w:rPr>
        <w:t>промышленного парка начато строительство бизнес – инкубатора</w:t>
      </w:r>
      <w:r w:rsidRPr="00197E02">
        <w:rPr>
          <w:rFonts w:ascii="Times New Roman" w:hAnsi="Times New Roman" w:cs="Times New Roman"/>
          <w:sz w:val="28"/>
          <w:szCs w:val="28"/>
        </w:rPr>
        <w:t xml:space="preserve">. Общий бюджет проекта  - </w:t>
      </w:r>
      <w:r w:rsidR="00D20AA4">
        <w:rPr>
          <w:rFonts w:ascii="Times New Roman" w:hAnsi="Times New Roman" w:cs="Times New Roman"/>
          <w:sz w:val="28"/>
          <w:szCs w:val="28"/>
        </w:rPr>
        <w:t>более</w:t>
      </w:r>
      <w:r w:rsidRPr="00197E02">
        <w:rPr>
          <w:rFonts w:ascii="Times New Roman" w:hAnsi="Times New Roman" w:cs="Times New Roman"/>
          <w:sz w:val="28"/>
          <w:szCs w:val="28"/>
        </w:rPr>
        <w:t xml:space="preserve"> 80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рублей. И</w:t>
      </w:r>
      <w:r w:rsidRPr="00197E02">
        <w:rPr>
          <w:rFonts w:ascii="Times New Roman" w:eastAsia="Times New Roman" w:hAnsi="Times New Roman" w:cs="Times New Roman"/>
          <w:sz w:val="28"/>
          <w:szCs w:val="28"/>
        </w:rPr>
        <w:t>нициаторами проекта являются департамент экономического развития области и Белгородский региональный ресурсный инновационный центр</w:t>
      </w:r>
      <w:r w:rsidRPr="00197E02">
        <w:rPr>
          <w:rFonts w:ascii="Times New Roman" w:hAnsi="Times New Roman" w:cs="Times New Roman"/>
          <w:sz w:val="28"/>
          <w:szCs w:val="28"/>
        </w:rPr>
        <w:t xml:space="preserve">. </w:t>
      </w:r>
      <w:r w:rsidRPr="00197E02">
        <w:rPr>
          <w:rFonts w:ascii="Times New Roman" w:eastAsia="Times New Roman" w:hAnsi="Times New Roman" w:cs="Times New Roman"/>
          <w:sz w:val="28"/>
          <w:szCs w:val="28"/>
        </w:rPr>
        <w:t xml:space="preserve">На сегодняшний день возведены два корпуса общей площадью 2 800 кв. м. Создание данного объекта позволит поддержать малый бизнес на начальном этапе существования, предоставляя в аренду офисные и производственные помещения, а также пакет необходимых услуг по льготным ценам. Начиная новое дело, человек, хорошо знающий технологии, может столкнуться с проблемами управления предприятием. И наоборот, профессиональному менеджеру может понадобиться технологическая помощь в организации производства. Все начинающие бизнесмены задумываются о вопросах сертификации, взаимоотношений с налоговыми и иными контролирующими органами, правильной постановке бухгалтерского учета. Бизнес-инкубатор поможет предпринимателям оценить свои силы и понять, смогут ли они вести дела самостоятельно. По истечении трех лет, в случае успешного развития бизнеса, должны быть налажены производственные кооперации, сформирован штат сотрудников, портфель заказов. </w:t>
      </w:r>
      <w:r w:rsidRPr="00197E02">
        <w:rPr>
          <w:rFonts w:ascii="Times New Roman" w:hAnsi="Times New Roman" w:cs="Times New Roman"/>
          <w:sz w:val="28"/>
          <w:szCs w:val="28"/>
        </w:rPr>
        <w:t xml:space="preserve">Планируется, что реализация данного мероприятия позволит разместить на территории промышленного бизнес-инкубатора в поселке Волоконовка не менее 6 производственных предприятий малого и среднего предпринимательства </w:t>
      </w:r>
      <w:bookmarkStart w:id="0" w:name="_GoBack"/>
      <w:bookmarkEnd w:id="0"/>
      <w:r w:rsidRPr="00197E02">
        <w:rPr>
          <w:rFonts w:ascii="Times New Roman" w:hAnsi="Times New Roman" w:cs="Times New Roman"/>
          <w:sz w:val="28"/>
          <w:szCs w:val="28"/>
        </w:rPr>
        <w:t>с созданием 120 новых рабочих мест.</w:t>
      </w:r>
    </w:p>
    <w:p w:rsidR="00762DD4" w:rsidRPr="00197E02" w:rsidRDefault="00762DD4" w:rsidP="00762DD4">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33</w:t>
      </w:r>
    </w:p>
    <w:p w:rsidR="00595972" w:rsidRPr="00197E02" w:rsidRDefault="00595972" w:rsidP="00595972">
      <w:pPr>
        <w:pStyle w:val="ConsPlusNormal"/>
        <w:jc w:val="center"/>
        <w:rPr>
          <w:rFonts w:ascii="Times New Roman" w:hAnsi="Times New Roman" w:cs="Times New Roman"/>
          <w:b/>
          <w:sz w:val="28"/>
          <w:szCs w:val="28"/>
        </w:rPr>
      </w:pPr>
      <w:r w:rsidRPr="00197E02">
        <w:rPr>
          <w:rFonts w:ascii="Times New Roman" w:hAnsi="Times New Roman" w:cs="Times New Roman"/>
          <w:b/>
          <w:sz w:val="28"/>
          <w:szCs w:val="28"/>
        </w:rPr>
        <w:t>Основные показатели инновационного потенциала муниципального района «Волоконовский район»</w:t>
      </w:r>
    </w:p>
    <w:tbl>
      <w:tblPr>
        <w:tblStyle w:val="ae"/>
        <w:tblW w:w="9322" w:type="dxa"/>
        <w:tblLook w:val="04A0"/>
      </w:tblPr>
      <w:tblGrid>
        <w:gridCol w:w="560"/>
        <w:gridCol w:w="2410"/>
        <w:gridCol w:w="1116"/>
        <w:gridCol w:w="996"/>
        <w:gridCol w:w="996"/>
        <w:gridCol w:w="1116"/>
        <w:gridCol w:w="1116"/>
        <w:gridCol w:w="1012"/>
      </w:tblGrid>
      <w:tr w:rsidR="00F132C5" w:rsidRPr="00197E02" w:rsidTr="00DC3D32">
        <w:trPr>
          <w:tblHeader/>
        </w:trPr>
        <w:tc>
          <w:tcPr>
            <w:tcW w:w="560" w:type="dxa"/>
          </w:tcPr>
          <w:p w:rsidR="00595972" w:rsidRPr="00197E02" w:rsidRDefault="00595972" w:rsidP="00333D4D">
            <w:pPr>
              <w:pStyle w:val="ConsPlusNormal"/>
              <w:jc w:val="center"/>
              <w:rPr>
                <w:rFonts w:ascii="Times New Roman" w:hAnsi="Times New Roman" w:cs="Times New Roman"/>
                <w:b/>
                <w:sz w:val="24"/>
                <w:szCs w:val="24"/>
              </w:rPr>
            </w:pPr>
            <w:r w:rsidRPr="00197E02">
              <w:rPr>
                <w:rFonts w:ascii="Times New Roman" w:hAnsi="Times New Roman" w:cs="Times New Roman"/>
                <w:b/>
                <w:sz w:val="24"/>
                <w:szCs w:val="24"/>
              </w:rPr>
              <w:t>№ п/п</w:t>
            </w:r>
          </w:p>
        </w:tc>
        <w:tc>
          <w:tcPr>
            <w:tcW w:w="2410" w:type="dxa"/>
          </w:tcPr>
          <w:p w:rsidR="00595972" w:rsidRPr="00197E02" w:rsidRDefault="00595972" w:rsidP="00595972">
            <w:pPr>
              <w:pStyle w:val="ConsPlusNormal"/>
              <w:ind w:firstLine="0"/>
              <w:rPr>
                <w:rFonts w:ascii="Times New Roman" w:hAnsi="Times New Roman" w:cs="Times New Roman"/>
                <w:b/>
                <w:sz w:val="24"/>
                <w:szCs w:val="24"/>
              </w:rPr>
            </w:pPr>
            <w:r w:rsidRPr="00197E02">
              <w:rPr>
                <w:rFonts w:ascii="Times New Roman" w:hAnsi="Times New Roman" w:cs="Times New Roman"/>
                <w:b/>
                <w:sz w:val="24"/>
                <w:szCs w:val="24"/>
              </w:rPr>
              <w:t>Показатели, ед. изм.</w:t>
            </w:r>
          </w:p>
        </w:tc>
        <w:tc>
          <w:tcPr>
            <w:tcW w:w="1116" w:type="dxa"/>
          </w:tcPr>
          <w:p w:rsidR="00595972" w:rsidRPr="00197E02" w:rsidRDefault="00595972" w:rsidP="00287BA2">
            <w:pPr>
              <w:pStyle w:val="ConsPlusNormal"/>
              <w:ind w:firstLine="0"/>
              <w:jc w:val="center"/>
              <w:rPr>
                <w:rFonts w:ascii="Times New Roman" w:hAnsi="Times New Roman" w:cs="Times New Roman"/>
                <w:b/>
                <w:sz w:val="24"/>
                <w:szCs w:val="24"/>
              </w:rPr>
            </w:pPr>
            <w:r w:rsidRPr="00197E02">
              <w:rPr>
                <w:rFonts w:ascii="Times New Roman" w:hAnsi="Times New Roman" w:cs="Times New Roman"/>
                <w:b/>
                <w:sz w:val="24"/>
                <w:szCs w:val="24"/>
              </w:rPr>
              <w:t>2012</w:t>
            </w:r>
          </w:p>
        </w:tc>
        <w:tc>
          <w:tcPr>
            <w:tcW w:w="996" w:type="dxa"/>
          </w:tcPr>
          <w:p w:rsidR="00595972" w:rsidRPr="00197E02" w:rsidRDefault="00595972" w:rsidP="00287BA2">
            <w:pPr>
              <w:pStyle w:val="ConsPlusNormal"/>
              <w:ind w:firstLine="0"/>
              <w:jc w:val="center"/>
              <w:rPr>
                <w:rFonts w:ascii="Times New Roman" w:hAnsi="Times New Roman" w:cs="Times New Roman"/>
                <w:b/>
                <w:sz w:val="24"/>
                <w:szCs w:val="24"/>
              </w:rPr>
            </w:pPr>
            <w:r w:rsidRPr="00197E02">
              <w:rPr>
                <w:rFonts w:ascii="Times New Roman" w:hAnsi="Times New Roman" w:cs="Times New Roman"/>
                <w:b/>
                <w:sz w:val="24"/>
                <w:szCs w:val="24"/>
              </w:rPr>
              <w:t>2013</w:t>
            </w:r>
          </w:p>
        </w:tc>
        <w:tc>
          <w:tcPr>
            <w:tcW w:w="996" w:type="dxa"/>
          </w:tcPr>
          <w:p w:rsidR="00595972" w:rsidRPr="00197E02" w:rsidRDefault="00595972" w:rsidP="00287BA2">
            <w:pPr>
              <w:pStyle w:val="ConsPlusNormal"/>
              <w:ind w:firstLine="0"/>
              <w:jc w:val="center"/>
              <w:rPr>
                <w:rFonts w:ascii="Times New Roman" w:hAnsi="Times New Roman" w:cs="Times New Roman"/>
                <w:b/>
                <w:sz w:val="24"/>
                <w:szCs w:val="24"/>
              </w:rPr>
            </w:pPr>
            <w:r w:rsidRPr="00197E02">
              <w:rPr>
                <w:rFonts w:ascii="Times New Roman" w:hAnsi="Times New Roman" w:cs="Times New Roman"/>
                <w:b/>
                <w:sz w:val="24"/>
                <w:szCs w:val="24"/>
              </w:rPr>
              <w:t>2014</w:t>
            </w:r>
          </w:p>
        </w:tc>
        <w:tc>
          <w:tcPr>
            <w:tcW w:w="1116" w:type="dxa"/>
          </w:tcPr>
          <w:p w:rsidR="00595972" w:rsidRPr="00197E02" w:rsidRDefault="00595972" w:rsidP="00287BA2">
            <w:pPr>
              <w:pStyle w:val="ConsPlusNormal"/>
              <w:ind w:firstLine="0"/>
              <w:jc w:val="center"/>
              <w:rPr>
                <w:rFonts w:ascii="Times New Roman" w:hAnsi="Times New Roman" w:cs="Times New Roman"/>
                <w:b/>
                <w:sz w:val="24"/>
                <w:szCs w:val="24"/>
              </w:rPr>
            </w:pPr>
            <w:r w:rsidRPr="00197E02">
              <w:rPr>
                <w:rFonts w:ascii="Times New Roman" w:hAnsi="Times New Roman" w:cs="Times New Roman"/>
                <w:b/>
                <w:sz w:val="24"/>
                <w:szCs w:val="24"/>
              </w:rPr>
              <w:t>2015</w:t>
            </w:r>
          </w:p>
        </w:tc>
        <w:tc>
          <w:tcPr>
            <w:tcW w:w="1116" w:type="dxa"/>
          </w:tcPr>
          <w:p w:rsidR="00595972" w:rsidRPr="00197E02" w:rsidRDefault="00595972" w:rsidP="00287BA2">
            <w:pPr>
              <w:pStyle w:val="ConsPlusNormal"/>
              <w:ind w:firstLine="0"/>
              <w:jc w:val="center"/>
              <w:rPr>
                <w:rFonts w:ascii="Times New Roman" w:hAnsi="Times New Roman" w:cs="Times New Roman"/>
                <w:b/>
                <w:sz w:val="24"/>
                <w:szCs w:val="24"/>
              </w:rPr>
            </w:pPr>
            <w:r w:rsidRPr="00197E02">
              <w:rPr>
                <w:rFonts w:ascii="Times New Roman" w:hAnsi="Times New Roman" w:cs="Times New Roman"/>
                <w:b/>
                <w:sz w:val="24"/>
                <w:szCs w:val="24"/>
              </w:rPr>
              <w:t>2016</w:t>
            </w:r>
          </w:p>
        </w:tc>
        <w:tc>
          <w:tcPr>
            <w:tcW w:w="1012" w:type="dxa"/>
          </w:tcPr>
          <w:p w:rsidR="00595972" w:rsidRPr="00197E02" w:rsidRDefault="00595972" w:rsidP="00287BA2">
            <w:pPr>
              <w:pStyle w:val="ConsPlusNormal"/>
              <w:ind w:firstLine="0"/>
              <w:jc w:val="center"/>
              <w:rPr>
                <w:rFonts w:ascii="Times New Roman" w:hAnsi="Times New Roman" w:cs="Times New Roman"/>
                <w:b/>
                <w:sz w:val="24"/>
                <w:szCs w:val="24"/>
              </w:rPr>
            </w:pPr>
            <w:r w:rsidRPr="00197E02">
              <w:rPr>
                <w:rFonts w:ascii="Times New Roman" w:hAnsi="Times New Roman" w:cs="Times New Roman"/>
                <w:b/>
                <w:sz w:val="24"/>
                <w:szCs w:val="24"/>
              </w:rPr>
              <w:t>Темп роста 2016 к 2012, %</w:t>
            </w:r>
          </w:p>
        </w:tc>
      </w:tr>
      <w:tr w:rsidR="00F132C5" w:rsidRPr="00197E02" w:rsidTr="00DC3D32">
        <w:tc>
          <w:tcPr>
            <w:tcW w:w="560" w:type="dxa"/>
          </w:tcPr>
          <w:p w:rsidR="00595972" w:rsidRPr="00197E02" w:rsidRDefault="003F762E" w:rsidP="00333D4D">
            <w:pPr>
              <w:pStyle w:val="ConsPlusNormal"/>
              <w:jc w:val="both"/>
              <w:rPr>
                <w:rFonts w:ascii="Times New Roman" w:hAnsi="Times New Roman" w:cs="Times New Roman"/>
                <w:sz w:val="24"/>
                <w:szCs w:val="24"/>
              </w:rPr>
            </w:pPr>
            <w:r w:rsidRPr="00197E02">
              <w:rPr>
                <w:rFonts w:ascii="Times New Roman" w:hAnsi="Times New Roman" w:cs="Times New Roman"/>
                <w:sz w:val="24"/>
                <w:szCs w:val="24"/>
              </w:rPr>
              <w:t>1</w:t>
            </w:r>
            <w:r w:rsidR="00595972" w:rsidRPr="00197E02">
              <w:rPr>
                <w:rFonts w:ascii="Times New Roman" w:hAnsi="Times New Roman" w:cs="Times New Roman"/>
                <w:sz w:val="24"/>
                <w:szCs w:val="24"/>
              </w:rPr>
              <w:t>1</w:t>
            </w:r>
            <w:r w:rsidRPr="00197E02">
              <w:rPr>
                <w:rFonts w:ascii="Times New Roman" w:hAnsi="Times New Roman" w:cs="Times New Roman"/>
                <w:sz w:val="24"/>
                <w:szCs w:val="24"/>
              </w:rPr>
              <w:t>.</w:t>
            </w:r>
          </w:p>
        </w:tc>
        <w:tc>
          <w:tcPr>
            <w:tcW w:w="2410" w:type="dxa"/>
          </w:tcPr>
          <w:p w:rsidR="00595972" w:rsidRPr="00197E02" w:rsidRDefault="00595972" w:rsidP="0059597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Число инновационно-активных организаций, ед.</w:t>
            </w:r>
          </w:p>
        </w:tc>
        <w:tc>
          <w:tcPr>
            <w:tcW w:w="1116" w:type="dxa"/>
          </w:tcPr>
          <w:p w:rsidR="00595972" w:rsidRPr="00197E02" w:rsidRDefault="00287BA2" w:rsidP="00287BA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96" w:type="dxa"/>
          </w:tcPr>
          <w:p w:rsidR="00595972" w:rsidRPr="00197E02" w:rsidRDefault="00287BA2" w:rsidP="00287BA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96" w:type="dxa"/>
          </w:tcPr>
          <w:p w:rsidR="00595972" w:rsidRPr="00197E02" w:rsidRDefault="00287BA2" w:rsidP="00287BA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1116" w:type="dxa"/>
          </w:tcPr>
          <w:p w:rsidR="00595972" w:rsidRPr="00197E02" w:rsidRDefault="00287BA2" w:rsidP="00287BA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1116" w:type="dxa"/>
          </w:tcPr>
          <w:p w:rsidR="00595972" w:rsidRPr="00197E02" w:rsidRDefault="00287BA2" w:rsidP="00287BA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3</w:t>
            </w:r>
          </w:p>
        </w:tc>
        <w:tc>
          <w:tcPr>
            <w:tcW w:w="1012" w:type="dxa"/>
          </w:tcPr>
          <w:p w:rsidR="00595972" w:rsidRPr="00197E02" w:rsidRDefault="00287BA2" w:rsidP="00DC3D3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В 3 раза</w:t>
            </w:r>
          </w:p>
        </w:tc>
      </w:tr>
      <w:tr w:rsidR="00F132C5" w:rsidRPr="00197E02" w:rsidTr="00DC3D32">
        <w:tc>
          <w:tcPr>
            <w:tcW w:w="560" w:type="dxa"/>
          </w:tcPr>
          <w:p w:rsidR="00595972" w:rsidRPr="00197E02" w:rsidRDefault="003F762E" w:rsidP="00333D4D">
            <w:pPr>
              <w:pStyle w:val="ConsPlusNormal"/>
              <w:jc w:val="both"/>
              <w:rPr>
                <w:rFonts w:ascii="Times New Roman" w:hAnsi="Times New Roman" w:cs="Times New Roman"/>
                <w:sz w:val="24"/>
                <w:szCs w:val="24"/>
              </w:rPr>
            </w:pPr>
            <w:r w:rsidRPr="00197E02">
              <w:rPr>
                <w:rFonts w:ascii="Times New Roman" w:hAnsi="Times New Roman" w:cs="Times New Roman"/>
                <w:sz w:val="24"/>
                <w:szCs w:val="24"/>
              </w:rPr>
              <w:t>2</w:t>
            </w:r>
            <w:r w:rsidR="00595972" w:rsidRPr="00197E02">
              <w:rPr>
                <w:rFonts w:ascii="Times New Roman" w:hAnsi="Times New Roman" w:cs="Times New Roman"/>
                <w:sz w:val="24"/>
                <w:szCs w:val="24"/>
              </w:rPr>
              <w:t>2</w:t>
            </w:r>
            <w:r w:rsidRPr="00197E02">
              <w:rPr>
                <w:rFonts w:ascii="Times New Roman" w:hAnsi="Times New Roman" w:cs="Times New Roman"/>
                <w:sz w:val="24"/>
                <w:szCs w:val="24"/>
              </w:rPr>
              <w:t>.</w:t>
            </w:r>
          </w:p>
        </w:tc>
        <w:tc>
          <w:tcPr>
            <w:tcW w:w="2410" w:type="dxa"/>
          </w:tcPr>
          <w:p w:rsidR="00595972" w:rsidRPr="00197E02" w:rsidRDefault="00595972" w:rsidP="0059597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Объем отгруженных инновационных товаров, работ, услуг, тыс. рублей</w:t>
            </w:r>
          </w:p>
        </w:tc>
        <w:tc>
          <w:tcPr>
            <w:tcW w:w="1116" w:type="dxa"/>
          </w:tcPr>
          <w:p w:rsidR="00595972" w:rsidRPr="00197E02" w:rsidRDefault="00595972" w:rsidP="00333D4D">
            <w:pPr>
              <w:pStyle w:val="ConsPlusNormal"/>
              <w:jc w:val="both"/>
              <w:rPr>
                <w:rFonts w:ascii="Times New Roman" w:hAnsi="Times New Roman" w:cs="Times New Roman"/>
                <w:sz w:val="24"/>
                <w:szCs w:val="24"/>
              </w:rPr>
            </w:pPr>
          </w:p>
        </w:tc>
        <w:tc>
          <w:tcPr>
            <w:tcW w:w="996" w:type="dxa"/>
          </w:tcPr>
          <w:p w:rsidR="00595972" w:rsidRPr="00197E02" w:rsidRDefault="00595972" w:rsidP="00333D4D">
            <w:pPr>
              <w:pStyle w:val="ConsPlusNormal"/>
              <w:jc w:val="both"/>
              <w:rPr>
                <w:rFonts w:ascii="Times New Roman" w:hAnsi="Times New Roman" w:cs="Times New Roman"/>
                <w:sz w:val="24"/>
                <w:szCs w:val="24"/>
              </w:rPr>
            </w:pPr>
          </w:p>
        </w:tc>
        <w:tc>
          <w:tcPr>
            <w:tcW w:w="996" w:type="dxa"/>
          </w:tcPr>
          <w:p w:rsidR="00595972" w:rsidRPr="00197E02" w:rsidRDefault="00595972" w:rsidP="00333D4D">
            <w:pPr>
              <w:pStyle w:val="ConsPlusNormal"/>
              <w:jc w:val="both"/>
              <w:rPr>
                <w:rFonts w:ascii="Times New Roman" w:hAnsi="Times New Roman" w:cs="Times New Roman"/>
                <w:sz w:val="24"/>
                <w:szCs w:val="24"/>
              </w:rPr>
            </w:pPr>
          </w:p>
        </w:tc>
        <w:tc>
          <w:tcPr>
            <w:tcW w:w="1116" w:type="dxa"/>
          </w:tcPr>
          <w:p w:rsidR="00595972" w:rsidRPr="00197E02" w:rsidRDefault="00595972" w:rsidP="0059597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71355</w:t>
            </w:r>
            <w:r w:rsidR="009568A7" w:rsidRPr="00197E02">
              <w:rPr>
                <w:rFonts w:ascii="Times New Roman" w:hAnsi="Times New Roman" w:cs="Times New Roman"/>
                <w:sz w:val="24"/>
                <w:szCs w:val="24"/>
              </w:rPr>
              <w:t>,0</w:t>
            </w:r>
          </w:p>
        </w:tc>
        <w:tc>
          <w:tcPr>
            <w:tcW w:w="1116" w:type="dxa"/>
          </w:tcPr>
          <w:p w:rsidR="00595972" w:rsidRPr="00197E02" w:rsidRDefault="00287BA2"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36930,0</w:t>
            </w:r>
          </w:p>
        </w:tc>
        <w:tc>
          <w:tcPr>
            <w:tcW w:w="1012" w:type="dxa"/>
          </w:tcPr>
          <w:p w:rsidR="00595972" w:rsidRPr="00197E02" w:rsidRDefault="00595972" w:rsidP="00DC3D32">
            <w:pPr>
              <w:pStyle w:val="ConsPlusNormal"/>
              <w:jc w:val="center"/>
              <w:rPr>
                <w:rFonts w:ascii="Times New Roman" w:hAnsi="Times New Roman" w:cs="Times New Roman"/>
                <w:sz w:val="24"/>
                <w:szCs w:val="24"/>
              </w:rPr>
            </w:pPr>
          </w:p>
        </w:tc>
      </w:tr>
      <w:tr w:rsidR="00F132C5" w:rsidRPr="00197E02" w:rsidTr="00DC3D32">
        <w:tc>
          <w:tcPr>
            <w:tcW w:w="560" w:type="dxa"/>
          </w:tcPr>
          <w:p w:rsidR="00595972" w:rsidRPr="00197E02" w:rsidRDefault="003F762E" w:rsidP="00333D4D">
            <w:pPr>
              <w:pStyle w:val="ConsPlusNormal"/>
              <w:jc w:val="both"/>
              <w:rPr>
                <w:rFonts w:ascii="Times New Roman" w:hAnsi="Times New Roman" w:cs="Times New Roman"/>
                <w:sz w:val="24"/>
                <w:szCs w:val="24"/>
              </w:rPr>
            </w:pPr>
            <w:r w:rsidRPr="00197E02">
              <w:rPr>
                <w:rFonts w:ascii="Times New Roman" w:hAnsi="Times New Roman" w:cs="Times New Roman"/>
                <w:sz w:val="24"/>
                <w:szCs w:val="24"/>
              </w:rPr>
              <w:t>3</w:t>
            </w:r>
            <w:r w:rsidR="00595972" w:rsidRPr="00197E02">
              <w:rPr>
                <w:rFonts w:ascii="Times New Roman" w:hAnsi="Times New Roman" w:cs="Times New Roman"/>
                <w:sz w:val="24"/>
                <w:szCs w:val="24"/>
              </w:rPr>
              <w:t>3</w:t>
            </w:r>
            <w:r w:rsidRPr="00197E02">
              <w:rPr>
                <w:rFonts w:ascii="Times New Roman" w:hAnsi="Times New Roman" w:cs="Times New Roman"/>
                <w:sz w:val="24"/>
                <w:szCs w:val="24"/>
              </w:rPr>
              <w:t>.</w:t>
            </w:r>
          </w:p>
        </w:tc>
        <w:tc>
          <w:tcPr>
            <w:tcW w:w="2410" w:type="dxa"/>
          </w:tcPr>
          <w:p w:rsidR="00595972" w:rsidRPr="00197E02" w:rsidRDefault="00595972" w:rsidP="0059597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Затраты на технологические, маркетинговые и организационные инновации, тыс. рублей</w:t>
            </w:r>
          </w:p>
        </w:tc>
        <w:tc>
          <w:tcPr>
            <w:tcW w:w="1116" w:type="dxa"/>
          </w:tcPr>
          <w:p w:rsidR="00595972" w:rsidRPr="00197E02" w:rsidRDefault="00F132C5"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146091,0</w:t>
            </w:r>
          </w:p>
        </w:tc>
        <w:tc>
          <w:tcPr>
            <w:tcW w:w="996" w:type="dxa"/>
          </w:tcPr>
          <w:p w:rsidR="00595972" w:rsidRPr="00197E02" w:rsidRDefault="00F132C5"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92823,0</w:t>
            </w:r>
          </w:p>
        </w:tc>
        <w:tc>
          <w:tcPr>
            <w:tcW w:w="996" w:type="dxa"/>
          </w:tcPr>
          <w:p w:rsidR="00595972" w:rsidRPr="00197E02" w:rsidRDefault="0086188D"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97152,0</w:t>
            </w:r>
          </w:p>
        </w:tc>
        <w:tc>
          <w:tcPr>
            <w:tcW w:w="1116" w:type="dxa"/>
          </w:tcPr>
          <w:p w:rsidR="00595972" w:rsidRPr="00197E02" w:rsidRDefault="009568A7" w:rsidP="009568A7">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322550,0</w:t>
            </w:r>
          </w:p>
        </w:tc>
        <w:tc>
          <w:tcPr>
            <w:tcW w:w="1116" w:type="dxa"/>
          </w:tcPr>
          <w:p w:rsidR="00595972" w:rsidRPr="00197E02" w:rsidRDefault="00287BA2"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33</w:t>
            </w:r>
            <w:r w:rsidR="00DC3D32" w:rsidRPr="00197E02">
              <w:rPr>
                <w:rFonts w:ascii="Times New Roman" w:hAnsi="Times New Roman" w:cs="Times New Roman"/>
                <w:sz w:val="24"/>
                <w:szCs w:val="24"/>
              </w:rPr>
              <w:t>0</w:t>
            </w:r>
            <w:r w:rsidRPr="00197E02">
              <w:rPr>
                <w:rFonts w:ascii="Times New Roman" w:hAnsi="Times New Roman" w:cs="Times New Roman"/>
                <w:sz w:val="24"/>
                <w:szCs w:val="24"/>
              </w:rPr>
              <w:t>640,0</w:t>
            </w:r>
          </w:p>
        </w:tc>
        <w:tc>
          <w:tcPr>
            <w:tcW w:w="1012" w:type="dxa"/>
          </w:tcPr>
          <w:p w:rsidR="00595972" w:rsidRPr="00197E02" w:rsidRDefault="00DC3D32" w:rsidP="00DC3D3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В 2,3 раза</w:t>
            </w:r>
          </w:p>
        </w:tc>
      </w:tr>
      <w:tr w:rsidR="00F132C5" w:rsidRPr="00197E02" w:rsidTr="00DC3D32">
        <w:tc>
          <w:tcPr>
            <w:tcW w:w="560" w:type="dxa"/>
          </w:tcPr>
          <w:p w:rsidR="00595972" w:rsidRPr="00197E02" w:rsidRDefault="00595972" w:rsidP="00333D4D">
            <w:pPr>
              <w:pStyle w:val="ConsPlusNormal"/>
              <w:jc w:val="both"/>
              <w:rPr>
                <w:rFonts w:ascii="Times New Roman" w:hAnsi="Times New Roman" w:cs="Times New Roman"/>
                <w:sz w:val="24"/>
                <w:szCs w:val="24"/>
              </w:rPr>
            </w:pPr>
          </w:p>
        </w:tc>
        <w:tc>
          <w:tcPr>
            <w:tcW w:w="2410" w:type="dxa"/>
          </w:tcPr>
          <w:p w:rsidR="00595972" w:rsidRPr="00197E02" w:rsidRDefault="00595972" w:rsidP="00333D4D">
            <w:pPr>
              <w:pStyle w:val="ConsPlusNormal"/>
              <w:jc w:val="both"/>
              <w:rPr>
                <w:rFonts w:ascii="Times New Roman" w:hAnsi="Times New Roman" w:cs="Times New Roman"/>
                <w:sz w:val="24"/>
                <w:szCs w:val="24"/>
              </w:rPr>
            </w:pPr>
            <w:r w:rsidRPr="00197E02">
              <w:rPr>
                <w:rFonts w:ascii="Times New Roman" w:hAnsi="Times New Roman" w:cs="Times New Roman"/>
                <w:sz w:val="24"/>
                <w:szCs w:val="24"/>
              </w:rPr>
              <w:t>из них:</w:t>
            </w:r>
          </w:p>
        </w:tc>
        <w:tc>
          <w:tcPr>
            <w:tcW w:w="1116" w:type="dxa"/>
          </w:tcPr>
          <w:p w:rsidR="00595972" w:rsidRPr="00197E02" w:rsidRDefault="00595972" w:rsidP="00333D4D">
            <w:pPr>
              <w:pStyle w:val="ConsPlusNormal"/>
              <w:jc w:val="both"/>
              <w:rPr>
                <w:rFonts w:ascii="Times New Roman" w:hAnsi="Times New Roman" w:cs="Times New Roman"/>
                <w:sz w:val="24"/>
                <w:szCs w:val="24"/>
              </w:rPr>
            </w:pPr>
          </w:p>
        </w:tc>
        <w:tc>
          <w:tcPr>
            <w:tcW w:w="996" w:type="dxa"/>
          </w:tcPr>
          <w:p w:rsidR="00595972" w:rsidRPr="00197E02" w:rsidRDefault="00595972" w:rsidP="00333D4D">
            <w:pPr>
              <w:pStyle w:val="ConsPlusNormal"/>
              <w:jc w:val="both"/>
              <w:rPr>
                <w:rFonts w:ascii="Times New Roman" w:hAnsi="Times New Roman" w:cs="Times New Roman"/>
                <w:sz w:val="24"/>
                <w:szCs w:val="24"/>
              </w:rPr>
            </w:pPr>
          </w:p>
        </w:tc>
        <w:tc>
          <w:tcPr>
            <w:tcW w:w="996" w:type="dxa"/>
          </w:tcPr>
          <w:p w:rsidR="00595972" w:rsidRPr="00197E02" w:rsidRDefault="00595972" w:rsidP="00333D4D">
            <w:pPr>
              <w:pStyle w:val="ConsPlusNormal"/>
              <w:jc w:val="both"/>
              <w:rPr>
                <w:rFonts w:ascii="Times New Roman" w:hAnsi="Times New Roman" w:cs="Times New Roman"/>
                <w:sz w:val="24"/>
                <w:szCs w:val="24"/>
              </w:rPr>
            </w:pPr>
          </w:p>
        </w:tc>
        <w:tc>
          <w:tcPr>
            <w:tcW w:w="1116" w:type="dxa"/>
          </w:tcPr>
          <w:p w:rsidR="00595972" w:rsidRPr="00197E02" w:rsidRDefault="00595972" w:rsidP="00333D4D">
            <w:pPr>
              <w:pStyle w:val="ConsPlusNormal"/>
              <w:jc w:val="both"/>
              <w:rPr>
                <w:rFonts w:ascii="Times New Roman" w:hAnsi="Times New Roman" w:cs="Times New Roman"/>
                <w:sz w:val="24"/>
                <w:szCs w:val="24"/>
              </w:rPr>
            </w:pPr>
          </w:p>
        </w:tc>
        <w:tc>
          <w:tcPr>
            <w:tcW w:w="1116" w:type="dxa"/>
          </w:tcPr>
          <w:p w:rsidR="00595972" w:rsidRPr="00197E02" w:rsidRDefault="00595972" w:rsidP="00333D4D">
            <w:pPr>
              <w:pStyle w:val="ConsPlusNormal"/>
              <w:jc w:val="both"/>
              <w:rPr>
                <w:rFonts w:ascii="Times New Roman" w:hAnsi="Times New Roman" w:cs="Times New Roman"/>
                <w:sz w:val="24"/>
                <w:szCs w:val="24"/>
              </w:rPr>
            </w:pPr>
          </w:p>
        </w:tc>
        <w:tc>
          <w:tcPr>
            <w:tcW w:w="1012" w:type="dxa"/>
          </w:tcPr>
          <w:p w:rsidR="00595972" w:rsidRPr="00197E02" w:rsidRDefault="00595972" w:rsidP="00333D4D">
            <w:pPr>
              <w:pStyle w:val="ConsPlusNormal"/>
              <w:jc w:val="both"/>
              <w:rPr>
                <w:rFonts w:ascii="Times New Roman" w:hAnsi="Times New Roman" w:cs="Times New Roman"/>
                <w:sz w:val="24"/>
                <w:szCs w:val="24"/>
              </w:rPr>
            </w:pPr>
          </w:p>
        </w:tc>
      </w:tr>
      <w:tr w:rsidR="00DC3D32" w:rsidRPr="00197E02" w:rsidTr="00DC3D32">
        <w:tc>
          <w:tcPr>
            <w:tcW w:w="560" w:type="dxa"/>
          </w:tcPr>
          <w:p w:rsidR="00DC3D32" w:rsidRPr="00197E02" w:rsidRDefault="00DC3D32" w:rsidP="00333D4D">
            <w:pPr>
              <w:pStyle w:val="ConsPlusNormal"/>
              <w:jc w:val="both"/>
              <w:rPr>
                <w:rFonts w:ascii="Times New Roman" w:hAnsi="Times New Roman" w:cs="Times New Roman"/>
                <w:sz w:val="24"/>
                <w:szCs w:val="24"/>
              </w:rPr>
            </w:pPr>
          </w:p>
        </w:tc>
        <w:tc>
          <w:tcPr>
            <w:tcW w:w="2410" w:type="dxa"/>
          </w:tcPr>
          <w:p w:rsidR="00DC3D32" w:rsidRPr="00197E02" w:rsidRDefault="00DC3D32"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затраты на технологические (продуктовые, процессные) инновации, тыс. рублей</w:t>
            </w:r>
          </w:p>
        </w:tc>
        <w:tc>
          <w:tcPr>
            <w:tcW w:w="1116" w:type="dxa"/>
          </w:tcPr>
          <w:p w:rsidR="00DC3D32" w:rsidRPr="00197E02" w:rsidRDefault="00DC3D32" w:rsidP="00333D4D">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146091,0</w:t>
            </w:r>
          </w:p>
        </w:tc>
        <w:tc>
          <w:tcPr>
            <w:tcW w:w="996" w:type="dxa"/>
          </w:tcPr>
          <w:p w:rsidR="00DC3D32" w:rsidRPr="00197E02" w:rsidRDefault="00DC3D32" w:rsidP="00333D4D">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92823,0</w:t>
            </w:r>
          </w:p>
        </w:tc>
        <w:tc>
          <w:tcPr>
            <w:tcW w:w="996" w:type="dxa"/>
          </w:tcPr>
          <w:p w:rsidR="00DC3D32" w:rsidRPr="00197E02" w:rsidRDefault="00DC3D32" w:rsidP="00333D4D">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97152,0</w:t>
            </w:r>
          </w:p>
        </w:tc>
        <w:tc>
          <w:tcPr>
            <w:tcW w:w="1116" w:type="dxa"/>
          </w:tcPr>
          <w:p w:rsidR="00DC3D32" w:rsidRPr="00197E02" w:rsidRDefault="00DC3D32" w:rsidP="00333D4D">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322550,0</w:t>
            </w:r>
          </w:p>
        </w:tc>
        <w:tc>
          <w:tcPr>
            <w:tcW w:w="1116" w:type="dxa"/>
          </w:tcPr>
          <w:p w:rsidR="00DC3D32" w:rsidRPr="00197E02" w:rsidRDefault="00DC3D32"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330640,0</w:t>
            </w:r>
          </w:p>
        </w:tc>
        <w:tc>
          <w:tcPr>
            <w:tcW w:w="1012" w:type="dxa"/>
          </w:tcPr>
          <w:p w:rsidR="00DC3D32" w:rsidRPr="00197E02" w:rsidRDefault="00DC3D32" w:rsidP="00DC3D32">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В 2,3 раза</w:t>
            </w:r>
          </w:p>
        </w:tc>
      </w:tr>
      <w:tr w:rsidR="00DC3D32" w:rsidRPr="00197E02" w:rsidTr="00DC3D32">
        <w:tc>
          <w:tcPr>
            <w:tcW w:w="560" w:type="dxa"/>
          </w:tcPr>
          <w:p w:rsidR="00DC3D32" w:rsidRPr="00197E02" w:rsidRDefault="00DC3D32" w:rsidP="00333D4D">
            <w:pPr>
              <w:pStyle w:val="ConsPlusNormal"/>
              <w:jc w:val="both"/>
              <w:rPr>
                <w:rFonts w:ascii="Times New Roman" w:hAnsi="Times New Roman" w:cs="Times New Roman"/>
                <w:sz w:val="24"/>
                <w:szCs w:val="24"/>
              </w:rPr>
            </w:pPr>
            <w:r w:rsidRPr="00197E02">
              <w:rPr>
                <w:rFonts w:ascii="Times New Roman" w:hAnsi="Times New Roman" w:cs="Times New Roman"/>
                <w:sz w:val="24"/>
                <w:szCs w:val="24"/>
              </w:rPr>
              <w:t>44.</w:t>
            </w:r>
          </w:p>
        </w:tc>
        <w:tc>
          <w:tcPr>
            <w:tcW w:w="2410" w:type="dxa"/>
          </w:tcPr>
          <w:p w:rsidR="00DC3D32" w:rsidRPr="00197E02" w:rsidRDefault="00DC3D32" w:rsidP="00287BA2">
            <w:pPr>
              <w:pStyle w:val="ConsPlusNormal"/>
              <w:ind w:firstLine="0"/>
              <w:jc w:val="both"/>
              <w:rPr>
                <w:rFonts w:ascii="Times New Roman" w:hAnsi="Times New Roman" w:cs="Times New Roman"/>
                <w:sz w:val="24"/>
                <w:szCs w:val="24"/>
              </w:rPr>
            </w:pPr>
            <w:r w:rsidRPr="00197E02">
              <w:rPr>
                <w:rFonts w:ascii="Times New Roman" w:hAnsi="Times New Roman" w:cs="Times New Roman"/>
                <w:sz w:val="24"/>
                <w:szCs w:val="24"/>
              </w:rPr>
              <w:t>Число реализуемых инновационных проектов, ед.</w:t>
            </w:r>
          </w:p>
        </w:tc>
        <w:tc>
          <w:tcPr>
            <w:tcW w:w="1116" w:type="dxa"/>
          </w:tcPr>
          <w:p w:rsidR="00DC3D32" w:rsidRPr="00197E02" w:rsidRDefault="00DC3D32" w:rsidP="00333D4D">
            <w:pPr>
              <w:pStyle w:val="ConsPlusNormal"/>
              <w:jc w:val="both"/>
              <w:rPr>
                <w:rFonts w:ascii="Times New Roman" w:hAnsi="Times New Roman" w:cs="Times New Roman"/>
                <w:sz w:val="24"/>
                <w:szCs w:val="24"/>
              </w:rPr>
            </w:pPr>
          </w:p>
        </w:tc>
        <w:tc>
          <w:tcPr>
            <w:tcW w:w="996" w:type="dxa"/>
          </w:tcPr>
          <w:p w:rsidR="00DC3D32" w:rsidRPr="00197E02" w:rsidRDefault="00DC3D32" w:rsidP="00333D4D">
            <w:pPr>
              <w:pStyle w:val="ConsPlusNormal"/>
              <w:jc w:val="both"/>
              <w:rPr>
                <w:rFonts w:ascii="Times New Roman" w:hAnsi="Times New Roman" w:cs="Times New Roman"/>
                <w:sz w:val="24"/>
                <w:szCs w:val="24"/>
              </w:rPr>
            </w:pPr>
          </w:p>
        </w:tc>
        <w:tc>
          <w:tcPr>
            <w:tcW w:w="996" w:type="dxa"/>
          </w:tcPr>
          <w:p w:rsidR="00DC3D32" w:rsidRPr="00197E02" w:rsidRDefault="00DC3D32" w:rsidP="00333D4D">
            <w:pPr>
              <w:pStyle w:val="ConsPlusNormal"/>
              <w:jc w:val="both"/>
              <w:rPr>
                <w:rFonts w:ascii="Times New Roman" w:hAnsi="Times New Roman" w:cs="Times New Roman"/>
                <w:sz w:val="24"/>
                <w:szCs w:val="24"/>
              </w:rPr>
            </w:pPr>
          </w:p>
        </w:tc>
        <w:tc>
          <w:tcPr>
            <w:tcW w:w="1116" w:type="dxa"/>
          </w:tcPr>
          <w:p w:rsidR="00DC3D32" w:rsidRPr="00197E02" w:rsidRDefault="00DC3D32" w:rsidP="003F762E">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1116" w:type="dxa"/>
          </w:tcPr>
          <w:p w:rsidR="00DC3D32" w:rsidRPr="00197E02" w:rsidRDefault="00DC3D32" w:rsidP="003F762E">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1012" w:type="dxa"/>
          </w:tcPr>
          <w:p w:rsidR="00DC3D32" w:rsidRPr="00197E02" w:rsidRDefault="00DC3D32" w:rsidP="00333D4D">
            <w:pPr>
              <w:pStyle w:val="ConsPlusNormal"/>
              <w:jc w:val="both"/>
              <w:rPr>
                <w:rFonts w:ascii="Times New Roman" w:hAnsi="Times New Roman" w:cs="Times New Roman"/>
                <w:sz w:val="24"/>
                <w:szCs w:val="24"/>
              </w:rPr>
            </w:pPr>
          </w:p>
        </w:tc>
      </w:tr>
    </w:tbl>
    <w:p w:rsidR="004C3C8C" w:rsidRPr="00197E02" w:rsidRDefault="004C3C8C" w:rsidP="004C3C8C">
      <w:pPr>
        <w:spacing w:after="0" w:line="240" w:lineRule="auto"/>
        <w:ind w:firstLine="709"/>
        <w:jc w:val="both"/>
        <w:rPr>
          <w:rFonts w:ascii="Times New Roman" w:hAnsi="Times New Roman" w:cs="Times New Roman"/>
          <w:sz w:val="28"/>
          <w:szCs w:val="28"/>
        </w:rPr>
      </w:pPr>
    </w:p>
    <w:p w:rsidR="000444CE" w:rsidRPr="00197E02" w:rsidRDefault="00B26509" w:rsidP="005E7D23">
      <w:pPr>
        <w:spacing w:line="240" w:lineRule="auto"/>
        <w:jc w:val="center"/>
        <w:rPr>
          <w:rFonts w:ascii="Times New Roman" w:hAnsi="Times New Roman" w:cs="Times New Roman"/>
          <w:b/>
          <w:i/>
          <w:sz w:val="28"/>
          <w:szCs w:val="28"/>
        </w:rPr>
      </w:pPr>
      <w:r w:rsidRPr="00197E02">
        <w:rPr>
          <w:rFonts w:ascii="Times New Roman" w:hAnsi="Times New Roman" w:cs="Times New Roman"/>
          <w:b/>
          <w:i/>
          <w:sz w:val="28"/>
          <w:szCs w:val="28"/>
        </w:rPr>
        <w:t>1.3.5</w:t>
      </w:r>
      <w:r w:rsidR="00D7516D" w:rsidRPr="00197E02">
        <w:rPr>
          <w:rFonts w:ascii="Times New Roman" w:hAnsi="Times New Roman" w:cs="Times New Roman"/>
          <w:b/>
          <w:i/>
          <w:sz w:val="28"/>
          <w:szCs w:val="28"/>
        </w:rPr>
        <w:t>.</w:t>
      </w:r>
      <w:r w:rsidRPr="00197E02">
        <w:rPr>
          <w:rFonts w:ascii="Times New Roman" w:hAnsi="Times New Roman" w:cs="Times New Roman"/>
          <w:b/>
          <w:i/>
          <w:sz w:val="28"/>
          <w:szCs w:val="28"/>
        </w:rPr>
        <w:t xml:space="preserve"> «Туристско-рекреационный потенциал</w:t>
      </w:r>
    </w:p>
    <w:p w:rsidR="003C20BA" w:rsidRPr="00197E02" w:rsidRDefault="003C20BA" w:rsidP="003C20BA">
      <w:pPr>
        <w:pStyle w:val="af4"/>
        <w:ind w:firstLine="709"/>
        <w:jc w:val="both"/>
        <w:rPr>
          <w:rFonts w:ascii="Times New Roman" w:hAnsi="Times New Roman"/>
          <w:sz w:val="28"/>
          <w:szCs w:val="28"/>
        </w:rPr>
      </w:pPr>
      <w:r w:rsidRPr="00197E02">
        <w:rPr>
          <w:rFonts w:ascii="Times New Roman" w:hAnsi="Times New Roman"/>
          <w:sz w:val="28"/>
          <w:szCs w:val="28"/>
        </w:rPr>
        <w:t xml:space="preserve">Волоконовский район имеет богатый природный, культурно-исторический и этнографический потенциал – 202 памятника истории, архитектуры, археологии, садово-паркового искусства, обряды, традиции, художественные коллективы. На территории района функционирует                   2 коллективных средства размещения: </w:t>
      </w:r>
      <w:r w:rsidRPr="00197E02">
        <w:rPr>
          <w:rFonts w:ascii="Times New Roman" w:eastAsia="Times New Roman" w:hAnsi="Times New Roman"/>
          <w:sz w:val="28"/>
          <w:szCs w:val="28"/>
        </w:rPr>
        <w:t>Г</w:t>
      </w:r>
      <w:r w:rsidRPr="00197E02">
        <w:rPr>
          <w:rFonts w:ascii="Times New Roman" w:eastAsia="Times New Roman" w:hAnsi="Times New Roman"/>
          <w:sz w:val="28"/>
          <w:szCs w:val="28"/>
          <w:lang w:eastAsia="ru-RU"/>
        </w:rPr>
        <w:t xml:space="preserve">остиничный дом </w:t>
      </w:r>
      <w:r w:rsidRPr="00197E02">
        <w:rPr>
          <w:rFonts w:ascii="Times New Roman" w:eastAsia="Times New Roman" w:hAnsi="Times New Roman"/>
          <w:sz w:val="28"/>
          <w:szCs w:val="28"/>
        </w:rPr>
        <w:t>«</w:t>
      </w:r>
      <w:r w:rsidRPr="00197E02">
        <w:rPr>
          <w:rFonts w:ascii="Times New Roman" w:eastAsia="Times New Roman" w:hAnsi="Times New Roman"/>
          <w:sz w:val="28"/>
          <w:szCs w:val="28"/>
          <w:lang w:eastAsia="ru-RU"/>
        </w:rPr>
        <w:t>На Есенина</w:t>
      </w:r>
      <w:r w:rsidRPr="00197E02">
        <w:rPr>
          <w:rFonts w:ascii="Times New Roman" w:eastAsia="Times New Roman" w:hAnsi="Times New Roman"/>
          <w:sz w:val="28"/>
          <w:szCs w:val="28"/>
        </w:rPr>
        <w:t xml:space="preserve">» и гостиница «Нива». </w:t>
      </w:r>
      <w:r w:rsidRPr="00197E02">
        <w:rPr>
          <w:rFonts w:ascii="Times New Roman" w:hAnsi="Times New Roman"/>
          <w:sz w:val="28"/>
          <w:szCs w:val="28"/>
        </w:rPr>
        <w:t>Несмотря на значительный туристский потенциал, коллективные средства размещения района не обеспечивают в должной мере удовлетворение потребностей населения в туристских услугах, а также возможности приема гостей из других районов и областей. Это связано с ограниченным количеством коллективных средств размещения, соответствующих современным стандартам сервиса.</w:t>
      </w:r>
    </w:p>
    <w:p w:rsidR="003C20BA" w:rsidRPr="00197E02" w:rsidRDefault="003C20BA" w:rsidP="003C20BA">
      <w:pPr>
        <w:widowControl w:val="0"/>
        <w:tabs>
          <w:tab w:val="left" w:pos="993"/>
          <w:tab w:val="left" w:pos="5400"/>
        </w:tabs>
        <w:spacing w:after="0" w:line="240" w:lineRule="auto"/>
        <w:ind w:firstLine="709"/>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В районе имеются все предпосылки для того, чтобы сфера туризма стала одной из составляющих экономического и социокультурного развития района. Благодаря географическому расположению и уникальному комплексу культурно-исторических и природных достопримечательностей район представляет, при развитой туристской инфраструктуре, значительный интерес для туристских посещений.</w:t>
      </w:r>
    </w:p>
    <w:p w:rsidR="003C20BA" w:rsidRPr="00197E02" w:rsidRDefault="00901DB1" w:rsidP="003C20BA">
      <w:pPr>
        <w:pStyle w:val="af4"/>
        <w:ind w:firstLine="708"/>
        <w:jc w:val="both"/>
        <w:rPr>
          <w:rFonts w:ascii="Times New Roman" w:hAnsi="Times New Roman"/>
          <w:sz w:val="28"/>
          <w:szCs w:val="28"/>
        </w:rPr>
      </w:pPr>
      <w:r w:rsidRPr="00197E02">
        <w:rPr>
          <w:rFonts w:ascii="Times New Roman" w:hAnsi="Times New Roman"/>
          <w:sz w:val="28"/>
          <w:szCs w:val="28"/>
        </w:rPr>
        <w:t>Специалистами управления культуры постоянно осуществляется</w:t>
      </w:r>
      <w:r w:rsidR="003C20BA" w:rsidRPr="00197E02">
        <w:rPr>
          <w:rFonts w:ascii="Times New Roman" w:hAnsi="Times New Roman"/>
          <w:sz w:val="28"/>
          <w:szCs w:val="28"/>
        </w:rPr>
        <w:t xml:space="preserve"> экскурсионная деятельность по разработанным в районе туристическим маршрутам. Наиболее популярным является «Северный» маршрут в Староивановское сельское поселение с посещением Храма Георгия Победоносца в селе Афоньевка («Афоньевское чудо») и мельницы Баркова в с.Новоивановка.</w:t>
      </w:r>
    </w:p>
    <w:p w:rsidR="003C20BA" w:rsidRPr="00197E02" w:rsidRDefault="003C20BA" w:rsidP="003C20BA">
      <w:pPr>
        <w:pStyle w:val="af4"/>
        <w:ind w:firstLine="708"/>
        <w:jc w:val="both"/>
        <w:rPr>
          <w:rFonts w:ascii="Times New Roman" w:hAnsi="Times New Roman"/>
          <w:sz w:val="28"/>
          <w:szCs w:val="28"/>
        </w:rPr>
      </w:pPr>
      <w:r w:rsidRPr="00197E02">
        <w:rPr>
          <w:rFonts w:ascii="Times New Roman" w:hAnsi="Times New Roman"/>
          <w:sz w:val="28"/>
          <w:szCs w:val="28"/>
        </w:rPr>
        <w:t xml:space="preserve">Анализируя ситуацию сегодняшнего дня, мы видим сильные и слабые стороны развития туризма в Волоконовском районе. </w:t>
      </w:r>
    </w:p>
    <w:p w:rsidR="003C20BA" w:rsidRPr="00197E02" w:rsidRDefault="003C20BA" w:rsidP="003C20BA">
      <w:pPr>
        <w:pStyle w:val="af4"/>
        <w:ind w:firstLine="708"/>
        <w:jc w:val="both"/>
        <w:rPr>
          <w:rFonts w:ascii="Times New Roman" w:hAnsi="Times New Roman"/>
          <w:sz w:val="28"/>
          <w:szCs w:val="28"/>
        </w:rPr>
      </w:pPr>
      <w:r w:rsidRPr="00197E02">
        <w:rPr>
          <w:rFonts w:ascii="Times New Roman" w:hAnsi="Times New Roman"/>
          <w:sz w:val="28"/>
          <w:szCs w:val="28"/>
        </w:rPr>
        <w:t>Сильные стороны:</w:t>
      </w:r>
    </w:p>
    <w:p w:rsidR="003C20BA" w:rsidRPr="00197E02" w:rsidRDefault="003C20BA" w:rsidP="003C20BA">
      <w:pPr>
        <w:numPr>
          <w:ilvl w:val="0"/>
          <w:numId w:val="28"/>
        </w:numPr>
        <w:tabs>
          <w:tab w:val="clear" w:pos="720"/>
          <w:tab w:val="num" w:pos="0"/>
          <w:tab w:val="left" w:pos="285"/>
        </w:tabs>
        <w:spacing w:after="0" w:line="240" w:lineRule="auto"/>
        <w:ind w:left="0" w:firstLine="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Богатое историческое и культурное наследие.</w:t>
      </w:r>
    </w:p>
    <w:p w:rsidR="003C20BA" w:rsidRPr="00197E02" w:rsidRDefault="003C20BA" w:rsidP="003C20BA">
      <w:pPr>
        <w:numPr>
          <w:ilvl w:val="0"/>
          <w:numId w:val="28"/>
        </w:numPr>
        <w:tabs>
          <w:tab w:val="clear" w:pos="720"/>
          <w:tab w:val="num" w:pos="0"/>
          <w:tab w:val="left" w:pos="285"/>
        </w:tabs>
        <w:spacing w:after="0" w:line="240" w:lineRule="auto"/>
        <w:ind w:left="0" w:firstLine="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Благоприятные природно-климатические условия.</w:t>
      </w:r>
    </w:p>
    <w:p w:rsidR="003C20BA" w:rsidRPr="00197E02" w:rsidRDefault="003C20BA" w:rsidP="003C20BA">
      <w:pPr>
        <w:numPr>
          <w:ilvl w:val="0"/>
          <w:numId w:val="28"/>
        </w:numPr>
        <w:tabs>
          <w:tab w:val="clear" w:pos="720"/>
          <w:tab w:val="num" w:pos="0"/>
          <w:tab w:val="left" w:pos="285"/>
        </w:tabs>
        <w:spacing w:after="0" w:line="240" w:lineRule="auto"/>
        <w:ind w:left="0" w:firstLine="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Социально-экономическое развитие района.</w:t>
      </w:r>
    </w:p>
    <w:p w:rsidR="003C20BA" w:rsidRPr="00197E02" w:rsidRDefault="003C20BA" w:rsidP="003C20BA">
      <w:pPr>
        <w:numPr>
          <w:ilvl w:val="0"/>
          <w:numId w:val="28"/>
        </w:numPr>
        <w:tabs>
          <w:tab w:val="clear" w:pos="720"/>
          <w:tab w:val="num" w:pos="284"/>
        </w:tabs>
        <w:spacing w:after="0" w:line="240" w:lineRule="auto"/>
        <w:ind w:hanging="72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Развитая система транспортного сообщения (автовокзал, ж/д вокзал).</w:t>
      </w:r>
    </w:p>
    <w:p w:rsidR="003C20BA" w:rsidRPr="00197E02" w:rsidRDefault="003C20BA" w:rsidP="003C20BA">
      <w:pPr>
        <w:pStyle w:val="af4"/>
        <w:ind w:firstLine="708"/>
        <w:jc w:val="both"/>
        <w:rPr>
          <w:rFonts w:ascii="Times New Roman" w:hAnsi="Times New Roman"/>
          <w:sz w:val="28"/>
          <w:szCs w:val="28"/>
        </w:rPr>
      </w:pPr>
      <w:r w:rsidRPr="00197E02">
        <w:rPr>
          <w:rFonts w:ascii="Times New Roman" w:hAnsi="Times New Roman"/>
          <w:sz w:val="28"/>
          <w:szCs w:val="28"/>
        </w:rPr>
        <w:t>Слабые стороны:</w:t>
      </w:r>
    </w:p>
    <w:p w:rsidR="003C20BA" w:rsidRPr="00197E02" w:rsidRDefault="003C20BA" w:rsidP="003C20BA">
      <w:pPr>
        <w:numPr>
          <w:ilvl w:val="0"/>
          <w:numId w:val="29"/>
        </w:numPr>
        <w:tabs>
          <w:tab w:val="left" w:pos="285"/>
        </w:tabs>
        <w:spacing w:after="0" w:line="240" w:lineRule="auto"/>
        <w:ind w:left="284" w:hanging="284"/>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lastRenderedPageBreak/>
        <w:t>Отсутствие туристической инфраструктуры и сервиса.</w:t>
      </w:r>
    </w:p>
    <w:p w:rsidR="003C20BA" w:rsidRPr="00197E02" w:rsidRDefault="003C20BA" w:rsidP="003C20BA">
      <w:pPr>
        <w:numPr>
          <w:ilvl w:val="0"/>
          <w:numId w:val="29"/>
        </w:numPr>
        <w:tabs>
          <w:tab w:val="num" w:pos="0"/>
          <w:tab w:val="left" w:pos="285"/>
        </w:tabs>
        <w:spacing w:after="0" w:line="240" w:lineRule="auto"/>
        <w:ind w:left="0" w:firstLine="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Низкий уровень привлечения населения к развитию сельского туризма.</w:t>
      </w:r>
    </w:p>
    <w:p w:rsidR="003C20BA" w:rsidRPr="00197E02" w:rsidRDefault="003C20BA" w:rsidP="003C20BA">
      <w:pPr>
        <w:numPr>
          <w:ilvl w:val="0"/>
          <w:numId w:val="29"/>
        </w:numPr>
        <w:tabs>
          <w:tab w:val="num" w:pos="0"/>
          <w:tab w:val="left" w:pos="285"/>
        </w:tabs>
        <w:spacing w:after="0" w:line="240" w:lineRule="auto"/>
        <w:ind w:left="0" w:firstLine="0"/>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Незаинтересованность предпринимателей в развитии сервисного обслуживания туристов.</w:t>
      </w:r>
    </w:p>
    <w:p w:rsidR="003C20BA" w:rsidRPr="00197E02" w:rsidRDefault="003C20BA" w:rsidP="003C20BA">
      <w:pPr>
        <w:numPr>
          <w:ilvl w:val="0"/>
          <w:numId w:val="29"/>
        </w:numPr>
        <w:spacing w:after="0" w:line="240" w:lineRule="auto"/>
        <w:ind w:left="284" w:hanging="284"/>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Ориентированность местных жителей на выездной туризм.</w:t>
      </w:r>
    </w:p>
    <w:p w:rsidR="003C20BA" w:rsidRPr="00197E02" w:rsidRDefault="00901DB1" w:rsidP="00901DB1">
      <w:pPr>
        <w:pStyle w:val="af4"/>
        <w:ind w:firstLine="708"/>
        <w:jc w:val="both"/>
        <w:rPr>
          <w:rFonts w:ascii="Times New Roman" w:hAnsi="Times New Roman"/>
          <w:sz w:val="28"/>
          <w:szCs w:val="28"/>
        </w:rPr>
      </w:pPr>
      <w:r w:rsidRPr="00197E02">
        <w:rPr>
          <w:rFonts w:ascii="Times New Roman" w:hAnsi="Times New Roman"/>
          <w:sz w:val="28"/>
          <w:szCs w:val="24"/>
        </w:rPr>
        <w:t>С учетом географических, климатических, исторических и культурных факторов н</w:t>
      </w:r>
      <w:r w:rsidRPr="00197E02">
        <w:rPr>
          <w:rFonts w:ascii="Times New Roman" w:hAnsi="Times New Roman"/>
          <w:sz w:val="28"/>
          <w:szCs w:val="28"/>
        </w:rPr>
        <w:t>аиболее развитым и востребованным направлением туризма в Волоконовском районе является событийный туризм, который характеризуется проведением</w:t>
      </w:r>
      <w:r w:rsidR="003C20BA" w:rsidRPr="00197E02">
        <w:rPr>
          <w:rFonts w:ascii="Times New Roman" w:hAnsi="Times New Roman"/>
          <w:sz w:val="28"/>
          <w:szCs w:val="28"/>
        </w:rPr>
        <w:t xml:space="preserve"> следующих мероприятий</w:t>
      </w:r>
      <w:r w:rsidRPr="00197E02">
        <w:rPr>
          <w:rFonts w:ascii="Times New Roman" w:hAnsi="Times New Roman"/>
          <w:sz w:val="28"/>
          <w:szCs w:val="28"/>
        </w:rPr>
        <w:t>.</w:t>
      </w:r>
    </w:p>
    <w:p w:rsidR="003C20BA" w:rsidRPr="00197E02" w:rsidRDefault="003C20BA" w:rsidP="003C20BA">
      <w:pPr>
        <w:spacing w:after="0" w:line="240" w:lineRule="auto"/>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ab/>
        <w:t>Самая привлекательная – Староивановская сельская территория. Перспективным направлением развития событийного туризма является проведение фестивалей «Я – русский крестьянин», который уже пять лет  подряд летом собирает всех жителей, гостей и участников,                                      и «Крестьянин.</w:t>
      </w:r>
      <w:r w:rsidRPr="00197E02">
        <w:rPr>
          <w:rFonts w:ascii="Times New Roman" w:eastAsia="Times New Roman" w:hAnsi="Times New Roman" w:cs="Times New Roman"/>
          <w:sz w:val="28"/>
          <w:szCs w:val="28"/>
          <w:lang w:val="en-US"/>
        </w:rPr>
        <w:t>RU</w:t>
      </w:r>
      <w:r w:rsidRPr="00197E02">
        <w:rPr>
          <w:rFonts w:ascii="Times New Roman" w:eastAsia="Times New Roman" w:hAnsi="Times New Roman" w:cs="Times New Roman"/>
          <w:sz w:val="28"/>
          <w:szCs w:val="28"/>
        </w:rPr>
        <w:t xml:space="preserve">» </w:t>
      </w:r>
      <w:r w:rsidR="00901DB1" w:rsidRPr="00197E02">
        <w:rPr>
          <w:rFonts w:ascii="Times New Roman" w:hAnsi="Times New Roman"/>
          <w:sz w:val="28"/>
          <w:szCs w:val="28"/>
        </w:rPr>
        <w:t>-</w:t>
      </w:r>
      <w:r w:rsidRPr="00197E02">
        <w:rPr>
          <w:rFonts w:ascii="Times New Roman" w:eastAsia="Times New Roman" w:hAnsi="Times New Roman" w:cs="Times New Roman"/>
          <w:sz w:val="28"/>
          <w:szCs w:val="28"/>
        </w:rPr>
        <w:t xml:space="preserve"> молодежный фестиваль, </w:t>
      </w:r>
      <w:r w:rsidR="00901DB1" w:rsidRPr="00197E02">
        <w:rPr>
          <w:rFonts w:ascii="Times New Roman" w:hAnsi="Times New Roman"/>
          <w:sz w:val="28"/>
          <w:szCs w:val="28"/>
        </w:rPr>
        <w:t>организованный</w:t>
      </w:r>
      <w:r w:rsidR="00631A4D" w:rsidRPr="00197E02">
        <w:rPr>
          <w:rFonts w:ascii="Times New Roman" w:hAnsi="Times New Roman"/>
          <w:sz w:val="28"/>
          <w:szCs w:val="28"/>
        </w:rPr>
        <w:t xml:space="preserve"> </w:t>
      </w:r>
      <w:r w:rsidRPr="00197E02">
        <w:rPr>
          <w:rFonts w:ascii="Times New Roman" w:eastAsia="Times New Roman" w:hAnsi="Times New Roman" w:cs="Times New Roman"/>
          <w:sz w:val="28"/>
          <w:szCs w:val="28"/>
        </w:rPr>
        <w:t>в 2017 году третий раз. В рамках данных мероприятий проводятся соревнования между командами районов и сельских поселений района в навыках крестьянского труда и отдыха. В перспективе 2018 года – разработка и реализация проекта развития сельского туризма «Создание гостевых усадеб на территории Староивановского сельского поселения», который позволит дать толчок развитию данного направления туризма в районе.</w:t>
      </w:r>
    </w:p>
    <w:p w:rsidR="003C20BA" w:rsidRPr="00197E02" w:rsidRDefault="003C20BA" w:rsidP="003C20BA">
      <w:pPr>
        <w:spacing w:after="0" w:line="240" w:lineRule="auto"/>
        <w:jc w:val="both"/>
        <w:rPr>
          <w:rFonts w:ascii="Times New Roman" w:eastAsia="Times New Roman" w:hAnsi="Times New Roman" w:cs="Times New Roman"/>
          <w:sz w:val="32"/>
          <w:szCs w:val="28"/>
        </w:rPr>
      </w:pPr>
      <w:r w:rsidRPr="00197E02">
        <w:rPr>
          <w:rFonts w:ascii="Times New Roman" w:eastAsia="Times New Roman" w:hAnsi="Times New Roman" w:cs="Times New Roman"/>
          <w:sz w:val="28"/>
        </w:rPr>
        <w:tab/>
        <w:t xml:space="preserve">С целью возрождения, развития и сохранения культурных казачьих традиций в канун Дня России 11 июня в Волоконовском парке культуры и отдыха имени 70-летия Победы состоялся </w:t>
      </w:r>
      <w:r w:rsidRPr="00197E02">
        <w:rPr>
          <w:rFonts w:ascii="Times New Roman" w:eastAsia="Times New Roman" w:hAnsi="Times New Roman" w:cs="Times New Roman"/>
          <w:sz w:val="28"/>
          <w:lang w:val="en-US"/>
        </w:rPr>
        <w:t>IV</w:t>
      </w:r>
      <w:r w:rsidRPr="00197E02">
        <w:rPr>
          <w:rFonts w:ascii="Times New Roman" w:eastAsia="Times New Roman" w:hAnsi="Times New Roman" w:cs="Times New Roman"/>
          <w:sz w:val="28"/>
        </w:rPr>
        <w:t xml:space="preserve"> межрегиональный фестиваль казачьей культуры «Казачий круг».</w:t>
      </w:r>
    </w:p>
    <w:p w:rsidR="003C20BA" w:rsidRPr="00197E02" w:rsidRDefault="00631A4D" w:rsidP="003C20BA">
      <w:pPr>
        <w:pStyle w:val="af4"/>
        <w:ind w:firstLine="708"/>
        <w:jc w:val="both"/>
        <w:rPr>
          <w:rFonts w:ascii="Times New Roman" w:hAnsi="Times New Roman"/>
          <w:sz w:val="28"/>
          <w:szCs w:val="28"/>
        </w:rPr>
      </w:pPr>
      <w:r w:rsidRPr="00197E02">
        <w:rPr>
          <w:rFonts w:ascii="Times New Roman" w:hAnsi="Times New Roman"/>
          <w:sz w:val="28"/>
          <w:szCs w:val="28"/>
        </w:rPr>
        <w:t>Большо</w:t>
      </w:r>
      <w:r w:rsidR="003C20BA" w:rsidRPr="00197E02">
        <w:rPr>
          <w:rFonts w:ascii="Times New Roman" w:hAnsi="Times New Roman"/>
          <w:sz w:val="28"/>
          <w:szCs w:val="28"/>
        </w:rPr>
        <w:t>й популярностью в районе пользуется байдарочный сплав. В летний пери</w:t>
      </w:r>
      <w:r w:rsidRPr="00197E02">
        <w:rPr>
          <w:rFonts w:ascii="Times New Roman" w:hAnsi="Times New Roman"/>
          <w:sz w:val="28"/>
          <w:szCs w:val="28"/>
        </w:rPr>
        <w:t>од в парке культуры и отдыха п.</w:t>
      </w:r>
      <w:r w:rsidR="003C20BA" w:rsidRPr="00197E02">
        <w:rPr>
          <w:rFonts w:ascii="Times New Roman" w:hAnsi="Times New Roman"/>
          <w:sz w:val="28"/>
          <w:szCs w:val="28"/>
        </w:rPr>
        <w:t>Волоконовка организованы байдарочные прогулки для жителей и гостей поселка. Кроме этого, в рамках реализации проекта «Обустройство площадок для активного отдыха молодежи в парке культуры и отдыха» создана комбинированная круглогодичная з</w:t>
      </w:r>
      <w:r w:rsidRPr="00197E02">
        <w:rPr>
          <w:rFonts w:ascii="Times New Roman" w:hAnsi="Times New Roman"/>
          <w:sz w:val="28"/>
          <w:szCs w:val="28"/>
        </w:rPr>
        <w:t>она отдыха для взрослых и детей.</w:t>
      </w:r>
      <w:r w:rsidR="003C20BA" w:rsidRPr="00197E02">
        <w:rPr>
          <w:rFonts w:ascii="Times New Roman" w:hAnsi="Times New Roman"/>
          <w:sz w:val="28"/>
          <w:szCs w:val="28"/>
        </w:rPr>
        <w:t xml:space="preserve"> </w:t>
      </w:r>
    </w:p>
    <w:p w:rsidR="003C20BA" w:rsidRPr="00197E02" w:rsidRDefault="003C20BA" w:rsidP="003C20BA">
      <w:pPr>
        <w:pStyle w:val="af4"/>
        <w:jc w:val="both"/>
        <w:rPr>
          <w:rFonts w:ascii="Times New Roman" w:hAnsi="Times New Roman"/>
          <w:sz w:val="28"/>
          <w:szCs w:val="28"/>
        </w:rPr>
      </w:pPr>
      <w:r w:rsidRPr="00197E02">
        <w:rPr>
          <w:rFonts w:ascii="Times New Roman" w:hAnsi="Times New Roman"/>
          <w:sz w:val="28"/>
          <w:szCs w:val="28"/>
        </w:rPr>
        <w:tab/>
      </w:r>
      <w:r w:rsidR="00631A4D" w:rsidRPr="00197E02">
        <w:rPr>
          <w:rFonts w:ascii="Times New Roman" w:hAnsi="Times New Roman"/>
          <w:sz w:val="28"/>
          <w:szCs w:val="28"/>
        </w:rPr>
        <w:t>Еще одним</w:t>
      </w:r>
      <w:r w:rsidRPr="00197E02">
        <w:rPr>
          <w:rFonts w:ascii="Times New Roman" w:hAnsi="Times New Roman"/>
          <w:sz w:val="28"/>
          <w:szCs w:val="28"/>
        </w:rPr>
        <w:t xml:space="preserve"> мероприятием событийного туризма является «День поселка». Праздник привлекает туристов из области своей масштабностью. В этот день можно познакомиться как с историей, так и современностью района. Программа праздника всегда очень разнообразна, насыщена, интересна.</w:t>
      </w:r>
    </w:p>
    <w:p w:rsidR="003C20BA" w:rsidRPr="00197E02" w:rsidRDefault="003C20BA" w:rsidP="003C20BA">
      <w:pPr>
        <w:pStyle w:val="af4"/>
        <w:ind w:firstLine="708"/>
        <w:jc w:val="both"/>
        <w:rPr>
          <w:rFonts w:ascii="Times New Roman" w:hAnsi="Times New Roman"/>
          <w:sz w:val="28"/>
          <w:szCs w:val="28"/>
        </w:rPr>
      </w:pPr>
      <w:r w:rsidRPr="00197E02">
        <w:rPr>
          <w:rFonts w:ascii="Times New Roman" w:hAnsi="Times New Roman"/>
          <w:sz w:val="28"/>
          <w:szCs w:val="28"/>
        </w:rPr>
        <w:t>«Музыкальная слобода» – фестиваль, который стал брендовым для Пятницкой территории. Фестиваль в 2017 году пятый раз собрал любителей народной музыки, песен и танцев. Все гости нашли себе развлечение на площадках фестиваля: продегустировали угощения, приготовленные пятницкими ТОСами, а также смогли приобрести сувенирную продукцию с символикой фестиваля и социокультурного кластера.</w:t>
      </w:r>
    </w:p>
    <w:p w:rsidR="003C20BA" w:rsidRPr="00197E02" w:rsidRDefault="003C20BA" w:rsidP="003C20BA">
      <w:pPr>
        <w:spacing w:after="0" w:line="240" w:lineRule="auto"/>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ab/>
        <w:t xml:space="preserve">С 2015 года в рамках развития социально-культурного кластера в парке культуры и отдыха поселка Волоконовка проводится межрайонный рок-фестиваль памяти Виктора Цоя «Звезда по имени Солнце», который нашел своих зрителей среди жителей Волоконовского района и соседних районов. </w:t>
      </w:r>
    </w:p>
    <w:p w:rsidR="003C20BA" w:rsidRPr="00197E02" w:rsidRDefault="003C20BA" w:rsidP="003C20BA">
      <w:pPr>
        <w:spacing w:after="0" w:line="240" w:lineRule="auto"/>
        <w:contextualSpacing/>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lastRenderedPageBreak/>
        <w:tab/>
        <w:t xml:space="preserve">11 июня 2016 года в селе Голофеевка состоялся первый фестиваль «Голофеевское Золотое руно». Июнь – время стрижки овец. В селе Голофеевка живут мастера, которые сохранили секреты ремесла прядения и рукоделия из овечьей шерсти. </w:t>
      </w:r>
    </w:p>
    <w:p w:rsidR="002A29AF" w:rsidRPr="00197E02" w:rsidRDefault="003C20BA" w:rsidP="002A29AF">
      <w:pPr>
        <w:spacing w:line="240" w:lineRule="auto"/>
        <w:jc w:val="both"/>
        <w:rPr>
          <w:rFonts w:ascii="Times New Roman" w:eastAsia="Times New Roman" w:hAnsi="Times New Roman" w:cs="Times New Roman"/>
          <w:sz w:val="28"/>
          <w:szCs w:val="28"/>
        </w:rPr>
      </w:pPr>
      <w:r w:rsidRPr="00197E02">
        <w:rPr>
          <w:rFonts w:ascii="Times New Roman" w:eastAsia="Times New Roman" w:hAnsi="Times New Roman" w:cs="Times New Roman"/>
          <w:sz w:val="28"/>
          <w:szCs w:val="28"/>
        </w:rPr>
        <w:tab/>
      </w:r>
      <w:r w:rsidR="00631A4D" w:rsidRPr="00197E02">
        <w:rPr>
          <w:rFonts w:ascii="Times New Roman" w:hAnsi="Times New Roman"/>
          <w:sz w:val="28"/>
          <w:szCs w:val="28"/>
        </w:rPr>
        <w:t>Событийный туризм -</w:t>
      </w:r>
      <w:r w:rsidRPr="00197E02">
        <w:rPr>
          <w:rFonts w:ascii="Times New Roman" w:eastAsia="Times New Roman" w:hAnsi="Times New Roman" w:cs="Times New Roman"/>
          <w:sz w:val="28"/>
          <w:szCs w:val="28"/>
        </w:rPr>
        <w:t xml:space="preserve"> направление сравнительно молодое и чрезвычайно интересное. Это не только перспективный и динамично развивающийся сегмент туристского рынка, но и эффективный инструмент для продвижения территории. Следует отметить, что событийный туризм является уникальным видом туризма, так как он неисчерпаем по содержанию. Туры, сочетающие в себе традиционный отдых и участие в зрелищных мероприятиях, постепенно завоевывают все большую популярность.</w:t>
      </w:r>
    </w:p>
    <w:p w:rsidR="00631A4D" w:rsidRPr="00CC4046" w:rsidRDefault="00631A4D" w:rsidP="002A29AF">
      <w:pPr>
        <w:spacing w:line="240" w:lineRule="auto"/>
        <w:jc w:val="right"/>
        <w:rPr>
          <w:rFonts w:ascii="Times New Roman" w:hAnsi="Times New Roman"/>
          <w:i/>
          <w:sz w:val="28"/>
          <w:szCs w:val="28"/>
        </w:rPr>
      </w:pPr>
      <w:r w:rsidRPr="00CC4046">
        <w:rPr>
          <w:rFonts w:ascii="Times New Roman" w:eastAsia="Times New Roman" w:hAnsi="Times New Roman" w:cs="Times New Roman"/>
          <w:i/>
          <w:sz w:val="28"/>
          <w:szCs w:val="28"/>
        </w:rPr>
        <w:t xml:space="preserve">Таблица </w:t>
      </w:r>
      <w:r w:rsidR="002A29AF" w:rsidRPr="00CC4046">
        <w:rPr>
          <w:rFonts w:ascii="Times New Roman" w:eastAsia="Times New Roman" w:hAnsi="Times New Roman" w:cs="Times New Roman"/>
          <w:i/>
          <w:sz w:val="28"/>
          <w:szCs w:val="28"/>
        </w:rPr>
        <w:t>34</w:t>
      </w:r>
    </w:p>
    <w:p w:rsidR="00631A4D" w:rsidRPr="00197E02" w:rsidRDefault="00631A4D" w:rsidP="00631A4D">
      <w:pPr>
        <w:pStyle w:val="ConsPlusNormal"/>
        <w:jc w:val="center"/>
        <w:rPr>
          <w:rFonts w:ascii="Times New Roman" w:hAnsi="Times New Roman" w:cs="Times New Roman"/>
          <w:b/>
          <w:sz w:val="28"/>
          <w:szCs w:val="28"/>
        </w:rPr>
      </w:pPr>
      <w:r w:rsidRPr="00197E02">
        <w:rPr>
          <w:rFonts w:ascii="Times New Roman" w:hAnsi="Times New Roman" w:cs="Times New Roman"/>
          <w:b/>
          <w:sz w:val="28"/>
          <w:szCs w:val="28"/>
        </w:rPr>
        <w:t xml:space="preserve">Основные показатели туристско-рекреационного потенциала муниципального района </w:t>
      </w:r>
      <w:r w:rsidR="00957630" w:rsidRPr="00197E02">
        <w:rPr>
          <w:rFonts w:ascii="Times New Roman" w:hAnsi="Times New Roman" w:cs="Times New Roman"/>
          <w:b/>
          <w:sz w:val="28"/>
          <w:szCs w:val="28"/>
        </w:rPr>
        <w:t>«Волоконовский район»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660"/>
        <w:gridCol w:w="1026"/>
        <w:gridCol w:w="992"/>
        <w:gridCol w:w="992"/>
        <w:gridCol w:w="993"/>
        <w:gridCol w:w="992"/>
        <w:gridCol w:w="1559"/>
      </w:tblGrid>
      <w:tr w:rsidR="00631A4D" w:rsidRPr="00197E02" w:rsidTr="002725B5">
        <w:trPr>
          <w:trHeight w:val="519"/>
          <w:tblHeader/>
        </w:trPr>
        <w:tc>
          <w:tcPr>
            <w:tcW w:w="675" w:type="dxa"/>
          </w:tcPr>
          <w:p w:rsidR="00631A4D" w:rsidRPr="002725B5" w:rsidRDefault="002725B5" w:rsidP="002725B5">
            <w:pPr>
              <w:pStyle w:val="ConsPlusNormal"/>
              <w:jc w:val="center"/>
              <w:rPr>
                <w:rFonts w:ascii="Times New Roman" w:hAnsi="Times New Roman" w:cs="Times New Roman"/>
                <w:b/>
              </w:rPr>
            </w:pPr>
            <w:r>
              <w:rPr>
                <w:rFonts w:ascii="Times New Roman" w:hAnsi="Times New Roman" w:cs="Times New Roman"/>
                <w:b/>
              </w:rPr>
              <w:t xml:space="preserve">№№ </w:t>
            </w:r>
            <w:r w:rsidR="00631A4D" w:rsidRPr="002725B5">
              <w:rPr>
                <w:rFonts w:ascii="Times New Roman" w:hAnsi="Times New Roman" w:cs="Times New Roman"/>
                <w:b/>
              </w:rPr>
              <w:t>п/п</w:t>
            </w:r>
          </w:p>
        </w:tc>
        <w:tc>
          <w:tcPr>
            <w:tcW w:w="2660" w:type="dxa"/>
          </w:tcPr>
          <w:p w:rsidR="00631A4D" w:rsidRPr="00197E02" w:rsidRDefault="00631A4D" w:rsidP="00631A4D">
            <w:pPr>
              <w:pStyle w:val="ConsPlusNormal"/>
              <w:ind w:firstLine="0"/>
              <w:rPr>
                <w:rFonts w:ascii="Times New Roman" w:hAnsi="Times New Roman" w:cs="Times New Roman"/>
                <w:b/>
              </w:rPr>
            </w:pPr>
            <w:r w:rsidRPr="00197E02">
              <w:rPr>
                <w:rFonts w:ascii="Times New Roman" w:hAnsi="Times New Roman" w:cs="Times New Roman"/>
                <w:b/>
              </w:rPr>
              <w:t>Показатели, ед. изм.</w:t>
            </w:r>
          </w:p>
        </w:tc>
        <w:tc>
          <w:tcPr>
            <w:tcW w:w="1026" w:type="dxa"/>
          </w:tcPr>
          <w:p w:rsidR="00631A4D" w:rsidRPr="00197E02" w:rsidRDefault="00631A4D" w:rsidP="00957630">
            <w:pPr>
              <w:pStyle w:val="ConsPlusNormal"/>
              <w:ind w:firstLine="0"/>
              <w:jc w:val="center"/>
              <w:rPr>
                <w:rFonts w:ascii="Times New Roman" w:hAnsi="Times New Roman" w:cs="Times New Roman"/>
                <w:b/>
              </w:rPr>
            </w:pPr>
            <w:r w:rsidRPr="00197E02">
              <w:rPr>
                <w:rFonts w:ascii="Times New Roman" w:hAnsi="Times New Roman" w:cs="Times New Roman"/>
                <w:b/>
              </w:rPr>
              <w:t>2012</w:t>
            </w:r>
            <w:r w:rsidR="009F4F3C">
              <w:rPr>
                <w:rFonts w:ascii="Times New Roman" w:hAnsi="Times New Roman" w:cs="Times New Roman"/>
                <w:b/>
              </w:rPr>
              <w:t xml:space="preserve"> год</w:t>
            </w:r>
          </w:p>
        </w:tc>
        <w:tc>
          <w:tcPr>
            <w:tcW w:w="992" w:type="dxa"/>
          </w:tcPr>
          <w:p w:rsidR="00631A4D" w:rsidRPr="00197E02" w:rsidRDefault="00631A4D" w:rsidP="00957630">
            <w:pPr>
              <w:pStyle w:val="ConsPlusNormal"/>
              <w:ind w:firstLine="0"/>
              <w:jc w:val="center"/>
              <w:rPr>
                <w:rFonts w:ascii="Times New Roman" w:hAnsi="Times New Roman" w:cs="Times New Roman"/>
                <w:b/>
              </w:rPr>
            </w:pPr>
            <w:r w:rsidRPr="00197E02">
              <w:rPr>
                <w:rFonts w:ascii="Times New Roman" w:hAnsi="Times New Roman" w:cs="Times New Roman"/>
                <w:b/>
              </w:rPr>
              <w:t>2013</w:t>
            </w:r>
            <w:r w:rsidR="009F4F3C">
              <w:rPr>
                <w:rFonts w:ascii="Times New Roman" w:hAnsi="Times New Roman" w:cs="Times New Roman"/>
                <w:b/>
              </w:rPr>
              <w:t xml:space="preserve"> год</w:t>
            </w:r>
          </w:p>
        </w:tc>
        <w:tc>
          <w:tcPr>
            <w:tcW w:w="992" w:type="dxa"/>
          </w:tcPr>
          <w:p w:rsidR="00631A4D" w:rsidRPr="00197E02" w:rsidRDefault="00631A4D" w:rsidP="00957630">
            <w:pPr>
              <w:pStyle w:val="ConsPlusNormal"/>
              <w:ind w:firstLine="0"/>
              <w:jc w:val="center"/>
              <w:rPr>
                <w:rFonts w:ascii="Times New Roman" w:hAnsi="Times New Roman" w:cs="Times New Roman"/>
                <w:b/>
              </w:rPr>
            </w:pPr>
            <w:r w:rsidRPr="00197E02">
              <w:rPr>
                <w:rFonts w:ascii="Times New Roman" w:hAnsi="Times New Roman" w:cs="Times New Roman"/>
                <w:b/>
              </w:rPr>
              <w:t>2014</w:t>
            </w:r>
            <w:r w:rsidR="009F4F3C">
              <w:rPr>
                <w:rFonts w:ascii="Times New Roman" w:hAnsi="Times New Roman" w:cs="Times New Roman"/>
                <w:b/>
              </w:rPr>
              <w:t xml:space="preserve"> год</w:t>
            </w:r>
          </w:p>
        </w:tc>
        <w:tc>
          <w:tcPr>
            <w:tcW w:w="993" w:type="dxa"/>
          </w:tcPr>
          <w:p w:rsidR="00631A4D" w:rsidRPr="00197E02" w:rsidRDefault="00631A4D" w:rsidP="00957630">
            <w:pPr>
              <w:pStyle w:val="ConsPlusNormal"/>
              <w:ind w:firstLine="0"/>
              <w:jc w:val="center"/>
              <w:rPr>
                <w:rFonts w:ascii="Times New Roman" w:hAnsi="Times New Roman" w:cs="Times New Roman"/>
                <w:b/>
              </w:rPr>
            </w:pPr>
            <w:r w:rsidRPr="00197E02">
              <w:rPr>
                <w:rFonts w:ascii="Times New Roman" w:hAnsi="Times New Roman" w:cs="Times New Roman"/>
                <w:b/>
              </w:rPr>
              <w:t>2015</w:t>
            </w:r>
            <w:r w:rsidR="009F4F3C">
              <w:rPr>
                <w:rFonts w:ascii="Times New Roman" w:hAnsi="Times New Roman" w:cs="Times New Roman"/>
                <w:b/>
              </w:rPr>
              <w:t xml:space="preserve"> год</w:t>
            </w:r>
          </w:p>
        </w:tc>
        <w:tc>
          <w:tcPr>
            <w:tcW w:w="992" w:type="dxa"/>
          </w:tcPr>
          <w:p w:rsidR="00631A4D" w:rsidRPr="00197E02" w:rsidRDefault="00631A4D" w:rsidP="00957630">
            <w:pPr>
              <w:pStyle w:val="ConsPlusNormal"/>
              <w:ind w:firstLine="0"/>
              <w:jc w:val="center"/>
              <w:rPr>
                <w:rFonts w:ascii="Times New Roman" w:hAnsi="Times New Roman" w:cs="Times New Roman"/>
                <w:b/>
              </w:rPr>
            </w:pPr>
            <w:r w:rsidRPr="00197E02">
              <w:rPr>
                <w:rFonts w:ascii="Times New Roman" w:hAnsi="Times New Roman" w:cs="Times New Roman"/>
                <w:b/>
              </w:rPr>
              <w:t>2016</w:t>
            </w:r>
            <w:r w:rsidR="009F4F3C">
              <w:rPr>
                <w:rFonts w:ascii="Times New Roman" w:hAnsi="Times New Roman" w:cs="Times New Roman"/>
                <w:b/>
              </w:rPr>
              <w:t xml:space="preserve"> год</w:t>
            </w:r>
          </w:p>
        </w:tc>
        <w:tc>
          <w:tcPr>
            <w:tcW w:w="1559" w:type="dxa"/>
          </w:tcPr>
          <w:p w:rsidR="00631A4D" w:rsidRPr="00197E02" w:rsidRDefault="00631A4D" w:rsidP="00957630">
            <w:pPr>
              <w:pStyle w:val="ConsPlusNormal"/>
              <w:ind w:firstLine="0"/>
              <w:jc w:val="center"/>
              <w:rPr>
                <w:rFonts w:ascii="Times New Roman" w:hAnsi="Times New Roman" w:cs="Times New Roman"/>
                <w:b/>
              </w:rPr>
            </w:pPr>
            <w:r w:rsidRPr="00197E02">
              <w:rPr>
                <w:rFonts w:ascii="Times New Roman" w:hAnsi="Times New Roman" w:cs="Times New Roman"/>
                <w:b/>
              </w:rPr>
              <w:t>Темп роста 2016 к 2012, %</w:t>
            </w:r>
          </w:p>
        </w:tc>
      </w:tr>
      <w:tr w:rsidR="00631A4D" w:rsidRPr="00197E02" w:rsidTr="002A29AF">
        <w:tc>
          <w:tcPr>
            <w:tcW w:w="675" w:type="dxa"/>
          </w:tcPr>
          <w:p w:rsidR="00631A4D" w:rsidRPr="00197E02" w:rsidRDefault="00631A4D" w:rsidP="00631A4D">
            <w:pPr>
              <w:pStyle w:val="ConsPlusNormal"/>
              <w:jc w:val="both"/>
              <w:rPr>
                <w:rFonts w:ascii="Times New Roman" w:hAnsi="Times New Roman" w:cs="Times New Roman"/>
              </w:rPr>
            </w:pPr>
            <w:r w:rsidRPr="00197E02">
              <w:rPr>
                <w:rFonts w:ascii="Times New Roman" w:hAnsi="Times New Roman" w:cs="Times New Roman"/>
              </w:rPr>
              <w:t>11</w:t>
            </w:r>
          </w:p>
        </w:tc>
        <w:tc>
          <w:tcPr>
            <w:tcW w:w="2660" w:type="dxa"/>
          </w:tcPr>
          <w:p w:rsidR="00631A4D" w:rsidRPr="00197E02" w:rsidRDefault="00631A4D" w:rsidP="00631A4D">
            <w:pPr>
              <w:spacing w:line="240" w:lineRule="auto"/>
              <w:rPr>
                <w:rFonts w:ascii="Times New Roman" w:hAnsi="Times New Roman" w:cs="Times New Roman"/>
                <w:color w:val="000000"/>
                <w:sz w:val="20"/>
                <w:szCs w:val="20"/>
              </w:rPr>
            </w:pPr>
            <w:r w:rsidRPr="00197E02">
              <w:rPr>
                <w:rFonts w:ascii="Times New Roman" w:hAnsi="Times New Roman" w:cs="Times New Roman"/>
                <w:color w:val="000000"/>
                <w:sz w:val="20"/>
                <w:szCs w:val="20"/>
              </w:rPr>
              <w:t xml:space="preserve">Объем туристских услуг, </w:t>
            </w:r>
            <w:r w:rsidR="007859F1">
              <w:rPr>
                <w:rFonts w:ascii="Times New Roman" w:hAnsi="Times New Roman" w:cs="Times New Roman"/>
                <w:color w:val="000000"/>
                <w:sz w:val="20"/>
                <w:szCs w:val="20"/>
              </w:rPr>
              <w:t>млн</w:t>
            </w:r>
            <w:r w:rsidRPr="00197E02">
              <w:rPr>
                <w:rFonts w:ascii="Times New Roman" w:hAnsi="Times New Roman" w:cs="Times New Roman"/>
                <w:color w:val="000000"/>
                <w:sz w:val="20"/>
                <w:szCs w:val="20"/>
              </w:rPr>
              <w:t xml:space="preserve"> рублей</w:t>
            </w:r>
          </w:p>
        </w:tc>
        <w:tc>
          <w:tcPr>
            <w:tcW w:w="1026"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0,072</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0,117</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0,26</w:t>
            </w:r>
          </w:p>
        </w:tc>
        <w:tc>
          <w:tcPr>
            <w:tcW w:w="993"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0,3</w:t>
            </w:r>
          </w:p>
        </w:tc>
        <w:tc>
          <w:tcPr>
            <w:tcW w:w="1559"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417</w:t>
            </w:r>
          </w:p>
        </w:tc>
      </w:tr>
      <w:tr w:rsidR="00631A4D" w:rsidRPr="00197E02" w:rsidTr="002A29AF">
        <w:tc>
          <w:tcPr>
            <w:tcW w:w="675" w:type="dxa"/>
          </w:tcPr>
          <w:p w:rsidR="00631A4D" w:rsidRPr="00197E02" w:rsidRDefault="00631A4D" w:rsidP="00631A4D">
            <w:pPr>
              <w:pStyle w:val="ConsPlusNormal"/>
              <w:jc w:val="both"/>
              <w:rPr>
                <w:rFonts w:ascii="Times New Roman" w:hAnsi="Times New Roman" w:cs="Times New Roman"/>
              </w:rPr>
            </w:pPr>
            <w:r w:rsidRPr="00197E02">
              <w:rPr>
                <w:rFonts w:ascii="Times New Roman" w:hAnsi="Times New Roman" w:cs="Times New Roman"/>
              </w:rPr>
              <w:t>22</w:t>
            </w:r>
          </w:p>
        </w:tc>
        <w:tc>
          <w:tcPr>
            <w:tcW w:w="2660" w:type="dxa"/>
          </w:tcPr>
          <w:p w:rsidR="00631A4D" w:rsidRPr="00197E02" w:rsidRDefault="00631A4D" w:rsidP="00631A4D">
            <w:pPr>
              <w:pStyle w:val="Default"/>
              <w:rPr>
                <w:sz w:val="20"/>
                <w:szCs w:val="20"/>
              </w:rPr>
            </w:pPr>
            <w:r w:rsidRPr="00197E02">
              <w:rPr>
                <w:sz w:val="20"/>
                <w:szCs w:val="20"/>
              </w:rPr>
              <w:t xml:space="preserve">Услуги коллективных средств размещения, </w:t>
            </w:r>
            <w:r w:rsidR="007859F1">
              <w:rPr>
                <w:sz w:val="20"/>
                <w:szCs w:val="20"/>
              </w:rPr>
              <w:t>млн</w:t>
            </w:r>
            <w:r w:rsidRPr="00197E02">
              <w:rPr>
                <w:sz w:val="20"/>
                <w:szCs w:val="20"/>
              </w:rPr>
              <w:t xml:space="preserve"> рублей</w:t>
            </w:r>
          </w:p>
        </w:tc>
        <w:tc>
          <w:tcPr>
            <w:tcW w:w="1026" w:type="dxa"/>
            <w:vAlign w:val="center"/>
          </w:tcPr>
          <w:p w:rsidR="00631A4D" w:rsidRPr="00197E02" w:rsidRDefault="002A29AF"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0,922</w:t>
            </w:r>
          </w:p>
        </w:tc>
        <w:tc>
          <w:tcPr>
            <w:tcW w:w="992" w:type="dxa"/>
            <w:vAlign w:val="center"/>
          </w:tcPr>
          <w:p w:rsidR="00631A4D" w:rsidRPr="00197E02" w:rsidRDefault="002A29AF"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1,111</w:t>
            </w:r>
          </w:p>
        </w:tc>
        <w:tc>
          <w:tcPr>
            <w:tcW w:w="992" w:type="dxa"/>
            <w:vAlign w:val="center"/>
          </w:tcPr>
          <w:p w:rsidR="00631A4D" w:rsidRPr="00197E02" w:rsidRDefault="002A29AF"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0,954</w:t>
            </w:r>
          </w:p>
        </w:tc>
        <w:tc>
          <w:tcPr>
            <w:tcW w:w="993" w:type="dxa"/>
            <w:vAlign w:val="center"/>
          </w:tcPr>
          <w:p w:rsidR="00631A4D" w:rsidRPr="00197E02" w:rsidRDefault="002A29AF"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1,934</w:t>
            </w:r>
          </w:p>
        </w:tc>
        <w:tc>
          <w:tcPr>
            <w:tcW w:w="992" w:type="dxa"/>
            <w:vAlign w:val="center"/>
          </w:tcPr>
          <w:p w:rsidR="00631A4D" w:rsidRPr="00197E02" w:rsidRDefault="002A29AF"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2,659</w:t>
            </w:r>
          </w:p>
        </w:tc>
        <w:tc>
          <w:tcPr>
            <w:tcW w:w="1559" w:type="dxa"/>
            <w:vAlign w:val="center"/>
          </w:tcPr>
          <w:p w:rsidR="00631A4D" w:rsidRPr="00197E02" w:rsidRDefault="002A29AF"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В 2,9 раза</w:t>
            </w:r>
          </w:p>
        </w:tc>
      </w:tr>
      <w:tr w:rsidR="00631A4D" w:rsidRPr="00197E02" w:rsidTr="002A29AF">
        <w:tc>
          <w:tcPr>
            <w:tcW w:w="675" w:type="dxa"/>
          </w:tcPr>
          <w:p w:rsidR="00631A4D" w:rsidRPr="00197E02" w:rsidRDefault="00631A4D" w:rsidP="00631A4D">
            <w:pPr>
              <w:pStyle w:val="ConsPlusNormal"/>
              <w:jc w:val="both"/>
              <w:rPr>
                <w:rFonts w:ascii="Times New Roman" w:hAnsi="Times New Roman" w:cs="Times New Roman"/>
              </w:rPr>
            </w:pPr>
            <w:r w:rsidRPr="00197E02">
              <w:rPr>
                <w:rFonts w:ascii="Times New Roman" w:hAnsi="Times New Roman" w:cs="Times New Roman"/>
              </w:rPr>
              <w:t>33</w:t>
            </w:r>
          </w:p>
        </w:tc>
        <w:tc>
          <w:tcPr>
            <w:tcW w:w="2660" w:type="dxa"/>
          </w:tcPr>
          <w:p w:rsidR="00631A4D" w:rsidRPr="00197E02" w:rsidRDefault="00631A4D" w:rsidP="00631A4D">
            <w:pPr>
              <w:pStyle w:val="Default"/>
              <w:jc w:val="both"/>
              <w:rPr>
                <w:sz w:val="20"/>
                <w:szCs w:val="20"/>
              </w:rPr>
            </w:pPr>
            <w:r w:rsidRPr="00197E02">
              <w:rPr>
                <w:sz w:val="20"/>
                <w:szCs w:val="20"/>
              </w:rPr>
              <w:t>Туристский и экскурсионный поток, тыс. человек</w:t>
            </w:r>
          </w:p>
        </w:tc>
        <w:tc>
          <w:tcPr>
            <w:tcW w:w="1026" w:type="dxa"/>
            <w:vAlign w:val="center"/>
          </w:tcPr>
          <w:p w:rsidR="00631A4D" w:rsidRPr="00197E02" w:rsidRDefault="00E80486" w:rsidP="00E8048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631A4D" w:rsidRPr="00197E02">
              <w:rPr>
                <w:rFonts w:ascii="Times New Roman" w:hAnsi="Times New Roman" w:cs="Times New Roman"/>
                <w:sz w:val="24"/>
                <w:szCs w:val="24"/>
              </w:rPr>
              <w:t>42</w:t>
            </w:r>
          </w:p>
        </w:tc>
        <w:tc>
          <w:tcPr>
            <w:tcW w:w="992" w:type="dxa"/>
            <w:vAlign w:val="center"/>
          </w:tcPr>
          <w:p w:rsidR="00631A4D" w:rsidRPr="00197E02" w:rsidRDefault="00E80486" w:rsidP="00E8048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631A4D" w:rsidRPr="00197E02">
              <w:rPr>
                <w:rFonts w:ascii="Times New Roman" w:hAnsi="Times New Roman" w:cs="Times New Roman"/>
                <w:sz w:val="24"/>
                <w:szCs w:val="24"/>
              </w:rPr>
              <w:t>96</w:t>
            </w:r>
          </w:p>
        </w:tc>
        <w:tc>
          <w:tcPr>
            <w:tcW w:w="992" w:type="dxa"/>
            <w:vAlign w:val="center"/>
          </w:tcPr>
          <w:p w:rsidR="00631A4D" w:rsidRPr="00197E02" w:rsidRDefault="00E80486" w:rsidP="004720E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r w:rsidR="00631A4D" w:rsidRPr="00197E02">
              <w:rPr>
                <w:rFonts w:ascii="Times New Roman" w:hAnsi="Times New Roman" w:cs="Times New Roman"/>
                <w:sz w:val="24"/>
                <w:szCs w:val="24"/>
              </w:rPr>
              <w:t>1</w:t>
            </w:r>
          </w:p>
        </w:tc>
        <w:tc>
          <w:tcPr>
            <w:tcW w:w="993" w:type="dxa"/>
            <w:vAlign w:val="center"/>
          </w:tcPr>
          <w:p w:rsidR="00631A4D" w:rsidRPr="00197E02" w:rsidRDefault="00E80486" w:rsidP="004720E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r w:rsidR="00631A4D" w:rsidRPr="00197E02">
              <w:rPr>
                <w:rFonts w:ascii="Times New Roman" w:hAnsi="Times New Roman" w:cs="Times New Roman"/>
                <w:sz w:val="24"/>
                <w:szCs w:val="24"/>
              </w:rPr>
              <w:t>4</w:t>
            </w:r>
          </w:p>
        </w:tc>
        <w:tc>
          <w:tcPr>
            <w:tcW w:w="992" w:type="dxa"/>
            <w:vAlign w:val="center"/>
          </w:tcPr>
          <w:p w:rsidR="00631A4D" w:rsidRPr="00197E02" w:rsidRDefault="00631A4D" w:rsidP="00E80486">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3</w:t>
            </w:r>
            <w:r w:rsidR="00E80486">
              <w:rPr>
                <w:rFonts w:ascii="Times New Roman" w:hAnsi="Times New Roman" w:cs="Times New Roman"/>
                <w:sz w:val="24"/>
                <w:szCs w:val="24"/>
              </w:rPr>
              <w:t>,</w:t>
            </w:r>
            <w:r w:rsidRPr="00197E02">
              <w:rPr>
                <w:rFonts w:ascii="Times New Roman" w:hAnsi="Times New Roman" w:cs="Times New Roman"/>
                <w:sz w:val="24"/>
                <w:szCs w:val="24"/>
              </w:rPr>
              <w:t>9</w:t>
            </w:r>
          </w:p>
        </w:tc>
        <w:tc>
          <w:tcPr>
            <w:tcW w:w="1559"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275</w:t>
            </w:r>
          </w:p>
        </w:tc>
      </w:tr>
      <w:tr w:rsidR="00631A4D" w:rsidRPr="00197E02" w:rsidTr="002A29AF">
        <w:tc>
          <w:tcPr>
            <w:tcW w:w="675" w:type="dxa"/>
          </w:tcPr>
          <w:p w:rsidR="00631A4D" w:rsidRPr="00197E02" w:rsidRDefault="00631A4D" w:rsidP="00631A4D">
            <w:pPr>
              <w:pStyle w:val="ConsPlusNormal"/>
              <w:jc w:val="both"/>
              <w:rPr>
                <w:rFonts w:ascii="Times New Roman" w:hAnsi="Times New Roman" w:cs="Times New Roman"/>
              </w:rPr>
            </w:pPr>
            <w:r w:rsidRPr="00197E02">
              <w:rPr>
                <w:rFonts w:ascii="Times New Roman" w:hAnsi="Times New Roman" w:cs="Times New Roman"/>
              </w:rPr>
              <w:t>44</w:t>
            </w:r>
          </w:p>
        </w:tc>
        <w:tc>
          <w:tcPr>
            <w:tcW w:w="2660" w:type="dxa"/>
          </w:tcPr>
          <w:p w:rsidR="00631A4D" w:rsidRPr="00197E02" w:rsidRDefault="00631A4D" w:rsidP="00957630">
            <w:pPr>
              <w:pStyle w:val="ConsPlusNormal"/>
              <w:ind w:firstLine="0"/>
              <w:jc w:val="both"/>
              <w:rPr>
                <w:rFonts w:ascii="Times New Roman" w:hAnsi="Times New Roman" w:cs="Times New Roman"/>
              </w:rPr>
            </w:pPr>
            <w:r w:rsidRPr="00197E02">
              <w:rPr>
                <w:rFonts w:ascii="Times New Roman" w:hAnsi="Times New Roman" w:cs="Times New Roman"/>
              </w:rPr>
              <w:t>Число реализуемых проектов в сфере туризма, ед.</w:t>
            </w:r>
          </w:p>
        </w:tc>
        <w:tc>
          <w:tcPr>
            <w:tcW w:w="1026"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2</w:t>
            </w:r>
          </w:p>
        </w:tc>
        <w:tc>
          <w:tcPr>
            <w:tcW w:w="993"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4</w:t>
            </w:r>
          </w:p>
        </w:tc>
        <w:tc>
          <w:tcPr>
            <w:tcW w:w="1559"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w:t>
            </w:r>
          </w:p>
        </w:tc>
      </w:tr>
      <w:tr w:rsidR="00631A4D" w:rsidRPr="00197E02" w:rsidTr="002A29AF">
        <w:tc>
          <w:tcPr>
            <w:tcW w:w="675" w:type="dxa"/>
          </w:tcPr>
          <w:p w:rsidR="00631A4D" w:rsidRPr="00197E02" w:rsidRDefault="00631A4D" w:rsidP="00631A4D">
            <w:pPr>
              <w:pStyle w:val="ConsPlusNormal"/>
              <w:jc w:val="both"/>
              <w:rPr>
                <w:rFonts w:ascii="Times New Roman" w:hAnsi="Times New Roman" w:cs="Times New Roman"/>
              </w:rPr>
            </w:pPr>
            <w:r w:rsidRPr="00197E02">
              <w:rPr>
                <w:rFonts w:ascii="Times New Roman" w:hAnsi="Times New Roman" w:cs="Times New Roman"/>
              </w:rPr>
              <w:t>55</w:t>
            </w:r>
          </w:p>
        </w:tc>
        <w:tc>
          <w:tcPr>
            <w:tcW w:w="2660" w:type="dxa"/>
          </w:tcPr>
          <w:p w:rsidR="00631A4D" w:rsidRPr="00197E02" w:rsidRDefault="00631A4D" w:rsidP="00957630">
            <w:pPr>
              <w:pStyle w:val="ConsPlusNormal"/>
              <w:ind w:firstLine="0"/>
              <w:jc w:val="both"/>
              <w:rPr>
                <w:rFonts w:ascii="Times New Roman" w:hAnsi="Times New Roman" w:cs="Times New Roman"/>
              </w:rPr>
            </w:pPr>
            <w:r w:rsidRPr="00197E02">
              <w:rPr>
                <w:rFonts w:ascii="Times New Roman" w:hAnsi="Times New Roman" w:cs="Times New Roman"/>
              </w:rPr>
              <w:t>Общая стоимость реализуемых проектов в сфере туризма, тыс. рублей</w:t>
            </w:r>
          </w:p>
        </w:tc>
        <w:tc>
          <w:tcPr>
            <w:tcW w:w="1026"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0</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590</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95</w:t>
            </w:r>
          </w:p>
        </w:tc>
        <w:tc>
          <w:tcPr>
            <w:tcW w:w="993"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1 900</w:t>
            </w:r>
          </w:p>
        </w:tc>
        <w:tc>
          <w:tcPr>
            <w:tcW w:w="992"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1 640,5</w:t>
            </w:r>
          </w:p>
        </w:tc>
        <w:tc>
          <w:tcPr>
            <w:tcW w:w="1559" w:type="dxa"/>
            <w:vAlign w:val="center"/>
          </w:tcPr>
          <w:p w:rsidR="00631A4D" w:rsidRPr="00197E02" w:rsidRDefault="00631A4D" w:rsidP="004720EF">
            <w:pPr>
              <w:pStyle w:val="ConsPlusNormal"/>
              <w:ind w:firstLine="0"/>
              <w:jc w:val="center"/>
              <w:rPr>
                <w:rFonts w:ascii="Times New Roman" w:hAnsi="Times New Roman" w:cs="Times New Roman"/>
                <w:sz w:val="24"/>
                <w:szCs w:val="24"/>
              </w:rPr>
            </w:pPr>
            <w:r w:rsidRPr="00197E02">
              <w:rPr>
                <w:rFonts w:ascii="Times New Roman" w:hAnsi="Times New Roman" w:cs="Times New Roman"/>
                <w:sz w:val="24"/>
                <w:szCs w:val="24"/>
              </w:rPr>
              <w:t>-</w:t>
            </w:r>
          </w:p>
        </w:tc>
      </w:tr>
    </w:tbl>
    <w:p w:rsidR="00957630" w:rsidRPr="00197E02" w:rsidRDefault="00957630" w:rsidP="00631A4D">
      <w:pPr>
        <w:spacing w:line="240" w:lineRule="auto"/>
        <w:ind w:hanging="142"/>
        <w:jc w:val="center"/>
        <w:rPr>
          <w:rFonts w:ascii="Times New Roman" w:hAnsi="Times New Roman" w:cs="Times New Roman"/>
          <w:color w:val="000000"/>
          <w:sz w:val="28"/>
          <w:szCs w:val="28"/>
          <w:shd w:val="clear" w:color="auto" w:fill="DFE8F6"/>
        </w:rPr>
      </w:pPr>
    </w:p>
    <w:p w:rsidR="00631A4D" w:rsidRPr="00197E02" w:rsidRDefault="00957630" w:rsidP="00631A4D">
      <w:pPr>
        <w:spacing w:line="240" w:lineRule="auto"/>
        <w:ind w:hanging="142"/>
        <w:jc w:val="center"/>
        <w:rPr>
          <w:rFonts w:ascii="Times New Roman" w:hAnsi="Times New Roman" w:cs="Times New Roman"/>
          <w:sz w:val="28"/>
          <w:szCs w:val="28"/>
          <w:shd w:val="clear" w:color="auto" w:fill="DFE8F6"/>
        </w:rPr>
      </w:pPr>
      <w:r w:rsidRPr="00197E02">
        <w:rPr>
          <w:rFonts w:ascii="Times New Roman" w:hAnsi="Times New Roman" w:cs="Times New Roman"/>
          <w:sz w:val="28"/>
          <w:szCs w:val="28"/>
          <w:shd w:val="clear" w:color="auto" w:fill="DFE8F6"/>
        </w:rPr>
        <w:t>Проекты, реализуемые в сфере туризма</w:t>
      </w:r>
    </w:p>
    <w:p w:rsidR="00631A4D" w:rsidRPr="00197E02" w:rsidRDefault="00957630" w:rsidP="00D82FB4">
      <w:pPr>
        <w:spacing w:after="0" w:line="240" w:lineRule="auto"/>
        <w:jc w:val="both"/>
        <w:rPr>
          <w:rFonts w:ascii="Times New Roman" w:hAnsi="Times New Roman" w:cs="Times New Roman"/>
          <w:color w:val="000000"/>
          <w:sz w:val="28"/>
          <w:szCs w:val="28"/>
        </w:rPr>
      </w:pPr>
      <w:r w:rsidRPr="00197E02">
        <w:rPr>
          <w:rFonts w:ascii="Times New Roman" w:hAnsi="Times New Roman" w:cs="Times New Roman"/>
          <w:color w:val="000000"/>
          <w:sz w:val="28"/>
          <w:szCs w:val="28"/>
        </w:rPr>
        <w:t xml:space="preserve">2013 год: </w:t>
      </w:r>
      <w:r w:rsidR="00631A4D" w:rsidRPr="00197E02">
        <w:rPr>
          <w:rFonts w:ascii="Times New Roman" w:hAnsi="Times New Roman" w:cs="Times New Roman"/>
          <w:color w:val="000000"/>
          <w:sz w:val="28"/>
          <w:szCs w:val="28"/>
        </w:rPr>
        <w:t xml:space="preserve">«Организация и проведение областного фестиваля-состязания «Я - русский крестьянин» на территории Волоконовского района»  </w:t>
      </w:r>
      <w:r w:rsidRPr="00197E02">
        <w:rPr>
          <w:rFonts w:ascii="Times New Roman" w:cs="Times New Roman"/>
          <w:color w:val="000000"/>
          <w:sz w:val="28"/>
          <w:szCs w:val="28"/>
        </w:rPr>
        <w:t xml:space="preserve">- </w:t>
      </w:r>
      <w:r w:rsidRPr="00197E02">
        <w:rPr>
          <w:rFonts w:ascii="Times New Roman" w:cs="Times New Roman"/>
          <w:color w:val="000000"/>
          <w:sz w:val="28"/>
          <w:szCs w:val="28"/>
        </w:rPr>
        <w:t>бюджет</w:t>
      </w:r>
      <w:r w:rsidR="00631A4D" w:rsidRPr="00197E02">
        <w:rPr>
          <w:rFonts w:ascii="Times New Roman" w:hAnsi="Times New Roman" w:cs="Times New Roman"/>
          <w:color w:val="000000"/>
          <w:sz w:val="28"/>
          <w:szCs w:val="28"/>
        </w:rPr>
        <w:t xml:space="preserve"> 590 </w:t>
      </w:r>
      <w:r w:rsidRPr="00197E02">
        <w:rPr>
          <w:rFonts w:ascii="Times New Roman" w:hAnsi="Times New Roman" w:cs="Times New Roman"/>
          <w:color w:val="000000"/>
          <w:sz w:val="28"/>
          <w:szCs w:val="28"/>
        </w:rPr>
        <w:t>тыс. рублей.</w:t>
      </w:r>
    </w:p>
    <w:p w:rsidR="00631A4D" w:rsidRPr="00197E02" w:rsidRDefault="00631A4D" w:rsidP="00D82FB4">
      <w:pPr>
        <w:spacing w:after="0" w:line="240" w:lineRule="auto"/>
        <w:jc w:val="both"/>
        <w:rPr>
          <w:rFonts w:ascii="Times New Roman" w:hAnsi="Times New Roman" w:cs="Times New Roman"/>
          <w:color w:val="000000"/>
          <w:sz w:val="28"/>
          <w:szCs w:val="28"/>
          <w:shd w:val="clear" w:color="auto" w:fill="DFE8F6"/>
        </w:rPr>
      </w:pPr>
      <w:r w:rsidRPr="00197E02">
        <w:rPr>
          <w:rFonts w:ascii="Times New Roman" w:hAnsi="Times New Roman" w:cs="Times New Roman"/>
          <w:color w:val="000000"/>
          <w:sz w:val="28"/>
          <w:szCs w:val="28"/>
        </w:rPr>
        <w:t>2014 г</w:t>
      </w:r>
      <w:r w:rsidR="00957630" w:rsidRPr="00197E02">
        <w:rPr>
          <w:rFonts w:ascii="Times New Roman" w:hAnsi="Times New Roman" w:cs="Times New Roman"/>
          <w:color w:val="000000"/>
          <w:sz w:val="28"/>
          <w:szCs w:val="28"/>
        </w:rPr>
        <w:t xml:space="preserve">од: </w:t>
      </w:r>
      <w:r w:rsidRPr="00197E02">
        <w:rPr>
          <w:rFonts w:ascii="Times New Roman" w:hAnsi="Times New Roman" w:cs="Times New Roman"/>
          <w:color w:val="000000"/>
          <w:sz w:val="28"/>
          <w:szCs w:val="28"/>
        </w:rPr>
        <w:t xml:space="preserve">«Создание туристического бренда «Деревянная мельница Баркова» на территории Волоконовского района» </w:t>
      </w:r>
      <w:r w:rsidR="00957630" w:rsidRPr="00197E02">
        <w:rPr>
          <w:rFonts w:ascii="Times New Roman" w:cs="Times New Roman"/>
          <w:color w:val="000000"/>
          <w:sz w:val="28"/>
          <w:szCs w:val="28"/>
        </w:rPr>
        <w:t>-</w:t>
      </w:r>
      <w:r w:rsidRPr="00197E02">
        <w:rPr>
          <w:rFonts w:ascii="Times New Roman" w:hAnsi="Times New Roman" w:cs="Times New Roman"/>
          <w:color w:val="000000"/>
          <w:sz w:val="28"/>
          <w:szCs w:val="28"/>
        </w:rPr>
        <w:t xml:space="preserve"> 80 т</w:t>
      </w:r>
      <w:r w:rsidR="00957630" w:rsidRPr="00197E02">
        <w:rPr>
          <w:rFonts w:ascii="Times New Roman" w:hAnsi="Times New Roman" w:cs="Times New Roman"/>
          <w:color w:val="000000"/>
          <w:sz w:val="28"/>
          <w:szCs w:val="28"/>
        </w:rPr>
        <w:t>ыс</w:t>
      </w:r>
      <w:r w:rsidRPr="00197E02">
        <w:rPr>
          <w:rFonts w:ascii="Times New Roman" w:hAnsi="Times New Roman" w:cs="Times New Roman"/>
          <w:color w:val="000000"/>
          <w:sz w:val="28"/>
          <w:szCs w:val="28"/>
        </w:rPr>
        <w:t>.</w:t>
      </w:r>
      <w:r w:rsidR="00D82FB4" w:rsidRPr="00197E02">
        <w:rPr>
          <w:rFonts w:ascii="Times New Roman" w:hAnsi="Times New Roman" w:cs="Times New Roman"/>
          <w:color w:val="000000"/>
          <w:sz w:val="28"/>
          <w:szCs w:val="28"/>
        </w:rPr>
        <w:t xml:space="preserve"> </w:t>
      </w:r>
      <w:r w:rsidRPr="00197E02">
        <w:rPr>
          <w:rFonts w:ascii="Times New Roman" w:hAnsi="Times New Roman" w:cs="Times New Roman"/>
          <w:color w:val="000000"/>
          <w:sz w:val="28"/>
          <w:szCs w:val="28"/>
        </w:rPr>
        <w:t>р</w:t>
      </w:r>
      <w:r w:rsidR="00957630" w:rsidRPr="00197E02">
        <w:rPr>
          <w:rFonts w:ascii="Times New Roman" w:hAnsi="Times New Roman" w:cs="Times New Roman"/>
          <w:color w:val="000000"/>
          <w:sz w:val="28"/>
          <w:szCs w:val="28"/>
        </w:rPr>
        <w:t xml:space="preserve">ублей, </w:t>
      </w:r>
      <w:r w:rsidRPr="00197E02">
        <w:rPr>
          <w:rFonts w:ascii="Times New Roman" w:hAnsi="Times New Roman" w:cs="Times New Roman"/>
          <w:color w:val="000000"/>
          <w:sz w:val="28"/>
          <w:szCs w:val="28"/>
        </w:rPr>
        <w:t xml:space="preserve">«Восстановление парка Градовских на территории Шидловского сельского поселения» </w:t>
      </w:r>
      <w:r w:rsidR="00957630" w:rsidRPr="00197E02">
        <w:rPr>
          <w:rFonts w:ascii="Times New Roman" w:cs="Times New Roman"/>
          <w:color w:val="000000"/>
          <w:sz w:val="28"/>
          <w:szCs w:val="28"/>
        </w:rPr>
        <w:t>-</w:t>
      </w:r>
      <w:r w:rsidRPr="00197E02">
        <w:rPr>
          <w:rFonts w:ascii="Times New Roman" w:hAnsi="Times New Roman" w:cs="Times New Roman"/>
          <w:color w:val="000000"/>
          <w:sz w:val="28"/>
          <w:szCs w:val="28"/>
        </w:rPr>
        <w:t xml:space="preserve"> 15 т</w:t>
      </w:r>
      <w:r w:rsidR="00957630" w:rsidRPr="00197E02">
        <w:rPr>
          <w:rFonts w:ascii="Times New Roman" w:hAnsi="Times New Roman" w:cs="Times New Roman"/>
          <w:color w:val="000000"/>
          <w:sz w:val="28"/>
          <w:szCs w:val="28"/>
        </w:rPr>
        <w:t>ыс</w:t>
      </w:r>
      <w:r w:rsidRPr="00197E02">
        <w:rPr>
          <w:rFonts w:ascii="Times New Roman" w:hAnsi="Times New Roman" w:cs="Times New Roman"/>
          <w:color w:val="000000"/>
          <w:sz w:val="28"/>
          <w:szCs w:val="28"/>
        </w:rPr>
        <w:t>.</w:t>
      </w:r>
      <w:r w:rsidR="00957630" w:rsidRPr="00197E02">
        <w:rPr>
          <w:rFonts w:ascii="Times New Roman" w:hAnsi="Times New Roman" w:cs="Times New Roman"/>
          <w:color w:val="000000"/>
          <w:sz w:val="28"/>
          <w:szCs w:val="28"/>
        </w:rPr>
        <w:t xml:space="preserve"> </w:t>
      </w:r>
      <w:r w:rsidRPr="00197E02">
        <w:rPr>
          <w:rFonts w:ascii="Times New Roman" w:hAnsi="Times New Roman" w:cs="Times New Roman"/>
          <w:color w:val="000000"/>
          <w:sz w:val="28"/>
          <w:szCs w:val="28"/>
        </w:rPr>
        <w:t>р</w:t>
      </w:r>
      <w:r w:rsidR="00957630" w:rsidRPr="00197E02">
        <w:rPr>
          <w:rFonts w:ascii="Times New Roman" w:hAnsi="Times New Roman" w:cs="Times New Roman"/>
          <w:color w:val="000000"/>
          <w:sz w:val="28"/>
          <w:szCs w:val="28"/>
        </w:rPr>
        <w:t>ублей</w:t>
      </w:r>
      <w:r w:rsidRPr="00197E02">
        <w:rPr>
          <w:rFonts w:ascii="Times New Roman" w:hAnsi="Times New Roman" w:cs="Times New Roman"/>
          <w:color w:val="000000"/>
          <w:sz w:val="28"/>
          <w:szCs w:val="28"/>
        </w:rPr>
        <w:t>.</w:t>
      </w:r>
    </w:p>
    <w:p w:rsidR="00631A4D" w:rsidRPr="00197E02" w:rsidRDefault="00957630" w:rsidP="00D82FB4">
      <w:pPr>
        <w:spacing w:after="0" w:line="240" w:lineRule="auto"/>
        <w:jc w:val="both"/>
        <w:rPr>
          <w:rFonts w:ascii="Times New Roman" w:hAnsi="Times New Roman" w:cs="Times New Roman"/>
          <w:color w:val="000000"/>
          <w:sz w:val="28"/>
          <w:szCs w:val="28"/>
        </w:rPr>
      </w:pPr>
      <w:r w:rsidRPr="00197E02">
        <w:rPr>
          <w:rFonts w:ascii="Times New Roman" w:hAnsi="Times New Roman" w:cs="Times New Roman"/>
          <w:color w:val="000000"/>
          <w:sz w:val="28"/>
          <w:szCs w:val="28"/>
        </w:rPr>
        <w:t xml:space="preserve">2015 год: </w:t>
      </w:r>
      <w:r w:rsidR="00631A4D" w:rsidRPr="00197E02">
        <w:rPr>
          <w:rFonts w:ascii="Times New Roman" w:hAnsi="Times New Roman" w:cs="Times New Roman"/>
          <w:color w:val="000000"/>
          <w:sz w:val="28"/>
          <w:szCs w:val="28"/>
        </w:rPr>
        <w:t xml:space="preserve">«Обустройство парка культуры и отдыха в поселке Волоконовка» </w:t>
      </w:r>
      <w:r w:rsidRPr="00197E02">
        <w:rPr>
          <w:rFonts w:ascii="Times New Roman" w:hAnsi="Times New Roman" w:cs="Times New Roman"/>
          <w:color w:val="000000"/>
          <w:sz w:val="28"/>
          <w:szCs w:val="28"/>
        </w:rPr>
        <w:t>-</w:t>
      </w:r>
      <w:r w:rsidR="00631A4D" w:rsidRPr="00197E02">
        <w:rPr>
          <w:rFonts w:ascii="Times New Roman" w:hAnsi="Times New Roman" w:cs="Times New Roman"/>
          <w:color w:val="000000"/>
          <w:sz w:val="28"/>
          <w:szCs w:val="28"/>
        </w:rPr>
        <w:t xml:space="preserve"> 1900 т</w:t>
      </w:r>
      <w:r w:rsidRPr="00197E02">
        <w:rPr>
          <w:rFonts w:ascii="Times New Roman" w:hAnsi="Times New Roman" w:cs="Times New Roman"/>
          <w:color w:val="000000"/>
          <w:sz w:val="28"/>
          <w:szCs w:val="28"/>
        </w:rPr>
        <w:t>ыс</w:t>
      </w:r>
      <w:r w:rsidR="00631A4D" w:rsidRPr="00197E02">
        <w:rPr>
          <w:rFonts w:ascii="Times New Roman" w:hAnsi="Times New Roman" w:cs="Times New Roman"/>
          <w:color w:val="000000"/>
          <w:sz w:val="28"/>
          <w:szCs w:val="28"/>
        </w:rPr>
        <w:t>.</w:t>
      </w:r>
      <w:r w:rsidRPr="00197E02">
        <w:rPr>
          <w:rFonts w:ascii="Times New Roman" w:hAnsi="Times New Roman" w:cs="Times New Roman"/>
          <w:color w:val="000000"/>
          <w:sz w:val="28"/>
          <w:szCs w:val="28"/>
        </w:rPr>
        <w:t xml:space="preserve"> </w:t>
      </w:r>
      <w:r w:rsidR="00631A4D" w:rsidRPr="00197E02">
        <w:rPr>
          <w:rFonts w:ascii="Times New Roman" w:hAnsi="Times New Roman" w:cs="Times New Roman"/>
          <w:color w:val="000000"/>
          <w:sz w:val="28"/>
          <w:szCs w:val="28"/>
        </w:rPr>
        <w:t>р</w:t>
      </w:r>
      <w:r w:rsidRPr="00197E02">
        <w:rPr>
          <w:rFonts w:ascii="Times New Roman" w:hAnsi="Times New Roman" w:cs="Times New Roman"/>
          <w:color w:val="000000"/>
          <w:sz w:val="28"/>
          <w:szCs w:val="28"/>
        </w:rPr>
        <w:t>ублей</w:t>
      </w:r>
      <w:r w:rsidR="00631A4D" w:rsidRPr="00197E02">
        <w:rPr>
          <w:rFonts w:ascii="Times New Roman" w:hAnsi="Times New Roman" w:cs="Times New Roman"/>
          <w:color w:val="000000"/>
          <w:sz w:val="28"/>
          <w:szCs w:val="28"/>
        </w:rPr>
        <w:t>.</w:t>
      </w:r>
    </w:p>
    <w:p w:rsidR="00631A4D" w:rsidRPr="00197E02" w:rsidRDefault="00957630" w:rsidP="00D82FB4">
      <w:pPr>
        <w:spacing w:after="0" w:line="240" w:lineRule="auto"/>
        <w:jc w:val="both"/>
        <w:rPr>
          <w:rFonts w:ascii="Times New Roman" w:hAnsi="Times New Roman" w:cs="Times New Roman"/>
          <w:sz w:val="28"/>
          <w:szCs w:val="28"/>
        </w:rPr>
      </w:pPr>
      <w:r w:rsidRPr="00197E02">
        <w:rPr>
          <w:rFonts w:ascii="Times New Roman" w:hAnsi="Times New Roman" w:cs="Times New Roman"/>
          <w:color w:val="000000"/>
          <w:sz w:val="28"/>
          <w:szCs w:val="28"/>
        </w:rPr>
        <w:t xml:space="preserve">2016 год: </w:t>
      </w:r>
      <w:r w:rsidR="00631A4D" w:rsidRPr="00197E02">
        <w:rPr>
          <w:rFonts w:ascii="Times New Roman" w:hAnsi="Times New Roman" w:cs="Times New Roman"/>
          <w:color w:val="000000"/>
          <w:sz w:val="28"/>
          <w:szCs w:val="28"/>
        </w:rPr>
        <w:t xml:space="preserve">«Обустройство площадок для активного отдыха молодежи в парке культуры и отдыха поселка Волоконовка» </w:t>
      </w:r>
      <w:r w:rsidRPr="00197E02">
        <w:rPr>
          <w:rFonts w:ascii="Times New Roman" w:cs="Times New Roman"/>
          <w:color w:val="000000"/>
          <w:sz w:val="28"/>
          <w:szCs w:val="28"/>
        </w:rPr>
        <w:t>-</w:t>
      </w:r>
      <w:r w:rsidR="00631A4D" w:rsidRPr="00197E02">
        <w:rPr>
          <w:rFonts w:ascii="Times New Roman" w:hAnsi="Times New Roman" w:cs="Times New Roman"/>
          <w:color w:val="000000"/>
          <w:sz w:val="28"/>
          <w:szCs w:val="28"/>
        </w:rPr>
        <w:t xml:space="preserve"> 996 т</w:t>
      </w:r>
      <w:r w:rsidRPr="00197E02">
        <w:rPr>
          <w:rFonts w:ascii="Times New Roman" w:hAnsi="Times New Roman" w:cs="Times New Roman"/>
          <w:color w:val="000000"/>
          <w:sz w:val="28"/>
          <w:szCs w:val="28"/>
        </w:rPr>
        <w:t>ыс</w:t>
      </w:r>
      <w:r w:rsidR="00631A4D" w:rsidRPr="00197E02">
        <w:rPr>
          <w:rFonts w:ascii="Times New Roman" w:hAnsi="Times New Roman" w:cs="Times New Roman"/>
          <w:color w:val="000000"/>
          <w:sz w:val="28"/>
          <w:szCs w:val="28"/>
        </w:rPr>
        <w:t>.</w:t>
      </w:r>
      <w:r w:rsidR="005925EC">
        <w:rPr>
          <w:rFonts w:ascii="Times New Roman" w:hAnsi="Times New Roman" w:cs="Times New Roman"/>
          <w:color w:val="000000"/>
          <w:sz w:val="28"/>
          <w:szCs w:val="28"/>
        </w:rPr>
        <w:t xml:space="preserve"> </w:t>
      </w:r>
      <w:r w:rsidR="00631A4D" w:rsidRPr="00197E02">
        <w:rPr>
          <w:rFonts w:ascii="Times New Roman" w:hAnsi="Times New Roman" w:cs="Times New Roman"/>
          <w:color w:val="000000"/>
          <w:sz w:val="28"/>
          <w:szCs w:val="28"/>
        </w:rPr>
        <w:t>р</w:t>
      </w:r>
      <w:r w:rsidRPr="00197E02">
        <w:rPr>
          <w:rFonts w:ascii="Times New Roman" w:hAnsi="Times New Roman" w:cs="Times New Roman"/>
          <w:color w:val="000000"/>
          <w:sz w:val="28"/>
          <w:szCs w:val="28"/>
        </w:rPr>
        <w:t xml:space="preserve">ублей, </w:t>
      </w:r>
      <w:r w:rsidR="00631A4D" w:rsidRPr="00197E02">
        <w:rPr>
          <w:rFonts w:ascii="Times New Roman" w:hAnsi="Times New Roman" w:cs="Times New Roman"/>
          <w:color w:val="000000"/>
          <w:sz w:val="28"/>
          <w:szCs w:val="28"/>
        </w:rPr>
        <w:t xml:space="preserve">«Организация и проведение районного фестиваля «Голофеевское золотое руно» на территории Голофеевского сельского поселения» </w:t>
      </w:r>
      <w:r w:rsidRPr="00197E02">
        <w:rPr>
          <w:rFonts w:ascii="Times New Roman" w:cs="Times New Roman"/>
          <w:color w:val="000000"/>
          <w:sz w:val="28"/>
          <w:szCs w:val="28"/>
        </w:rPr>
        <w:t>-</w:t>
      </w:r>
      <w:r w:rsidR="00631A4D" w:rsidRPr="00197E02">
        <w:rPr>
          <w:rFonts w:ascii="Times New Roman" w:hAnsi="Times New Roman" w:cs="Times New Roman"/>
          <w:color w:val="000000"/>
          <w:sz w:val="28"/>
          <w:szCs w:val="28"/>
        </w:rPr>
        <w:t xml:space="preserve"> 100 т</w:t>
      </w:r>
      <w:r w:rsidRPr="00197E02">
        <w:rPr>
          <w:rFonts w:ascii="Times New Roman" w:hAnsi="Times New Roman" w:cs="Times New Roman"/>
          <w:color w:val="000000"/>
          <w:sz w:val="28"/>
          <w:szCs w:val="28"/>
        </w:rPr>
        <w:t>ыс</w:t>
      </w:r>
      <w:r w:rsidR="00631A4D" w:rsidRPr="00197E02">
        <w:rPr>
          <w:rFonts w:ascii="Times New Roman" w:hAnsi="Times New Roman" w:cs="Times New Roman"/>
          <w:color w:val="000000"/>
          <w:sz w:val="28"/>
          <w:szCs w:val="28"/>
        </w:rPr>
        <w:t>.р</w:t>
      </w:r>
      <w:r w:rsidRPr="00197E02">
        <w:rPr>
          <w:rFonts w:ascii="Times New Roman" w:hAnsi="Times New Roman" w:cs="Times New Roman"/>
          <w:color w:val="000000"/>
          <w:sz w:val="28"/>
          <w:szCs w:val="28"/>
        </w:rPr>
        <w:t xml:space="preserve">ублей, </w:t>
      </w:r>
      <w:r w:rsidR="00631A4D" w:rsidRPr="00197E02">
        <w:rPr>
          <w:rFonts w:ascii="Times New Roman" w:hAnsi="Times New Roman" w:cs="Times New Roman"/>
          <w:color w:val="000000"/>
          <w:sz w:val="28"/>
          <w:szCs w:val="28"/>
        </w:rPr>
        <w:t xml:space="preserve">«Создание фестивального календаря Волоконовского района "Мой район в страницах календарных» </w:t>
      </w:r>
      <w:r w:rsidRPr="00197E02">
        <w:rPr>
          <w:rFonts w:ascii="Times New Roman" w:cs="Times New Roman"/>
          <w:color w:val="000000"/>
          <w:sz w:val="28"/>
          <w:szCs w:val="28"/>
        </w:rPr>
        <w:t>-</w:t>
      </w:r>
      <w:r w:rsidR="00631A4D" w:rsidRPr="00197E02">
        <w:rPr>
          <w:rFonts w:ascii="Times New Roman" w:hAnsi="Times New Roman" w:cs="Times New Roman"/>
          <w:color w:val="000000"/>
          <w:sz w:val="28"/>
          <w:szCs w:val="28"/>
        </w:rPr>
        <w:t xml:space="preserve"> 225 </w:t>
      </w:r>
      <w:r w:rsidR="00631A4D" w:rsidRPr="00197E02">
        <w:rPr>
          <w:rFonts w:ascii="Times New Roman" w:hAnsi="Times New Roman" w:cs="Times New Roman"/>
          <w:color w:val="000000"/>
          <w:sz w:val="28"/>
          <w:szCs w:val="28"/>
        </w:rPr>
        <w:lastRenderedPageBreak/>
        <w:t>т</w:t>
      </w:r>
      <w:r w:rsidRPr="00197E02">
        <w:rPr>
          <w:rFonts w:ascii="Times New Roman" w:hAnsi="Times New Roman" w:cs="Times New Roman"/>
          <w:color w:val="000000"/>
          <w:sz w:val="28"/>
          <w:szCs w:val="28"/>
        </w:rPr>
        <w:t>ыс</w:t>
      </w:r>
      <w:r w:rsidR="00631A4D" w:rsidRPr="00197E02">
        <w:rPr>
          <w:rFonts w:ascii="Times New Roman" w:hAnsi="Times New Roman" w:cs="Times New Roman"/>
          <w:color w:val="000000"/>
          <w:sz w:val="28"/>
          <w:szCs w:val="28"/>
        </w:rPr>
        <w:t>.</w:t>
      </w:r>
      <w:r w:rsidRPr="00197E02">
        <w:rPr>
          <w:rFonts w:ascii="Times New Roman" w:hAnsi="Times New Roman" w:cs="Times New Roman"/>
          <w:color w:val="000000"/>
          <w:sz w:val="28"/>
          <w:szCs w:val="28"/>
        </w:rPr>
        <w:t xml:space="preserve"> </w:t>
      </w:r>
      <w:r w:rsidR="00631A4D" w:rsidRPr="00197E02">
        <w:rPr>
          <w:rFonts w:ascii="Times New Roman" w:hAnsi="Times New Roman" w:cs="Times New Roman"/>
          <w:color w:val="000000"/>
          <w:sz w:val="28"/>
          <w:szCs w:val="28"/>
        </w:rPr>
        <w:t>р</w:t>
      </w:r>
      <w:r w:rsidRPr="00197E02">
        <w:rPr>
          <w:rFonts w:ascii="Times New Roman" w:hAnsi="Times New Roman" w:cs="Times New Roman"/>
          <w:color w:val="000000"/>
          <w:sz w:val="28"/>
          <w:szCs w:val="28"/>
        </w:rPr>
        <w:t xml:space="preserve">ублей, </w:t>
      </w:r>
      <w:r w:rsidR="00631A4D" w:rsidRPr="00197E02">
        <w:rPr>
          <w:rFonts w:ascii="Times New Roman" w:hAnsi="Times New Roman" w:cs="Times New Roman"/>
          <w:color w:val="000000"/>
          <w:sz w:val="28"/>
          <w:szCs w:val="28"/>
        </w:rPr>
        <w:t xml:space="preserve">«Создание зооуголка на территории Волоконовского парка культуры и отдыха имени 70-летия Победы» </w:t>
      </w:r>
      <w:r w:rsidR="00D82FB4" w:rsidRPr="00197E02">
        <w:rPr>
          <w:rFonts w:ascii="Times New Roman" w:cs="Times New Roman"/>
          <w:color w:val="000000"/>
          <w:sz w:val="28"/>
          <w:szCs w:val="28"/>
        </w:rPr>
        <w:t>-</w:t>
      </w:r>
      <w:r w:rsidR="00631A4D" w:rsidRPr="00197E02">
        <w:rPr>
          <w:rFonts w:ascii="Times New Roman" w:hAnsi="Times New Roman" w:cs="Times New Roman"/>
          <w:color w:val="000000"/>
          <w:sz w:val="28"/>
          <w:szCs w:val="28"/>
        </w:rPr>
        <w:t xml:space="preserve"> 319,5 т</w:t>
      </w:r>
      <w:r w:rsidR="00D82FB4" w:rsidRPr="00197E02">
        <w:rPr>
          <w:rFonts w:ascii="Times New Roman" w:hAnsi="Times New Roman" w:cs="Times New Roman"/>
          <w:color w:val="000000"/>
          <w:sz w:val="28"/>
          <w:szCs w:val="28"/>
        </w:rPr>
        <w:t>ыс</w:t>
      </w:r>
      <w:r w:rsidR="00631A4D" w:rsidRPr="00197E02">
        <w:rPr>
          <w:rFonts w:ascii="Times New Roman" w:hAnsi="Times New Roman" w:cs="Times New Roman"/>
          <w:color w:val="000000"/>
          <w:sz w:val="28"/>
          <w:szCs w:val="28"/>
        </w:rPr>
        <w:t>.</w:t>
      </w:r>
      <w:r w:rsidR="00D82FB4" w:rsidRPr="00197E02">
        <w:rPr>
          <w:rFonts w:ascii="Times New Roman" w:hAnsi="Times New Roman" w:cs="Times New Roman"/>
          <w:color w:val="000000"/>
          <w:sz w:val="28"/>
          <w:szCs w:val="28"/>
        </w:rPr>
        <w:t xml:space="preserve"> </w:t>
      </w:r>
      <w:r w:rsidR="00631A4D" w:rsidRPr="00197E02">
        <w:rPr>
          <w:rFonts w:ascii="Times New Roman" w:hAnsi="Times New Roman" w:cs="Times New Roman"/>
          <w:color w:val="000000"/>
          <w:sz w:val="28"/>
          <w:szCs w:val="28"/>
        </w:rPr>
        <w:t>р</w:t>
      </w:r>
      <w:r w:rsidR="00D82FB4" w:rsidRPr="00197E02">
        <w:rPr>
          <w:rFonts w:ascii="Times New Roman" w:hAnsi="Times New Roman" w:cs="Times New Roman"/>
          <w:color w:val="000000"/>
          <w:sz w:val="28"/>
          <w:szCs w:val="28"/>
        </w:rPr>
        <w:t>ублей</w:t>
      </w:r>
      <w:r w:rsidR="00631A4D" w:rsidRPr="00197E02">
        <w:rPr>
          <w:rFonts w:ascii="Times New Roman" w:hAnsi="Times New Roman" w:cs="Times New Roman"/>
          <w:color w:val="000000"/>
          <w:sz w:val="28"/>
          <w:szCs w:val="28"/>
        </w:rPr>
        <w:t>.</w:t>
      </w:r>
    </w:p>
    <w:p w:rsidR="004720EF" w:rsidRPr="00197E02" w:rsidRDefault="004720EF">
      <w:pPr>
        <w:rPr>
          <w:rFonts w:ascii="Times New Roman" w:hAnsi="Times New Roman" w:cs="Times New Roman"/>
          <w:b/>
          <w:i/>
          <w:sz w:val="28"/>
          <w:szCs w:val="28"/>
        </w:rPr>
      </w:pPr>
      <w:r w:rsidRPr="00197E02">
        <w:rPr>
          <w:rFonts w:ascii="Times New Roman" w:hAnsi="Times New Roman" w:cs="Times New Roman"/>
          <w:b/>
          <w:i/>
          <w:sz w:val="28"/>
          <w:szCs w:val="28"/>
        </w:rPr>
        <w:br w:type="page"/>
      </w:r>
    </w:p>
    <w:p w:rsidR="005E7D23" w:rsidRPr="008545C7" w:rsidRDefault="000444CE" w:rsidP="005E7D23">
      <w:pPr>
        <w:spacing w:line="240" w:lineRule="auto"/>
        <w:jc w:val="center"/>
        <w:rPr>
          <w:rFonts w:ascii="Times New Roman" w:hAnsi="Times New Roman" w:cs="Times New Roman"/>
          <w:b/>
          <w:sz w:val="28"/>
          <w:szCs w:val="28"/>
        </w:rPr>
      </w:pPr>
      <w:r w:rsidRPr="008545C7">
        <w:rPr>
          <w:rFonts w:ascii="Times New Roman" w:hAnsi="Times New Roman" w:cs="Times New Roman"/>
          <w:b/>
          <w:sz w:val="28"/>
          <w:szCs w:val="28"/>
        </w:rPr>
        <w:lastRenderedPageBreak/>
        <w:t>1</w:t>
      </w:r>
      <w:r w:rsidR="005E7D23" w:rsidRPr="008545C7">
        <w:rPr>
          <w:rFonts w:ascii="Times New Roman" w:hAnsi="Times New Roman" w:cs="Times New Roman"/>
          <w:b/>
          <w:sz w:val="28"/>
          <w:szCs w:val="28"/>
        </w:rPr>
        <w:t>.4</w:t>
      </w:r>
      <w:r w:rsidR="004720EF" w:rsidRPr="008545C7">
        <w:rPr>
          <w:rFonts w:ascii="Times New Roman" w:hAnsi="Times New Roman" w:cs="Times New Roman"/>
          <w:b/>
          <w:sz w:val="28"/>
          <w:szCs w:val="28"/>
        </w:rPr>
        <w:t>.</w:t>
      </w:r>
      <w:r w:rsidR="005E7D23" w:rsidRPr="008545C7">
        <w:rPr>
          <w:rFonts w:ascii="Times New Roman" w:hAnsi="Times New Roman" w:cs="Times New Roman"/>
          <w:b/>
          <w:sz w:val="28"/>
          <w:szCs w:val="28"/>
        </w:rPr>
        <w:t xml:space="preserve"> Кадровый потенциал</w:t>
      </w:r>
    </w:p>
    <w:p w:rsidR="008545C7" w:rsidRPr="00197E02" w:rsidRDefault="008545C7" w:rsidP="005E7D23">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1.4.1. Трудовые ресурсы и занятость населения</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w:t>
      </w:r>
      <w:r w:rsidR="004720EF" w:rsidRPr="00197E02">
        <w:rPr>
          <w:rFonts w:ascii="Times New Roman" w:hAnsi="Times New Roman" w:cs="Times New Roman"/>
          <w:i/>
          <w:sz w:val="28"/>
          <w:szCs w:val="28"/>
        </w:rPr>
        <w:t>5</w:t>
      </w:r>
    </w:p>
    <w:p w:rsidR="005E7D23" w:rsidRPr="00197E02" w:rsidRDefault="005E7D23" w:rsidP="005E7D23">
      <w:pPr>
        <w:pStyle w:val="23"/>
        <w:ind w:firstLine="0"/>
        <w:jc w:val="center"/>
        <w:rPr>
          <w:b/>
          <w:caps/>
          <w:szCs w:val="28"/>
        </w:rPr>
      </w:pPr>
      <w:r w:rsidRPr="00197E02">
        <w:rPr>
          <w:b/>
          <w:caps/>
          <w:szCs w:val="28"/>
        </w:rPr>
        <w:t>Основные показатели занятости населения</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4720EF" w:rsidRPr="00197E02">
        <w:rPr>
          <w:b/>
          <w:caps/>
          <w:szCs w:val="28"/>
        </w:rPr>
        <w:t>района</w:t>
      </w:r>
      <w:r w:rsidRPr="00197E02">
        <w:rPr>
          <w:b/>
          <w:caps/>
          <w:szCs w:val="28"/>
        </w:rPr>
        <w:t xml:space="preserve"> «Волоконовский район»</w:t>
      </w:r>
    </w:p>
    <w:tbl>
      <w:tblPr>
        <w:tblW w:w="10062" w:type="dxa"/>
        <w:tblInd w:w="51" w:type="dxa"/>
        <w:tblLook w:val="0000"/>
      </w:tblPr>
      <w:tblGrid>
        <w:gridCol w:w="4845"/>
        <w:gridCol w:w="756"/>
        <w:gridCol w:w="756"/>
        <w:gridCol w:w="756"/>
        <w:gridCol w:w="756"/>
        <w:gridCol w:w="756"/>
        <w:gridCol w:w="1437"/>
      </w:tblGrid>
      <w:tr w:rsidR="005E7D23" w:rsidRPr="00197E02" w:rsidTr="00A1108D">
        <w:trPr>
          <w:trHeight w:val="630"/>
        </w:trPr>
        <w:tc>
          <w:tcPr>
            <w:tcW w:w="4845" w:type="dxa"/>
            <w:tcBorders>
              <w:top w:val="single" w:sz="4" w:space="0" w:color="auto"/>
              <w:left w:val="single" w:sz="4" w:space="0" w:color="auto"/>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Показатели</w:t>
            </w:r>
          </w:p>
        </w:tc>
        <w:tc>
          <w:tcPr>
            <w:tcW w:w="0" w:type="auto"/>
            <w:tcBorders>
              <w:top w:val="single" w:sz="4" w:space="0" w:color="auto"/>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2002</w:t>
            </w:r>
          </w:p>
        </w:tc>
        <w:tc>
          <w:tcPr>
            <w:tcW w:w="0" w:type="auto"/>
            <w:tcBorders>
              <w:top w:val="single" w:sz="4" w:space="0" w:color="auto"/>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2003</w:t>
            </w:r>
          </w:p>
        </w:tc>
        <w:tc>
          <w:tcPr>
            <w:tcW w:w="0" w:type="auto"/>
            <w:tcBorders>
              <w:top w:val="single" w:sz="4" w:space="0" w:color="auto"/>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2004</w:t>
            </w:r>
          </w:p>
        </w:tc>
        <w:tc>
          <w:tcPr>
            <w:tcW w:w="0" w:type="auto"/>
            <w:tcBorders>
              <w:top w:val="single" w:sz="4" w:space="0" w:color="auto"/>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w:t>
            </w:r>
          </w:p>
        </w:tc>
        <w:tc>
          <w:tcPr>
            <w:tcW w:w="0" w:type="auto"/>
            <w:tcBorders>
              <w:top w:val="single" w:sz="4" w:space="0" w:color="auto"/>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w:t>
            </w:r>
          </w:p>
        </w:tc>
        <w:tc>
          <w:tcPr>
            <w:tcW w:w="1437"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4720EF">
            <w:pPr>
              <w:spacing w:after="0"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Среднего-</w:t>
            </w:r>
          </w:p>
          <w:p w:rsidR="005E7D23" w:rsidRPr="00197E02" w:rsidRDefault="005E7D23" w:rsidP="004720EF">
            <w:pPr>
              <w:spacing w:after="0"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довой темп роста, %</w:t>
            </w:r>
          </w:p>
        </w:tc>
      </w:tr>
      <w:tr w:rsidR="005E7D23" w:rsidRPr="00197E02" w:rsidTr="00A1108D">
        <w:trPr>
          <w:trHeight w:val="410"/>
        </w:trPr>
        <w:tc>
          <w:tcPr>
            <w:tcW w:w="4845" w:type="dxa"/>
            <w:tcBorders>
              <w:top w:val="single" w:sz="4" w:space="0" w:color="auto"/>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Численность населения  всего, (тыс. чел.)</w:t>
            </w:r>
          </w:p>
        </w:tc>
        <w:tc>
          <w:tcPr>
            <w:tcW w:w="0" w:type="auto"/>
            <w:tcBorders>
              <w:top w:val="single" w:sz="4" w:space="0" w:color="auto"/>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35,7</w:t>
            </w:r>
          </w:p>
        </w:tc>
        <w:tc>
          <w:tcPr>
            <w:tcW w:w="0" w:type="auto"/>
            <w:tcBorders>
              <w:top w:val="single" w:sz="4" w:space="0" w:color="auto"/>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35,4</w:t>
            </w:r>
          </w:p>
        </w:tc>
        <w:tc>
          <w:tcPr>
            <w:tcW w:w="0" w:type="auto"/>
            <w:tcBorders>
              <w:top w:val="single" w:sz="4" w:space="0" w:color="auto"/>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35</w:t>
            </w:r>
          </w:p>
        </w:tc>
        <w:tc>
          <w:tcPr>
            <w:tcW w:w="0" w:type="auto"/>
            <w:tcBorders>
              <w:top w:val="single" w:sz="4" w:space="0" w:color="auto"/>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34,5</w:t>
            </w:r>
          </w:p>
        </w:tc>
        <w:tc>
          <w:tcPr>
            <w:tcW w:w="0" w:type="auto"/>
            <w:tcBorders>
              <w:top w:val="single" w:sz="4" w:space="0" w:color="auto"/>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w:t>
            </w:r>
          </w:p>
        </w:tc>
        <w:tc>
          <w:tcPr>
            <w:tcW w:w="1437" w:type="dxa"/>
            <w:tcBorders>
              <w:top w:val="single" w:sz="4" w:space="0" w:color="auto"/>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98,8</w:t>
            </w:r>
          </w:p>
        </w:tc>
      </w:tr>
      <w:tr w:rsidR="005E7D23" w:rsidRPr="00197E02" w:rsidTr="00A1108D">
        <w:trPr>
          <w:trHeight w:val="515"/>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Численность населения в трудоспособном возрасте, (тыс. чел.)</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18,9</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18,9</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19,7</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101,04</w:t>
            </w:r>
          </w:p>
        </w:tc>
      </w:tr>
      <w:tr w:rsidR="005E7D23" w:rsidRPr="00197E02" w:rsidTr="00A1108D">
        <w:trPr>
          <w:trHeight w:val="418"/>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Численность занятых в экономике, (тыс. чел.)  </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14,5</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12,34</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11,76</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12,18</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95,7</w:t>
            </w:r>
          </w:p>
        </w:tc>
      </w:tr>
      <w:tr w:rsidR="005E7D23" w:rsidRPr="00197E02" w:rsidTr="00A1108D">
        <w:trPr>
          <w:trHeight w:val="587"/>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 том числе:</w:t>
            </w:r>
          </w:p>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на крупных и средних предприятиях, (тыс. чел.)</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10,6</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8,24</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7,76</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7,6</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92,0</w:t>
            </w:r>
          </w:p>
        </w:tc>
      </w:tr>
      <w:tr w:rsidR="005E7D23" w:rsidRPr="00197E02" w:rsidTr="00A1108D">
        <w:trPr>
          <w:trHeight w:val="587"/>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 филиалах и представительствах, зарегистрированных в районе, (тыс. чел.)</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1,6</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99,6</w:t>
            </w:r>
          </w:p>
        </w:tc>
      </w:tr>
      <w:tr w:rsidR="005E7D23" w:rsidRPr="00197E02" w:rsidTr="00A1108D">
        <w:trPr>
          <w:trHeight w:val="587"/>
        </w:trPr>
        <w:tc>
          <w:tcPr>
            <w:tcW w:w="484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в малом бизнесе, (тыс. чел.)</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1,5</w:t>
            </w:r>
          </w:p>
        </w:tc>
        <w:tc>
          <w:tcPr>
            <w:tcW w:w="1437" w:type="dxa"/>
            <w:tcBorders>
              <w:top w:val="nil"/>
              <w:left w:val="nil"/>
              <w:bottom w:val="single" w:sz="8" w:space="0" w:color="auto"/>
              <w:right w:val="single" w:sz="8"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105,0</w:t>
            </w:r>
          </w:p>
        </w:tc>
      </w:tr>
      <w:tr w:rsidR="005E7D23" w:rsidRPr="00197E02" w:rsidTr="00A1108D">
        <w:trPr>
          <w:trHeight w:val="587"/>
        </w:trPr>
        <w:tc>
          <w:tcPr>
            <w:tcW w:w="484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занятых ведением ЛПХ с целью производства товарной продукции, (тыс. чел.)</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0,28</w:t>
            </w:r>
          </w:p>
        </w:tc>
        <w:tc>
          <w:tcPr>
            <w:tcW w:w="1437" w:type="dxa"/>
            <w:tcBorders>
              <w:top w:val="nil"/>
              <w:left w:val="nil"/>
              <w:bottom w:val="single" w:sz="8" w:space="0" w:color="auto"/>
              <w:right w:val="single" w:sz="8"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587"/>
        </w:trPr>
        <w:tc>
          <w:tcPr>
            <w:tcW w:w="4845" w:type="dxa"/>
            <w:tcBorders>
              <w:top w:val="nil"/>
              <w:left w:val="single" w:sz="8" w:space="0" w:color="auto"/>
              <w:bottom w:val="single" w:sz="8" w:space="0" w:color="auto"/>
              <w:right w:val="single" w:sz="8"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работающих за пределами района, (тыс. чел.)</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w:t>
            </w:r>
          </w:p>
          <w:p w:rsidR="005E7D23" w:rsidRPr="00197E02" w:rsidRDefault="005E7D23" w:rsidP="005E7D23">
            <w:pPr>
              <w:spacing w:line="240" w:lineRule="auto"/>
              <w:jc w:val="center"/>
              <w:rPr>
                <w:rFonts w:ascii="Times New Roman" w:hAnsi="Times New Roman" w:cs="Times New Roman"/>
                <w:sz w:val="24"/>
                <w:szCs w:val="24"/>
              </w:rPr>
            </w:pPr>
          </w:p>
        </w:tc>
        <w:tc>
          <w:tcPr>
            <w:tcW w:w="1437" w:type="dxa"/>
            <w:tcBorders>
              <w:top w:val="nil"/>
              <w:left w:val="nil"/>
              <w:bottom w:val="single" w:sz="8" w:space="0" w:color="auto"/>
              <w:right w:val="single" w:sz="8"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103,8</w:t>
            </w:r>
          </w:p>
        </w:tc>
      </w:tr>
      <w:tr w:rsidR="005E7D23" w:rsidRPr="00197E02" w:rsidTr="00A1108D">
        <w:trPr>
          <w:trHeight w:val="660"/>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Доля занятых на крупных и средних предприятиях в общей численности  занятых в экономике, (%)</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73,1</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71,4</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66,8</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66,0</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62,4</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886"/>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Доля занятых в экономике в общей численности населения в трудоспособном возрасте, (%)</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82</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79,4</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70,7</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67,7</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67,9</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330"/>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Справочно:</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73,5</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74,2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72,1</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71,6</w:t>
            </w:r>
          </w:p>
        </w:tc>
        <w:tc>
          <w:tcPr>
            <w:tcW w:w="1437" w:type="dxa"/>
            <w:tcBorders>
              <w:top w:val="nil"/>
              <w:left w:val="nil"/>
              <w:bottom w:val="nil"/>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 </w:t>
            </w:r>
          </w:p>
        </w:tc>
      </w:tr>
      <w:tr w:rsidR="005E7D23" w:rsidRPr="00197E02" w:rsidTr="00A1108D">
        <w:trPr>
          <w:trHeight w:val="812"/>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t>Удельный вес занятых в экономике в общей численности населения в трудоспособном возрасте БО, (%)</w:t>
            </w:r>
          </w:p>
        </w:tc>
        <w:tc>
          <w:tcPr>
            <w:tcW w:w="0" w:type="auto"/>
            <w:vMerge/>
            <w:tcBorders>
              <w:top w:val="single" w:sz="8" w:space="0" w:color="auto"/>
              <w:left w:val="single" w:sz="8" w:space="0" w:color="auto"/>
              <w:bottom w:val="single" w:sz="8" w:space="0" w:color="000000"/>
              <w:right w:val="single" w:sz="8" w:space="0" w:color="auto"/>
            </w:tcBorders>
            <w:vAlign w:val="center"/>
          </w:tcPr>
          <w:p w:rsidR="005E7D23" w:rsidRPr="00197E02" w:rsidRDefault="005E7D23" w:rsidP="005E7D23">
            <w:pPr>
              <w:spacing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000000"/>
              <w:right w:val="single" w:sz="8" w:space="0" w:color="auto"/>
            </w:tcBorders>
            <w:vAlign w:val="center"/>
          </w:tcPr>
          <w:p w:rsidR="005E7D23" w:rsidRPr="00197E02" w:rsidRDefault="005E7D23" w:rsidP="005E7D23">
            <w:pPr>
              <w:spacing w:line="240" w:lineRule="auto"/>
              <w:rPr>
                <w:rFonts w:ascii="Times New Roman" w:hAnsi="Times New Roman" w:cs="Times New Roman"/>
                <w:sz w:val="24"/>
                <w:szCs w:val="24"/>
              </w:rPr>
            </w:pP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p>
        </w:tc>
      </w:tr>
      <w:tr w:rsidR="005E7D23" w:rsidRPr="00197E02" w:rsidTr="00A1108D">
        <w:trPr>
          <w:trHeight w:val="784"/>
        </w:trPr>
        <w:tc>
          <w:tcPr>
            <w:tcW w:w="4845" w:type="dxa"/>
            <w:tcBorders>
              <w:top w:val="nil"/>
              <w:left w:val="single" w:sz="8"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i/>
                <w:iCs/>
                <w:sz w:val="24"/>
                <w:szCs w:val="24"/>
              </w:rPr>
            </w:pPr>
            <w:r w:rsidRPr="00197E02">
              <w:rPr>
                <w:rFonts w:ascii="Times New Roman" w:hAnsi="Times New Roman" w:cs="Times New Roman"/>
                <w:i/>
                <w:iCs/>
                <w:sz w:val="24"/>
                <w:szCs w:val="24"/>
              </w:rPr>
              <w:lastRenderedPageBreak/>
              <w:t>Коэффициент сравнения  удельного веса занятых в экономике в общей численности населения (МО/Область), (%)</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104,4</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103,8</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87,6</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85,9</w:t>
            </w:r>
          </w:p>
        </w:tc>
        <w:tc>
          <w:tcPr>
            <w:tcW w:w="0" w:type="auto"/>
            <w:tcBorders>
              <w:top w:val="nil"/>
              <w:left w:val="nil"/>
              <w:bottom w:val="single" w:sz="8" w:space="0" w:color="auto"/>
              <w:right w:val="single" w:sz="8" w:space="0" w:color="auto"/>
            </w:tcBorders>
            <w:shd w:val="clear" w:color="auto" w:fill="auto"/>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86,4</w:t>
            </w:r>
          </w:p>
        </w:tc>
        <w:tc>
          <w:tcPr>
            <w:tcW w:w="1437" w:type="dxa"/>
            <w:tcBorders>
              <w:top w:val="nil"/>
              <w:left w:val="nil"/>
              <w:bottom w:val="single" w:sz="8" w:space="0" w:color="auto"/>
              <w:right w:val="single" w:sz="8" w:space="0" w:color="auto"/>
            </w:tcBorders>
            <w:shd w:val="clear" w:color="auto" w:fill="auto"/>
            <w:noWrap/>
            <w:vAlign w:val="bottom"/>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 х</w:t>
            </w:r>
          </w:p>
        </w:tc>
      </w:tr>
    </w:tbl>
    <w:p w:rsidR="005E7D23" w:rsidRPr="00197E02" w:rsidRDefault="005E7D23" w:rsidP="005E7D23">
      <w:pPr>
        <w:spacing w:line="240" w:lineRule="auto"/>
        <w:ind w:firstLine="709"/>
        <w:jc w:val="both"/>
        <w:rPr>
          <w:rFonts w:ascii="Times New Roman" w:hAnsi="Times New Roman" w:cs="Times New Roman"/>
          <w:color w:val="FF0000"/>
          <w:sz w:val="28"/>
          <w:szCs w:val="28"/>
        </w:rPr>
      </w:pPr>
      <w:r w:rsidRPr="00197E02">
        <w:rPr>
          <w:rFonts w:ascii="Times New Roman" w:hAnsi="Times New Roman" w:cs="Times New Roman"/>
          <w:sz w:val="28"/>
          <w:szCs w:val="28"/>
        </w:rPr>
        <w:t>Численность населения в трудоспособном возрасте МО «Волоконовский район» с 2002 по 2006 год увеличилась на 800 человек. Однако, численность занятых в экономике  сократилась за пять лет на 2,32 тыс. человек. Основной причиной явилось сокращение численности занятых на крупных и средних предприятиях в среднем на 8 % в год. В результате доля занятых в экономике в общей численности населения района в трудоспособном возрасте также снизилась с 82 % в 2002 году до 67,9 % в 2006 году при 71,6% в целом по Белгородской области. В 2006 году число занятых в районе выросло на 420 человек по сравнению с 2005 годом, в первую очередь, за счет увеличения занятости в сельском хозяйстве,  малом бизнесе. Наметилась тенденция роста занятых  в личных подсобных хозяйствах с целью производства товарной продукции (282 чел.). При этом в районе существует часть населения, работающая за его пределами: в 2006 году доля этой категории населения района составила 9,9 % от общей численности занятых.</w:t>
      </w:r>
    </w:p>
    <w:p w:rsidR="005E7D23" w:rsidRPr="00197E02" w:rsidRDefault="005E7D23" w:rsidP="004720EF">
      <w:pPr>
        <w:spacing w:line="240" w:lineRule="auto"/>
        <w:ind w:firstLine="709"/>
        <w:jc w:val="right"/>
        <w:rPr>
          <w:rFonts w:ascii="Times New Roman" w:hAnsi="Times New Roman" w:cs="Times New Roman"/>
          <w:i/>
          <w:sz w:val="28"/>
          <w:szCs w:val="28"/>
        </w:rPr>
      </w:pPr>
      <w:r w:rsidRPr="00197E02">
        <w:rPr>
          <w:rFonts w:ascii="Times New Roman" w:hAnsi="Times New Roman" w:cs="Times New Roman"/>
          <w:i/>
          <w:color w:val="FFFFFF"/>
          <w:sz w:val="28"/>
          <w:szCs w:val="28"/>
        </w:rPr>
        <w:t>Таблица</w:t>
      </w:r>
      <w:r w:rsidRPr="00197E02">
        <w:rPr>
          <w:rFonts w:ascii="Times New Roman" w:hAnsi="Times New Roman" w:cs="Times New Roman"/>
          <w:i/>
          <w:sz w:val="28"/>
          <w:szCs w:val="28"/>
        </w:rPr>
        <w:t>Таблица 3</w:t>
      </w:r>
      <w:r w:rsidR="004720EF" w:rsidRPr="00197E02">
        <w:rPr>
          <w:rFonts w:ascii="Times New Roman" w:hAnsi="Times New Roman" w:cs="Times New Roman"/>
          <w:i/>
          <w:sz w:val="28"/>
          <w:szCs w:val="28"/>
        </w:rPr>
        <w:t>6</w:t>
      </w:r>
      <w:r w:rsidRPr="00197E02">
        <w:rPr>
          <w:rFonts w:ascii="Times New Roman" w:hAnsi="Times New Roman" w:cs="Times New Roman"/>
          <w:i/>
          <w:sz w:val="28"/>
          <w:szCs w:val="28"/>
        </w:rPr>
        <w:t xml:space="preserve"> </w:t>
      </w:r>
    </w:p>
    <w:p w:rsidR="005E7D23" w:rsidRPr="00197E02" w:rsidRDefault="005E7D23" w:rsidP="005E7D23">
      <w:pPr>
        <w:pStyle w:val="23"/>
        <w:ind w:firstLine="0"/>
        <w:jc w:val="center"/>
        <w:rPr>
          <w:b/>
          <w:caps/>
          <w:szCs w:val="28"/>
        </w:rPr>
      </w:pPr>
      <w:r w:rsidRPr="00197E02">
        <w:rPr>
          <w:b/>
          <w:caps/>
          <w:szCs w:val="28"/>
        </w:rPr>
        <w:t xml:space="preserve">Сведения о численности безработных </w:t>
      </w:r>
    </w:p>
    <w:p w:rsidR="005E7D23" w:rsidRPr="00197E02" w:rsidRDefault="005E7D23" w:rsidP="005E7D23">
      <w:pPr>
        <w:pStyle w:val="23"/>
        <w:ind w:firstLine="0"/>
        <w:jc w:val="center"/>
        <w:rPr>
          <w:b/>
          <w:caps/>
          <w:szCs w:val="28"/>
        </w:rPr>
      </w:pPr>
      <w:r w:rsidRPr="00197E02">
        <w:rPr>
          <w:b/>
          <w:caps/>
          <w:szCs w:val="28"/>
        </w:rPr>
        <w:t xml:space="preserve">в муниципальном </w:t>
      </w:r>
      <w:r w:rsidR="004720EF" w:rsidRPr="00197E02">
        <w:rPr>
          <w:b/>
          <w:caps/>
          <w:szCs w:val="28"/>
        </w:rPr>
        <w:t>районе</w:t>
      </w:r>
      <w:r w:rsidRPr="00197E02">
        <w:rPr>
          <w:b/>
          <w:caps/>
          <w:szCs w:val="28"/>
        </w:rPr>
        <w:t xml:space="preserve"> «Волоконовский район»</w:t>
      </w:r>
    </w:p>
    <w:tbl>
      <w:tblPr>
        <w:tblW w:w="0" w:type="auto"/>
        <w:tblInd w:w="93" w:type="dxa"/>
        <w:tblLook w:val="0000"/>
      </w:tblPr>
      <w:tblGrid>
        <w:gridCol w:w="4909"/>
        <w:gridCol w:w="835"/>
        <w:gridCol w:w="835"/>
        <w:gridCol w:w="875"/>
        <w:gridCol w:w="954"/>
        <w:gridCol w:w="875"/>
        <w:gridCol w:w="875"/>
      </w:tblGrid>
      <w:tr w:rsidR="005E7D23" w:rsidRPr="00197E02" w:rsidTr="00A1108D">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b/>
                <w:bCs/>
                <w:sz w:val="24"/>
                <w:szCs w:val="24"/>
              </w:rPr>
            </w:pPr>
            <w:r w:rsidRPr="00197E02">
              <w:rPr>
                <w:rFonts w:ascii="Times New Roman" w:hAnsi="Times New Roman" w:cs="Times New Roman"/>
                <w:b/>
                <w:bCs/>
                <w:sz w:val="24"/>
                <w:szCs w:val="24"/>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2001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2002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2003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2004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2005 год</w:t>
            </w:r>
          </w:p>
        </w:tc>
        <w:tc>
          <w:tcPr>
            <w:tcW w:w="0" w:type="auto"/>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bCs/>
                <w:sz w:val="24"/>
                <w:szCs w:val="24"/>
              </w:rPr>
            </w:pPr>
            <w:r w:rsidRPr="00197E02">
              <w:rPr>
                <w:rFonts w:ascii="Times New Roman" w:hAnsi="Times New Roman" w:cs="Times New Roman"/>
                <w:b/>
                <w:bCs/>
                <w:sz w:val="24"/>
                <w:szCs w:val="24"/>
              </w:rPr>
              <w:t>2006 год</w:t>
            </w:r>
          </w:p>
        </w:tc>
      </w:tr>
      <w:tr w:rsidR="005E7D23" w:rsidRPr="00197E02" w:rsidTr="00A1108D">
        <w:trPr>
          <w:trHeight w:val="1569"/>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pacing w:val="-6"/>
                <w:sz w:val="24"/>
                <w:szCs w:val="24"/>
              </w:rPr>
            </w:pPr>
            <w:r w:rsidRPr="00197E02">
              <w:rPr>
                <w:rFonts w:ascii="Times New Roman" w:hAnsi="Times New Roman" w:cs="Times New Roman"/>
                <w:spacing w:val="-6"/>
                <w:sz w:val="24"/>
                <w:szCs w:val="24"/>
              </w:rPr>
              <w:t>Численность  безработных,  зарегистрированных  в  органах  государственной  службы занятости, чел.</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66</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116</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1287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567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447</w:t>
            </w:r>
          </w:p>
        </w:tc>
      </w:tr>
      <w:tr w:rsidR="005E7D23" w:rsidRPr="00197E02" w:rsidTr="00A1108D">
        <w:trPr>
          <w:trHeight w:val="347"/>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81,5</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175,8</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1109,5</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44,1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78,8</w:t>
            </w:r>
          </w:p>
        </w:tc>
      </w:tr>
      <w:tr w:rsidR="005E7D23" w:rsidRPr="00197E02" w:rsidTr="00A1108D">
        <w:trPr>
          <w:trHeight w:val="357"/>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Число  трудоустроенных  граждан, чел.</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923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977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682</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593</w:t>
            </w:r>
          </w:p>
        </w:tc>
      </w:tr>
      <w:tr w:rsidR="005E7D23" w:rsidRPr="00197E02" w:rsidTr="00A1108D">
        <w:trPr>
          <w:trHeight w:val="353"/>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77,2</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137,0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102,7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68,0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87,0</w:t>
            </w:r>
          </w:p>
        </w:tc>
      </w:tr>
      <w:tr w:rsidR="005E7D23" w:rsidRPr="00197E02" w:rsidTr="00A1108D">
        <w:trPr>
          <w:trHeight w:val="695"/>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Признано  безработными  работников,  уволенных  с  предприятий,  чел.</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75</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88</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1287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92</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290</w:t>
            </w:r>
          </w:p>
        </w:tc>
      </w:tr>
      <w:tr w:rsidR="005E7D23" w:rsidRPr="00197E02" w:rsidTr="00A1108D">
        <w:trPr>
          <w:trHeight w:val="355"/>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Темп роста к  предыдущему  году, %</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90,4</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117,3</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1462,5</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315,2</w:t>
            </w:r>
          </w:p>
        </w:tc>
      </w:tr>
      <w:tr w:rsidR="005E7D23" w:rsidRPr="00197E02" w:rsidTr="00A1108D">
        <w:trPr>
          <w:trHeight w:val="533"/>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Трудоустроено  бывших  работников  предприятий  после  обучения,  чел.</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171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88</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94</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127</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77</w:t>
            </w:r>
          </w:p>
        </w:tc>
      </w:tr>
      <w:tr w:rsidR="005E7D23" w:rsidRPr="00197E02" w:rsidTr="00A1108D">
        <w:trPr>
          <w:trHeight w:val="343"/>
        </w:trPr>
        <w:tc>
          <w:tcPr>
            <w:tcW w:w="0" w:type="auto"/>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4"/>
                <w:szCs w:val="24"/>
              </w:rPr>
            </w:pPr>
            <w:r w:rsidRPr="00197E02">
              <w:rPr>
                <w:rFonts w:ascii="Times New Roman" w:hAnsi="Times New Roman" w:cs="Times New Roman"/>
                <w:sz w:val="24"/>
                <w:szCs w:val="24"/>
              </w:rPr>
              <w:t xml:space="preserve">Темп роста к  предыдущему  году, % </w:t>
            </w:r>
          </w:p>
        </w:tc>
        <w:tc>
          <w:tcPr>
            <w:tcW w:w="0" w:type="auto"/>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51,5</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113,6</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94,0</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135,1</w:t>
            </w:r>
          </w:p>
        </w:tc>
        <w:tc>
          <w:tcPr>
            <w:tcW w:w="0" w:type="auto"/>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60,6</w:t>
            </w:r>
          </w:p>
        </w:tc>
      </w:tr>
    </w:tbl>
    <w:p w:rsidR="005E7D23" w:rsidRPr="00197E02" w:rsidRDefault="005E7D23" w:rsidP="005E7D23">
      <w:pPr>
        <w:spacing w:line="240" w:lineRule="auto"/>
        <w:jc w:val="center"/>
        <w:rPr>
          <w:rFonts w:ascii="Times New Roman" w:hAnsi="Times New Roman" w:cs="Times New Roman"/>
          <w:sz w:val="28"/>
          <w:szCs w:val="28"/>
        </w:rPr>
      </w:pPr>
    </w:p>
    <w:p w:rsidR="005E7D23" w:rsidRPr="00197E02" w:rsidRDefault="005E7D23" w:rsidP="004720EF">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 xml:space="preserve">С 2001 по 2003 годы наблюдался незначительный рост безработных. В 2004 году резкий рост  числа безработных (в 11 раз) обусловлен с приходом </w:t>
      </w:r>
      <w:r w:rsidRPr="00197E02">
        <w:rPr>
          <w:rFonts w:ascii="Times New Roman" w:hAnsi="Times New Roman" w:cs="Times New Roman"/>
          <w:sz w:val="28"/>
          <w:szCs w:val="28"/>
        </w:rPr>
        <w:lastRenderedPageBreak/>
        <w:t>неэффективного инвестора. Но своевременно проведенная работа органов местного самоуправления, законодательных и исполнительных органов власти области, профсоюзов при активном участии населения позволили приостановить  негативные процессы в экономике района. В связи с чем,  начиная с 2005 года, численность безработных   в 2006 году по сравнению в 2004 годом резко снизилась - на 65 процентов.</w:t>
      </w:r>
    </w:p>
    <w:p w:rsidR="005E7D23" w:rsidRPr="00197E02" w:rsidRDefault="005E7D23" w:rsidP="004720EF">
      <w:p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ab/>
        <w:t>Несмотря на то, что безработица снижается, наблюдается профессионально-квалификационное несоответствие  между требованиями работодателей и качеством рабочей силы.</w:t>
      </w:r>
    </w:p>
    <w:p w:rsidR="004720EF" w:rsidRPr="00197E02" w:rsidRDefault="004720EF" w:rsidP="005E7D23">
      <w:pPr>
        <w:spacing w:line="240" w:lineRule="auto"/>
        <w:ind w:firstLine="709"/>
        <w:jc w:val="center"/>
        <w:rPr>
          <w:rFonts w:ascii="Times New Roman" w:hAnsi="Times New Roman" w:cs="Times New Roman"/>
          <w:b/>
          <w:bCs/>
          <w:i/>
          <w:iCs/>
          <w:color w:val="000000"/>
          <w:spacing w:val="6"/>
          <w:sz w:val="28"/>
          <w:szCs w:val="28"/>
        </w:rPr>
      </w:pPr>
    </w:p>
    <w:p w:rsidR="005E7D23" w:rsidRPr="00197E02" w:rsidRDefault="005E7D23" w:rsidP="004720EF">
      <w:pPr>
        <w:spacing w:line="240" w:lineRule="auto"/>
        <w:ind w:firstLine="709"/>
        <w:jc w:val="center"/>
        <w:rPr>
          <w:rFonts w:ascii="Times New Roman" w:hAnsi="Times New Roman" w:cs="Times New Roman"/>
          <w:b/>
          <w:bCs/>
          <w:i/>
          <w:iCs/>
          <w:color w:val="000000"/>
          <w:spacing w:val="6"/>
          <w:sz w:val="28"/>
          <w:szCs w:val="28"/>
        </w:rPr>
      </w:pPr>
      <w:r w:rsidRPr="00197E02">
        <w:rPr>
          <w:rFonts w:ascii="Times New Roman" w:hAnsi="Times New Roman" w:cs="Times New Roman"/>
          <w:b/>
          <w:bCs/>
          <w:i/>
          <w:iCs/>
          <w:color w:val="000000"/>
          <w:spacing w:val="6"/>
          <w:sz w:val="28"/>
          <w:szCs w:val="28"/>
        </w:rPr>
        <w:t>1.4.</w:t>
      </w:r>
      <w:r w:rsidR="008545C7">
        <w:rPr>
          <w:rFonts w:ascii="Times New Roman" w:hAnsi="Times New Roman" w:cs="Times New Roman"/>
          <w:b/>
          <w:bCs/>
          <w:i/>
          <w:iCs/>
          <w:color w:val="000000"/>
          <w:spacing w:val="6"/>
          <w:sz w:val="28"/>
          <w:szCs w:val="28"/>
        </w:rPr>
        <w:t>2</w:t>
      </w:r>
      <w:r w:rsidRPr="00197E02">
        <w:rPr>
          <w:rFonts w:ascii="Times New Roman" w:hAnsi="Times New Roman" w:cs="Times New Roman"/>
          <w:b/>
          <w:bCs/>
          <w:i/>
          <w:iCs/>
          <w:color w:val="000000"/>
          <w:spacing w:val="6"/>
          <w:sz w:val="28"/>
          <w:szCs w:val="28"/>
        </w:rPr>
        <w:t>. Анализ системы управления муниципального образования</w:t>
      </w:r>
    </w:p>
    <w:p w:rsidR="005E7D23" w:rsidRPr="00197E02" w:rsidRDefault="005E7D23" w:rsidP="004720EF">
      <w:pPr>
        <w:spacing w:after="0" w:line="240" w:lineRule="auto"/>
        <w:ind w:firstLine="540"/>
        <w:jc w:val="both"/>
        <w:rPr>
          <w:rFonts w:ascii="Times New Roman" w:hAnsi="Times New Roman" w:cs="Times New Roman"/>
          <w:color w:val="000000"/>
          <w:spacing w:val="1"/>
          <w:sz w:val="28"/>
          <w:szCs w:val="28"/>
        </w:rPr>
      </w:pPr>
      <w:r w:rsidRPr="00197E02">
        <w:rPr>
          <w:rFonts w:ascii="Times New Roman" w:hAnsi="Times New Roman" w:cs="Times New Roman"/>
          <w:color w:val="000000"/>
          <w:spacing w:val="6"/>
          <w:sz w:val="28"/>
          <w:szCs w:val="28"/>
        </w:rPr>
        <w:t>Муниципальное образование «Волоконовский район» Белгородской области</w:t>
      </w:r>
      <w:r w:rsidRPr="00197E02">
        <w:rPr>
          <w:rFonts w:ascii="Times New Roman" w:hAnsi="Times New Roman" w:cs="Times New Roman"/>
          <w:sz w:val="28"/>
          <w:szCs w:val="28"/>
        </w:rPr>
        <w:t xml:space="preserve"> </w:t>
      </w:r>
      <w:r w:rsidRPr="00197E02">
        <w:rPr>
          <w:rFonts w:ascii="Times New Roman" w:hAnsi="Times New Roman" w:cs="Times New Roman"/>
          <w:color w:val="000000"/>
          <w:sz w:val="28"/>
          <w:szCs w:val="28"/>
        </w:rPr>
        <w:t>обладает статусом муниципального района. В его состав входят 2 городских посе</w:t>
      </w:r>
      <w:r w:rsidRPr="00197E02">
        <w:rPr>
          <w:rFonts w:ascii="Times New Roman" w:hAnsi="Times New Roman" w:cs="Times New Roman"/>
          <w:color w:val="000000"/>
          <w:spacing w:val="1"/>
          <w:sz w:val="28"/>
          <w:szCs w:val="28"/>
        </w:rPr>
        <w:t>ления «Поселок Волоконовка», «Поселок Пятницкое» и 12 сель</w:t>
      </w:r>
      <w:r w:rsidRPr="00197E02">
        <w:rPr>
          <w:rFonts w:ascii="Times New Roman" w:hAnsi="Times New Roman" w:cs="Times New Roman"/>
          <w:color w:val="000000"/>
          <w:spacing w:val="1"/>
          <w:sz w:val="28"/>
          <w:szCs w:val="28"/>
        </w:rPr>
        <w:softHyphen/>
        <w:t>ских поселений.</w:t>
      </w:r>
    </w:p>
    <w:p w:rsidR="005E7D23" w:rsidRPr="00197E02" w:rsidRDefault="005E7D23" w:rsidP="004720EF">
      <w:pPr>
        <w:shd w:val="clear" w:color="auto" w:fill="FFFFFF"/>
        <w:tabs>
          <w:tab w:val="left" w:pos="72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color w:val="000000"/>
          <w:spacing w:val="4"/>
          <w:sz w:val="28"/>
          <w:szCs w:val="28"/>
        </w:rPr>
        <w:tab/>
        <w:t xml:space="preserve">Устав муниципального </w:t>
      </w:r>
      <w:r w:rsidR="004720EF" w:rsidRPr="00197E02">
        <w:rPr>
          <w:rFonts w:ascii="Times New Roman" w:hAnsi="Times New Roman" w:cs="Times New Roman"/>
          <w:color w:val="000000"/>
          <w:spacing w:val="4"/>
          <w:sz w:val="28"/>
          <w:szCs w:val="28"/>
        </w:rPr>
        <w:t>района</w:t>
      </w:r>
      <w:r w:rsidRPr="00197E02">
        <w:rPr>
          <w:rFonts w:ascii="Times New Roman" w:hAnsi="Times New Roman" w:cs="Times New Roman"/>
          <w:color w:val="000000"/>
          <w:spacing w:val="4"/>
          <w:sz w:val="28"/>
          <w:szCs w:val="28"/>
        </w:rPr>
        <w:t xml:space="preserve"> «Волоконовский район» принят Волоконовским </w:t>
      </w:r>
      <w:r w:rsidRPr="00197E02">
        <w:rPr>
          <w:rFonts w:ascii="Times New Roman" w:hAnsi="Times New Roman" w:cs="Times New Roman"/>
          <w:color w:val="000000"/>
          <w:spacing w:val="5"/>
          <w:sz w:val="28"/>
          <w:szCs w:val="28"/>
        </w:rPr>
        <w:t>районным Советом депутатов 8 июля 2005 года, утвержден  поста</w:t>
      </w:r>
      <w:r w:rsidRPr="00197E02">
        <w:rPr>
          <w:rFonts w:ascii="Times New Roman" w:hAnsi="Times New Roman" w:cs="Times New Roman"/>
          <w:color w:val="000000"/>
          <w:spacing w:val="5"/>
          <w:sz w:val="28"/>
          <w:szCs w:val="28"/>
        </w:rPr>
        <w:softHyphen/>
      </w:r>
      <w:r w:rsidR="002F060C">
        <w:rPr>
          <w:rFonts w:ascii="Times New Roman" w:hAnsi="Times New Roman" w:cs="Times New Roman"/>
          <w:color w:val="000000"/>
          <w:sz w:val="28"/>
          <w:szCs w:val="28"/>
        </w:rPr>
        <w:t>новлением Г</w:t>
      </w:r>
      <w:r w:rsidRPr="00197E02">
        <w:rPr>
          <w:rFonts w:ascii="Times New Roman" w:hAnsi="Times New Roman" w:cs="Times New Roman"/>
          <w:color w:val="000000"/>
          <w:sz w:val="28"/>
          <w:szCs w:val="28"/>
        </w:rPr>
        <w:t>убернатора области от 28 июля 2005 года № 124. Уставы городских,</w:t>
      </w:r>
      <w:r w:rsidRPr="00197E02">
        <w:rPr>
          <w:rFonts w:ascii="Times New Roman" w:hAnsi="Times New Roman" w:cs="Times New Roman"/>
          <w:sz w:val="28"/>
          <w:szCs w:val="28"/>
        </w:rPr>
        <w:t xml:space="preserve"> </w:t>
      </w:r>
      <w:r w:rsidRPr="00197E02">
        <w:rPr>
          <w:rFonts w:ascii="Times New Roman" w:hAnsi="Times New Roman" w:cs="Times New Roman"/>
          <w:color w:val="000000"/>
          <w:spacing w:val="4"/>
          <w:sz w:val="28"/>
          <w:szCs w:val="28"/>
        </w:rPr>
        <w:t xml:space="preserve">сельских поселений приняты земскими собраниями, зарегистрированы отделом </w:t>
      </w:r>
      <w:r w:rsidRPr="00197E02">
        <w:rPr>
          <w:rFonts w:ascii="Times New Roman" w:hAnsi="Times New Roman" w:cs="Times New Roman"/>
          <w:color w:val="000000"/>
          <w:spacing w:val="1"/>
          <w:sz w:val="28"/>
          <w:szCs w:val="28"/>
        </w:rPr>
        <w:t>Главного управления Министерства юстиции РФ по Центральному федеральному округу в Белгородской области.</w:t>
      </w:r>
    </w:p>
    <w:p w:rsidR="005E7D23" w:rsidRPr="00197E02" w:rsidRDefault="005E7D23" w:rsidP="004720EF">
      <w:pPr>
        <w:shd w:val="clear" w:color="auto" w:fill="FFFFFF"/>
        <w:tabs>
          <w:tab w:val="left" w:pos="72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color w:val="000000"/>
          <w:spacing w:val="1"/>
          <w:sz w:val="28"/>
          <w:szCs w:val="28"/>
        </w:rPr>
        <w:t>Представительным органом муниципального образования является Совет де</w:t>
      </w:r>
      <w:r w:rsidRPr="00197E02">
        <w:rPr>
          <w:rFonts w:ascii="Times New Roman" w:hAnsi="Times New Roman" w:cs="Times New Roman"/>
          <w:color w:val="000000"/>
          <w:sz w:val="28"/>
          <w:szCs w:val="28"/>
        </w:rPr>
        <w:t>путатов  Волоконовского района,  который состоит из 17 депутатов.</w:t>
      </w:r>
    </w:p>
    <w:p w:rsidR="005E7D23" w:rsidRPr="00197E02" w:rsidRDefault="005E7D23" w:rsidP="004720EF">
      <w:pPr>
        <w:shd w:val="clear" w:color="auto" w:fill="FFFFFF"/>
        <w:tabs>
          <w:tab w:val="left" w:pos="720"/>
        </w:tabs>
        <w:spacing w:after="0" w:line="240" w:lineRule="auto"/>
        <w:ind w:firstLine="540"/>
        <w:jc w:val="both"/>
        <w:rPr>
          <w:rFonts w:ascii="Times New Roman" w:hAnsi="Times New Roman" w:cs="Times New Roman"/>
          <w:color w:val="000000"/>
          <w:spacing w:val="1"/>
          <w:sz w:val="28"/>
          <w:szCs w:val="28"/>
        </w:rPr>
      </w:pPr>
      <w:r w:rsidRPr="00197E02">
        <w:rPr>
          <w:rFonts w:ascii="Times New Roman" w:hAnsi="Times New Roman" w:cs="Times New Roman"/>
          <w:color w:val="000000"/>
          <w:spacing w:val="1"/>
          <w:sz w:val="28"/>
          <w:szCs w:val="28"/>
        </w:rPr>
        <w:t xml:space="preserve">Исполнительный орган муниципального образования «Волоконовский район» - администрация района, которую формирует глава района. </w:t>
      </w:r>
    </w:p>
    <w:p w:rsidR="005E7D23" w:rsidRPr="00197E02" w:rsidRDefault="005E7D23" w:rsidP="004720EF">
      <w:pPr>
        <w:shd w:val="clear" w:color="auto" w:fill="FFFFFF"/>
        <w:tabs>
          <w:tab w:val="left" w:pos="72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color w:val="000000"/>
          <w:spacing w:val="1"/>
          <w:sz w:val="28"/>
          <w:szCs w:val="28"/>
        </w:rPr>
        <w:t>Глава района избирает</w:t>
      </w:r>
      <w:r w:rsidRPr="00197E02">
        <w:rPr>
          <w:rFonts w:ascii="Times New Roman" w:hAnsi="Times New Roman" w:cs="Times New Roman"/>
          <w:color w:val="000000"/>
          <w:spacing w:val="-2"/>
          <w:sz w:val="28"/>
          <w:szCs w:val="28"/>
        </w:rPr>
        <w:t>ся на муниципальных выборах на 5 лет.</w:t>
      </w:r>
      <w:r w:rsidRPr="00197E02">
        <w:rPr>
          <w:rFonts w:ascii="Times New Roman" w:hAnsi="Times New Roman" w:cs="Times New Roman"/>
          <w:color w:val="000000"/>
          <w:sz w:val="28"/>
          <w:szCs w:val="28"/>
        </w:rPr>
        <w:tab/>
      </w:r>
    </w:p>
    <w:p w:rsidR="005E7D23" w:rsidRPr="00197E02" w:rsidRDefault="005E7D23" w:rsidP="004720EF">
      <w:pPr>
        <w:shd w:val="clear" w:color="auto" w:fill="FFFFFF"/>
        <w:tabs>
          <w:tab w:val="left" w:pos="720"/>
        </w:tabs>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color w:val="000000"/>
          <w:spacing w:val="-1"/>
          <w:sz w:val="28"/>
          <w:szCs w:val="28"/>
        </w:rPr>
        <w:t>В городских и сельских поселениях представительные органы – поселковые  и земские  соб</w:t>
      </w:r>
      <w:r w:rsidRPr="00197E02">
        <w:rPr>
          <w:rFonts w:ascii="Times New Roman" w:hAnsi="Times New Roman" w:cs="Times New Roman"/>
          <w:color w:val="000000"/>
          <w:sz w:val="28"/>
          <w:szCs w:val="28"/>
        </w:rPr>
        <w:t>рания,  которые являются юридическими лицами. Срок их полномочий - 2 года.</w:t>
      </w:r>
    </w:p>
    <w:p w:rsidR="005E7D23" w:rsidRPr="00197E02" w:rsidRDefault="005E7D23" w:rsidP="004720EF">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Главы администраций городских поселений назначаются на должность поселковыми собраниями  по контракту. </w:t>
      </w:r>
    </w:p>
    <w:p w:rsidR="005E7D23" w:rsidRPr="00197E02" w:rsidRDefault="005E7D23" w:rsidP="004720EF">
      <w:pPr>
        <w:spacing w:after="0" w:line="240" w:lineRule="auto"/>
        <w:ind w:firstLine="540"/>
        <w:jc w:val="both"/>
        <w:rPr>
          <w:rFonts w:ascii="Times New Roman" w:hAnsi="Times New Roman" w:cs="Times New Roman"/>
          <w:spacing w:val="-4"/>
          <w:sz w:val="28"/>
          <w:szCs w:val="28"/>
        </w:rPr>
      </w:pPr>
      <w:r w:rsidRPr="00197E02">
        <w:rPr>
          <w:rFonts w:ascii="Times New Roman" w:hAnsi="Times New Roman" w:cs="Times New Roman"/>
          <w:sz w:val="28"/>
          <w:szCs w:val="28"/>
        </w:rPr>
        <w:t>Главы  администраций  сельских поселений избираются из состава земских соб</w:t>
      </w:r>
      <w:r w:rsidRPr="00197E02">
        <w:rPr>
          <w:rFonts w:ascii="Times New Roman" w:hAnsi="Times New Roman" w:cs="Times New Roman"/>
          <w:sz w:val="28"/>
          <w:szCs w:val="28"/>
        </w:rPr>
        <w:softHyphen/>
      </w:r>
      <w:r w:rsidRPr="00197E02">
        <w:rPr>
          <w:rFonts w:ascii="Times New Roman" w:hAnsi="Times New Roman" w:cs="Times New Roman"/>
          <w:spacing w:val="2"/>
          <w:sz w:val="28"/>
          <w:szCs w:val="28"/>
        </w:rPr>
        <w:t xml:space="preserve">раний тайным голосованием и исполняют полномочия председателей земских собраний </w:t>
      </w:r>
      <w:r w:rsidRPr="00197E02">
        <w:rPr>
          <w:rFonts w:ascii="Times New Roman" w:hAnsi="Times New Roman" w:cs="Times New Roman"/>
          <w:spacing w:val="-4"/>
          <w:sz w:val="28"/>
          <w:szCs w:val="28"/>
        </w:rPr>
        <w:t xml:space="preserve"> городских и сельских  поселений.</w:t>
      </w:r>
    </w:p>
    <w:p w:rsidR="005E7D23" w:rsidRPr="00197E02" w:rsidRDefault="005E7D23" w:rsidP="004720EF">
      <w:pPr>
        <w:spacing w:after="0" w:line="240" w:lineRule="auto"/>
        <w:ind w:firstLine="540"/>
        <w:jc w:val="both"/>
        <w:rPr>
          <w:rFonts w:ascii="Times New Roman" w:hAnsi="Times New Roman" w:cs="Times New Roman"/>
          <w:spacing w:val="7"/>
          <w:sz w:val="28"/>
          <w:szCs w:val="28"/>
        </w:rPr>
      </w:pPr>
      <w:r w:rsidRPr="00197E02">
        <w:rPr>
          <w:rFonts w:ascii="Times New Roman" w:hAnsi="Times New Roman" w:cs="Times New Roman"/>
          <w:spacing w:val="2"/>
          <w:sz w:val="28"/>
          <w:szCs w:val="28"/>
        </w:rPr>
        <w:t>16 октября 2005 года на муниципальных выборах избраны 140 депутатов г</w:t>
      </w:r>
      <w:r w:rsidRPr="00197E02">
        <w:rPr>
          <w:rFonts w:ascii="Times New Roman" w:hAnsi="Times New Roman" w:cs="Times New Roman"/>
          <w:spacing w:val="2"/>
          <w:sz w:val="28"/>
          <w:szCs w:val="28"/>
          <w:lang w:val="en-US"/>
        </w:rPr>
        <w:t>o</w:t>
      </w:r>
      <w:r w:rsidRPr="00197E02">
        <w:rPr>
          <w:rFonts w:ascii="Times New Roman" w:hAnsi="Times New Roman" w:cs="Times New Roman"/>
          <w:spacing w:val="6"/>
          <w:sz w:val="28"/>
          <w:szCs w:val="28"/>
        </w:rPr>
        <w:t xml:space="preserve">родских и сельских земских собраний, из них женщины – 57  человек (41%), </w:t>
      </w:r>
      <w:r w:rsidRPr="00197E02">
        <w:rPr>
          <w:rFonts w:ascii="Times New Roman" w:hAnsi="Times New Roman" w:cs="Times New Roman"/>
          <w:spacing w:val="-1"/>
          <w:sz w:val="28"/>
          <w:szCs w:val="28"/>
        </w:rPr>
        <w:t>мужчины – 83 человека (59 %). Среди них с высшим образованием - 95 депута</w:t>
      </w:r>
      <w:r w:rsidRPr="00197E02">
        <w:rPr>
          <w:rFonts w:ascii="Times New Roman" w:hAnsi="Times New Roman" w:cs="Times New Roman"/>
          <w:spacing w:val="-1"/>
          <w:sz w:val="28"/>
          <w:szCs w:val="28"/>
        </w:rPr>
        <w:softHyphen/>
      </w:r>
      <w:r w:rsidRPr="00197E02">
        <w:rPr>
          <w:rFonts w:ascii="Times New Roman" w:hAnsi="Times New Roman" w:cs="Times New Roman"/>
          <w:spacing w:val="4"/>
          <w:sz w:val="28"/>
          <w:szCs w:val="28"/>
        </w:rPr>
        <w:t>тов (54%)</w:t>
      </w:r>
      <w:r w:rsidRPr="00197E02">
        <w:rPr>
          <w:rFonts w:ascii="Times New Roman" w:hAnsi="Times New Roman" w:cs="Times New Roman"/>
          <w:i/>
          <w:iCs/>
          <w:spacing w:val="4"/>
          <w:sz w:val="28"/>
          <w:szCs w:val="28"/>
        </w:rPr>
        <w:t xml:space="preserve">. </w:t>
      </w:r>
      <w:r w:rsidRPr="00197E02">
        <w:rPr>
          <w:rFonts w:ascii="Times New Roman" w:hAnsi="Times New Roman" w:cs="Times New Roman"/>
          <w:spacing w:val="4"/>
          <w:sz w:val="28"/>
          <w:szCs w:val="28"/>
        </w:rPr>
        <w:t xml:space="preserve">Депутаты являются в основном  работниками бюджетной сферы - 68 </w:t>
      </w:r>
      <w:r w:rsidRPr="00197E02">
        <w:rPr>
          <w:rFonts w:ascii="Times New Roman" w:hAnsi="Times New Roman" w:cs="Times New Roman"/>
          <w:spacing w:val="7"/>
          <w:sz w:val="28"/>
          <w:szCs w:val="28"/>
        </w:rPr>
        <w:t>человек,   промышленности - 8 человек, сельского и лесного хозяйства – 3,  транспорта  и  связи – 9,  торговли, ЖКХ  и бытового  обслуживания – 9 человек.</w:t>
      </w:r>
    </w:p>
    <w:p w:rsidR="005E7D23" w:rsidRPr="00197E02" w:rsidRDefault="005E7D23" w:rsidP="004720EF">
      <w:pPr>
        <w:shd w:val="clear" w:color="auto" w:fill="FFFFFF"/>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color w:val="000000"/>
          <w:spacing w:val="1"/>
          <w:sz w:val="28"/>
          <w:szCs w:val="28"/>
        </w:rPr>
        <w:t>Основными приоритетами политики органов местного самоуправления му</w:t>
      </w:r>
      <w:r w:rsidRPr="00197E02">
        <w:rPr>
          <w:rFonts w:ascii="Times New Roman" w:hAnsi="Times New Roman" w:cs="Times New Roman"/>
          <w:color w:val="000000"/>
          <w:spacing w:val="1"/>
          <w:sz w:val="28"/>
          <w:szCs w:val="28"/>
        </w:rPr>
        <w:softHyphen/>
      </w:r>
      <w:r w:rsidRPr="00197E02">
        <w:rPr>
          <w:rFonts w:ascii="Times New Roman" w:hAnsi="Times New Roman" w:cs="Times New Roman"/>
          <w:color w:val="000000"/>
          <w:sz w:val="28"/>
          <w:szCs w:val="28"/>
        </w:rPr>
        <w:t>ниципального образования «Волоконовский район» являются улучшение качества жизни населения района, в первую очередь, с учетом основных положений По</w:t>
      </w:r>
      <w:r w:rsidRPr="00197E02">
        <w:rPr>
          <w:rFonts w:ascii="Times New Roman" w:hAnsi="Times New Roman" w:cs="Times New Roman"/>
          <w:color w:val="000000"/>
          <w:sz w:val="28"/>
          <w:szCs w:val="28"/>
        </w:rPr>
        <w:softHyphen/>
      </w:r>
      <w:r w:rsidRPr="00197E02">
        <w:rPr>
          <w:rFonts w:ascii="Times New Roman" w:hAnsi="Times New Roman" w:cs="Times New Roman"/>
          <w:color w:val="000000"/>
          <w:sz w:val="28"/>
          <w:szCs w:val="28"/>
        </w:rPr>
        <w:lastRenderedPageBreak/>
        <w:t xml:space="preserve">слания Президента Российской Федерации Федеральному Собранию Российской </w:t>
      </w:r>
      <w:r w:rsidRPr="00197E02">
        <w:rPr>
          <w:rFonts w:ascii="Times New Roman" w:hAnsi="Times New Roman" w:cs="Times New Roman"/>
          <w:color w:val="000000"/>
          <w:spacing w:val="1"/>
          <w:sz w:val="28"/>
          <w:szCs w:val="28"/>
        </w:rPr>
        <w:t xml:space="preserve">Федерации 10 мая 2006 года и в соответствии с Программой улучшения качества </w:t>
      </w:r>
      <w:r w:rsidRPr="00197E02">
        <w:rPr>
          <w:rFonts w:ascii="Times New Roman" w:hAnsi="Times New Roman" w:cs="Times New Roman"/>
          <w:color w:val="000000"/>
          <w:sz w:val="28"/>
          <w:szCs w:val="28"/>
        </w:rPr>
        <w:t>жизни населения Белгородской области, а также реализация приоритетных на</w:t>
      </w:r>
      <w:r w:rsidRPr="00197E02">
        <w:rPr>
          <w:rFonts w:ascii="Times New Roman" w:hAnsi="Times New Roman" w:cs="Times New Roman"/>
          <w:color w:val="000000"/>
          <w:sz w:val="28"/>
          <w:szCs w:val="28"/>
        </w:rPr>
        <w:softHyphen/>
        <w:t xml:space="preserve">циональных проектов «Развитие агропромышленного комплекса», «Доступное и </w:t>
      </w:r>
      <w:r w:rsidRPr="00197E02">
        <w:rPr>
          <w:rFonts w:ascii="Times New Roman" w:hAnsi="Times New Roman" w:cs="Times New Roman"/>
          <w:color w:val="000000"/>
          <w:spacing w:val="2"/>
          <w:sz w:val="28"/>
          <w:szCs w:val="28"/>
        </w:rPr>
        <w:t xml:space="preserve">комфортное жилье - гражданам России», «Здравоохранение», «Образование», </w:t>
      </w:r>
      <w:r w:rsidRPr="00197E02">
        <w:rPr>
          <w:rFonts w:ascii="Times New Roman" w:hAnsi="Times New Roman" w:cs="Times New Roman"/>
          <w:color w:val="000000"/>
          <w:spacing w:val="1"/>
          <w:sz w:val="28"/>
          <w:szCs w:val="28"/>
        </w:rPr>
        <w:t xml:space="preserve">участие в реализации федеральных и областных целевых программ, концепций, </w:t>
      </w:r>
      <w:r w:rsidRPr="00197E02">
        <w:rPr>
          <w:rFonts w:ascii="Times New Roman" w:hAnsi="Times New Roman" w:cs="Times New Roman"/>
          <w:color w:val="000000"/>
          <w:sz w:val="28"/>
          <w:szCs w:val="28"/>
        </w:rPr>
        <w:t>стратегий, реализация районных программ, проектов и мероприятий, направлен</w:t>
      </w:r>
      <w:r w:rsidRPr="00197E02">
        <w:rPr>
          <w:rFonts w:ascii="Times New Roman" w:hAnsi="Times New Roman" w:cs="Times New Roman"/>
          <w:color w:val="000000"/>
          <w:sz w:val="28"/>
          <w:szCs w:val="28"/>
        </w:rPr>
        <w:softHyphen/>
      </w:r>
      <w:r w:rsidRPr="00197E02">
        <w:rPr>
          <w:rFonts w:ascii="Times New Roman" w:hAnsi="Times New Roman" w:cs="Times New Roman"/>
          <w:color w:val="000000"/>
          <w:spacing w:val="1"/>
          <w:sz w:val="28"/>
          <w:szCs w:val="28"/>
        </w:rPr>
        <w:t>ных на социально-экономическое развитие муниципального образования. В рай</w:t>
      </w:r>
      <w:r w:rsidRPr="00197E02">
        <w:rPr>
          <w:rFonts w:ascii="Times New Roman" w:hAnsi="Times New Roman" w:cs="Times New Roman"/>
          <w:color w:val="000000"/>
          <w:spacing w:val="1"/>
          <w:sz w:val="28"/>
          <w:szCs w:val="28"/>
        </w:rPr>
        <w:softHyphen/>
      </w:r>
      <w:r w:rsidRPr="00197E02">
        <w:rPr>
          <w:rFonts w:ascii="Times New Roman" w:hAnsi="Times New Roman" w:cs="Times New Roman"/>
          <w:color w:val="000000"/>
          <w:sz w:val="28"/>
          <w:szCs w:val="28"/>
        </w:rPr>
        <w:t xml:space="preserve">оне большое внимание также уделяется благоустройству городских и сельских </w:t>
      </w:r>
      <w:r w:rsidRPr="00197E02">
        <w:rPr>
          <w:rFonts w:ascii="Times New Roman" w:hAnsi="Times New Roman" w:cs="Times New Roman"/>
          <w:color w:val="000000"/>
          <w:spacing w:val="-4"/>
          <w:sz w:val="28"/>
          <w:szCs w:val="28"/>
        </w:rPr>
        <w:t>поселений.</w:t>
      </w:r>
    </w:p>
    <w:p w:rsidR="005E7D23" w:rsidRPr="00197E02" w:rsidRDefault="005E7D23" w:rsidP="004720EF">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целях обеспечения надлежащего профессионального уровня лиц, в назна</w:t>
      </w:r>
      <w:r w:rsidRPr="00197E02">
        <w:rPr>
          <w:rFonts w:ascii="Times New Roman" w:hAnsi="Times New Roman" w:cs="Times New Roman"/>
          <w:sz w:val="28"/>
          <w:szCs w:val="28"/>
        </w:rPr>
        <w:softHyphen/>
        <w:t xml:space="preserve">чаемых на муниципальные должности муниципальной службы муниципального образования «Волоконовский район», разработаны и утверждены распоряжением </w:t>
      </w:r>
      <w:r w:rsidRPr="00197E02">
        <w:rPr>
          <w:rFonts w:ascii="Times New Roman" w:hAnsi="Times New Roman" w:cs="Times New Roman"/>
          <w:spacing w:val="-1"/>
          <w:sz w:val="28"/>
          <w:szCs w:val="28"/>
        </w:rPr>
        <w:t xml:space="preserve">главы района от 8 ноября 2006 года № 531  квалификационные требования, </w:t>
      </w:r>
      <w:r w:rsidRPr="00197E02">
        <w:rPr>
          <w:rFonts w:ascii="Times New Roman" w:hAnsi="Times New Roman" w:cs="Times New Roman"/>
          <w:sz w:val="28"/>
          <w:szCs w:val="28"/>
        </w:rPr>
        <w:t>предъявляемые к муниципальным должностям муниципальной службы  района.</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w:t>
      </w:r>
      <w:r w:rsidR="004720EF" w:rsidRPr="00197E02">
        <w:rPr>
          <w:rFonts w:ascii="Times New Roman" w:hAnsi="Times New Roman" w:cs="Times New Roman"/>
          <w:i/>
          <w:sz w:val="28"/>
          <w:szCs w:val="28"/>
        </w:rPr>
        <w:t>7</w:t>
      </w:r>
    </w:p>
    <w:p w:rsidR="005E7D23" w:rsidRPr="00197E02" w:rsidRDefault="005E7D23" w:rsidP="005E7D23">
      <w:pPr>
        <w:pStyle w:val="23"/>
        <w:ind w:firstLine="0"/>
        <w:jc w:val="center"/>
        <w:rPr>
          <w:b/>
          <w:caps/>
          <w:szCs w:val="28"/>
        </w:rPr>
      </w:pPr>
      <w:r w:rsidRPr="00197E02">
        <w:rPr>
          <w:b/>
          <w:caps/>
          <w:szCs w:val="28"/>
        </w:rPr>
        <w:t xml:space="preserve">Кадровый состав органов местного самоуправления </w:t>
      </w:r>
    </w:p>
    <w:p w:rsidR="004720EF" w:rsidRPr="00197E02" w:rsidRDefault="005E7D23" w:rsidP="005E7D23">
      <w:pPr>
        <w:pStyle w:val="23"/>
        <w:ind w:firstLine="0"/>
        <w:jc w:val="center"/>
        <w:rPr>
          <w:b/>
          <w:caps/>
          <w:szCs w:val="28"/>
        </w:rPr>
      </w:pPr>
      <w:r w:rsidRPr="00197E02">
        <w:rPr>
          <w:b/>
          <w:caps/>
          <w:szCs w:val="28"/>
        </w:rPr>
        <w:t xml:space="preserve">муниципального </w:t>
      </w:r>
      <w:r w:rsidR="004720EF" w:rsidRPr="00197E02">
        <w:rPr>
          <w:b/>
          <w:caps/>
          <w:szCs w:val="28"/>
        </w:rPr>
        <w:t>РАЙОНА «Волоконовский район»</w:t>
      </w:r>
    </w:p>
    <w:p w:rsidR="005E7D23" w:rsidRPr="00197E02" w:rsidRDefault="005E7D23" w:rsidP="005E7D23">
      <w:pPr>
        <w:pStyle w:val="23"/>
        <w:ind w:firstLine="0"/>
        <w:jc w:val="center"/>
        <w:rPr>
          <w:b/>
          <w:caps/>
          <w:szCs w:val="28"/>
        </w:rPr>
      </w:pPr>
      <w:r w:rsidRPr="00197E02">
        <w:rPr>
          <w:b/>
          <w:caps/>
          <w:szCs w:val="28"/>
        </w:rPr>
        <w:t>в 2006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4"/>
        <w:gridCol w:w="1513"/>
        <w:gridCol w:w="1486"/>
        <w:gridCol w:w="1477"/>
        <w:gridCol w:w="1455"/>
      </w:tblGrid>
      <w:tr w:rsidR="005E7D23" w:rsidRPr="00197E02" w:rsidTr="004720EF">
        <w:trPr>
          <w:cantSplit/>
          <w:tblHeader/>
        </w:trPr>
        <w:tc>
          <w:tcPr>
            <w:tcW w:w="3814" w:type="dxa"/>
            <w:vMerge w:val="restart"/>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color w:val="000000"/>
                <w:spacing w:val="-3"/>
                <w:sz w:val="28"/>
                <w:szCs w:val="28"/>
              </w:rPr>
              <w:t>Наименование показателей</w:t>
            </w:r>
          </w:p>
        </w:tc>
        <w:tc>
          <w:tcPr>
            <w:tcW w:w="2999" w:type="dxa"/>
            <w:gridSpan w:val="2"/>
          </w:tcPr>
          <w:p w:rsidR="005E7D23" w:rsidRPr="00197E02" w:rsidRDefault="005E7D23" w:rsidP="005E7D23">
            <w:pPr>
              <w:spacing w:line="240" w:lineRule="auto"/>
              <w:jc w:val="center"/>
              <w:rPr>
                <w:rFonts w:ascii="Times New Roman" w:hAnsi="Times New Roman" w:cs="Times New Roman"/>
                <w:b/>
                <w:color w:val="000000"/>
                <w:spacing w:val="-1"/>
                <w:sz w:val="28"/>
                <w:szCs w:val="28"/>
              </w:rPr>
            </w:pPr>
            <w:r w:rsidRPr="00197E02">
              <w:rPr>
                <w:rFonts w:ascii="Times New Roman" w:hAnsi="Times New Roman" w:cs="Times New Roman"/>
                <w:b/>
                <w:color w:val="000000"/>
                <w:spacing w:val="2"/>
                <w:sz w:val="28"/>
                <w:szCs w:val="28"/>
              </w:rPr>
              <w:t xml:space="preserve">Администрация района и ее </w:t>
            </w:r>
            <w:r w:rsidRPr="00197E02">
              <w:rPr>
                <w:rFonts w:ascii="Times New Roman" w:hAnsi="Times New Roman" w:cs="Times New Roman"/>
                <w:b/>
                <w:color w:val="000000"/>
                <w:spacing w:val="-1"/>
                <w:sz w:val="28"/>
                <w:szCs w:val="28"/>
              </w:rPr>
              <w:t>структурные подразделе</w:t>
            </w:r>
            <w:r w:rsidRPr="00197E02">
              <w:rPr>
                <w:rFonts w:ascii="Times New Roman" w:hAnsi="Times New Roman" w:cs="Times New Roman"/>
                <w:b/>
                <w:color w:val="000000"/>
                <w:spacing w:val="-1"/>
                <w:sz w:val="28"/>
                <w:szCs w:val="28"/>
              </w:rPr>
              <w:softHyphen/>
            </w:r>
            <w:r w:rsidRPr="00197E02">
              <w:rPr>
                <w:rFonts w:ascii="Times New Roman" w:hAnsi="Times New Roman" w:cs="Times New Roman"/>
                <w:b/>
                <w:color w:val="000000"/>
                <w:spacing w:val="-4"/>
                <w:sz w:val="28"/>
                <w:szCs w:val="28"/>
              </w:rPr>
              <w:t>ния</w:t>
            </w:r>
          </w:p>
        </w:tc>
        <w:tc>
          <w:tcPr>
            <w:tcW w:w="2932" w:type="dxa"/>
            <w:gridSpan w:val="2"/>
          </w:tcPr>
          <w:p w:rsidR="005E7D23" w:rsidRPr="00197E02" w:rsidRDefault="005E7D23" w:rsidP="005E7D23">
            <w:pPr>
              <w:shd w:val="clear" w:color="auto" w:fill="FFFFFF"/>
              <w:spacing w:line="240" w:lineRule="auto"/>
              <w:ind w:left="48" w:right="58"/>
              <w:jc w:val="center"/>
              <w:rPr>
                <w:rFonts w:ascii="Times New Roman" w:hAnsi="Times New Roman" w:cs="Times New Roman"/>
                <w:b/>
                <w:color w:val="000000"/>
                <w:spacing w:val="-3"/>
                <w:sz w:val="28"/>
                <w:szCs w:val="28"/>
              </w:rPr>
            </w:pPr>
            <w:r w:rsidRPr="00197E02">
              <w:rPr>
                <w:rFonts w:ascii="Times New Roman" w:hAnsi="Times New Roman" w:cs="Times New Roman"/>
                <w:b/>
                <w:color w:val="000000"/>
                <w:spacing w:val="-3"/>
                <w:sz w:val="28"/>
                <w:szCs w:val="28"/>
              </w:rPr>
              <w:t>Администрации городских и сельских по</w:t>
            </w:r>
            <w:r w:rsidRPr="00197E02">
              <w:rPr>
                <w:rFonts w:ascii="Times New Roman" w:hAnsi="Times New Roman" w:cs="Times New Roman"/>
                <w:b/>
                <w:color w:val="000000"/>
                <w:spacing w:val="-3"/>
                <w:sz w:val="28"/>
                <w:szCs w:val="28"/>
              </w:rPr>
              <w:softHyphen/>
            </w:r>
            <w:r w:rsidRPr="00197E02">
              <w:rPr>
                <w:rFonts w:ascii="Times New Roman" w:hAnsi="Times New Roman" w:cs="Times New Roman"/>
                <w:b/>
                <w:color w:val="000000"/>
                <w:spacing w:val="-4"/>
                <w:sz w:val="28"/>
                <w:szCs w:val="28"/>
              </w:rPr>
              <w:t>селений</w:t>
            </w:r>
          </w:p>
        </w:tc>
      </w:tr>
      <w:tr w:rsidR="005E7D23" w:rsidRPr="00197E02" w:rsidTr="004720EF">
        <w:trPr>
          <w:cantSplit/>
          <w:tblHeader/>
        </w:trPr>
        <w:tc>
          <w:tcPr>
            <w:tcW w:w="3814" w:type="dxa"/>
            <w:vMerge/>
          </w:tcPr>
          <w:p w:rsidR="005E7D23" w:rsidRPr="00197E02" w:rsidRDefault="005E7D23" w:rsidP="005E7D23">
            <w:pPr>
              <w:spacing w:line="240" w:lineRule="auto"/>
              <w:jc w:val="center"/>
              <w:rPr>
                <w:rFonts w:ascii="Times New Roman" w:hAnsi="Times New Roman" w:cs="Times New Roman"/>
                <w:b/>
                <w:color w:val="000000"/>
                <w:spacing w:val="-3"/>
                <w:sz w:val="28"/>
                <w:szCs w:val="28"/>
              </w:rPr>
            </w:pPr>
          </w:p>
        </w:tc>
        <w:tc>
          <w:tcPr>
            <w:tcW w:w="1513" w:type="dxa"/>
          </w:tcPr>
          <w:p w:rsidR="005E7D23" w:rsidRPr="00197E02" w:rsidRDefault="005E7D23" w:rsidP="005E7D23">
            <w:pPr>
              <w:spacing w:line="240" w:lineRule="auto"/>
              <w:jc w:val="center"/>
              <w:rPr>
                <w:rFonts w:ascii="Times New Roman" w:hAnsi="Times New Roman" w:cs="Times New Roman"/>
                <w:b/>
                <w:color w:val="000000"/>
                <w:spacing w:val="2"/>
                <w:sz w:val="28"/>
                <w:szCs w:val="28"/>
              </w:rPr>
            </w:pPr>
            <w:r w:rsidRPr="00197E02">
              <w:rPr>
                <w:rFonts w:ascii="Times New Roman" w:hAnsi="Times New Roman" w:cs="Times New Roman"/>
                <w:b/>
                <w:color w:val="000000"/>
                <w:spacing w:val="-3"/>
                <w:sz w:val="28"/>
                <w:szCs w:val="28"/>
              </w:rPr>
              <w:t>чел.</w:t>
            </w:r>
          </w:p>
        </w:tc>
        <w:tc>
          <w:tcPr>
            <w:tcW w:w="1486" w:type="dxa"/>
          </w:tcPr>
          <w:p w:rsidR="005E7D23" w:rsidRPr="00197E02" w:rsidRDefault="005E7D23" w:rsidP="005E7D23">
            <w:pPr>
              <w:spacing w:line="240" w:lineRule="auto"/>
              <w:jc w:val="center"/>
              <w:rPr>
                <w:rFonts w:ascii="Times New Roman" w:hAnsi="Times New Roman" w:cs="Times New Roman"/>
                <w:b/>
                <w:color w:val="000000"/>
                <w:spacing w:val="2"/>
                <w:sz w:val="28"/>
                <w:szCs w:val="28"/>
              </w:rPr>
            </w:pPr>
            <w:r w:rsidRPr="00197E02">
              <w:rPr>
                <w:rFonts w:ascii="Times New Roman" w:hAnsi="Times New Roman" w:cs="Times New Roman"/>
                <w:b/>
                <w:color w:val="000000"/>
                <w:sz w:val="28"/>
                <w:szCs w:val="28"/>
              </w:rPr>
              <w:t>%</w:t>
            </w:r>
          </w:p>
        </w:tc>
        <w:tc>
          <w:tcPr>
            <w:tcW w:w="1477" w:type="dxa"/>
          </w:tcPr>
          <w:p w:rsidR="005E7D23" w:rsidRPr="00197E02" w:rsidRDefault="005E7D23" w:rsidP="005E7D23">
            <w:pPr>
              <w:shd w:val="clear" w:color="auto" w:fill="FFFFFF"/>
              <w:spacing w:line="240" w:lineRule="auto"/>
              <w:ind w:left="48" w:right="58"/>
              <w:jc w:val="center"/>
              <w:rPr>
                <w:rFonts w:ascii="Times New Roman" w:hAnsi="Times New Roman" w:cs="Times New Roman"/>
                <w:b/>
                <w:color w:val="000000"/>
                <w:spacing w:val="-3"/>
                <w:sz w:val="28"/>
                <w:szCs w:val="28"/>
              </w:rPr>
            </w:pPr>
            <w:r w:rsidRPr="00197E02">
              <w:rPr>
                <w:rFonts w:ascii="Times New Roman" w:hAnsi="Times New Roman" w:cs="Times New Roman"/>
                <w:b/>
                <w:color w:val="000000"/>
                <w:spacing w:val="-6"/>
                <w:sz w:val="28"/>
                <w:szCs w:val="28"/>
              </w:rPr>
              <w:t>чел.</w:t>
            </w:r>
          </w:p>
        </w:tc>
        <w:tc>
          <w:tcPr>
            <w:tcW w:w="1455" w:type="dxa"/>
          </w:tcPr>
          <w:p w:rsidR="005E7D23" w:rsidRPr="00197E02" w:rsidRDefault="005E7D23" w:rsidP="005E7D23">
            <w:pPr>
              <w:shd w:val="clear" w:color="auto" w:fill="FFFFFF"/>
              <w:spacing w:line="240" w:lineRule="auto"/>
              <w:ind w:left="48" w:right="58"/>
              <w:jc w:val="center"/>
              <w:rPr>
                <w:rFonts w:ascii="Times New Roman" w:hAnsi="Times New Roman" w:cs="Times New Roman"/>
                <w:b/>
                <w:color w:val="000000"/>
                <w:spacing w:val="-3"/>
                <w:sz w:val="28"/>
                <w:szCs w:val="28"/>
              </w:rPr>
            </w:pPr>
            <w:r w:rsidRPr="00197E02">
              <w:rPr>
                <w:rFonts w:ascii="Times New Roman" w:hAnsi="Times New Roman" w:cs="Times New Roman"/>
                <w:b/>
                <w:color w:val="000000"/>
                <w:spacing w:val="-3"/>
                <w:sz w:val="28"/>
                <w:szCs w:val="28"/>
              </w:rPr>
              <w:t>%</w:t>
            </w:r>
          </w:p>
        </w:tc>
      </w:tr>
      <w:tr w:rsidR="005E7D23" w:rsidRPr="00197E02" w:rsidTr="004720EF">
        <w:trPr>
          <w:cantSplit/>
        </w:trPr>
        <w:tc>
          <w:tcPr>
            <w:tcW w:w="3814" w:type="dxa"/>
            <w:vAlign w:val="center"/>
          </w:tcPr>
          <w:p w:rsidR="005E7D23" w:rsidRPr="00197E02" w:rsidRDefault="005E7D23" w:rsidP="005E7D23">
            <w:pPr>
              <w:spacing w:line="240" w:lineRule="auto"/>
              <w:rPr>
                <w:rFonts w:ascii="Times New Roman" w:hAnsi="Times New Roman" w:cs="Times New Roman"/>
                <w:color w:val="000000"/>
                <w:spacing w:val="-3"/>
                <w:sz w:val="28"/>
                <w:szCs w:val="28"/>
              </w:rPr>
            </w:pPr>
            <w:r w:rsidRPr="00197E02">
              <w:rPr>
                <w:rFonts w:ascii="Times New Roman" w:hAnsi="Times New Roman" w:cs="Times New Roman"/>
                <w:color w:val="000000"/>
                <w:spacing w:val="-2"/>
                <w:sz w:val="28"/>
                <w:szCs w:val="28"/>
              </w:rPr>
              <w:t>Численность муниципальных служащих</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101</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100</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51</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100</w:t>
            </w:r>
          </w:p>
        </w:tc>
      </w:tr>
      <w:tr w:rsidR="005E7D23" w:rsidRPr="00197E02" w:rsidTr="004720EF">
        <w:trPr>
          <w:cantSplit/>
        </w:trPr>
        <w:tc>
          <w:tcPr>
            <w:tcW w:w="3814" w:type="dxa"/>
            <w:vAlign w:val="center"/>
          </w:tcPr>
          <w:p w:rsidR="005E7D23" w:rsidRPr="00197E02" w:rsidRDefault="005E7D23" w:rsidP="005E7D23">
            <w:pPr>
              <w:spacing w:line="240" w:lineRule="auto"/>
              <w:rPr>
                <w:rFonts w:ascii="Times New Roman" w:hAnsi="Times New Roman" w:cs="Times New Roman"/>
                <w:b/>
                <w:bCs/>
                <w:color w:val="000000"/>
                <w:spacing w:val="-2"/>
                <w:sz w:val="28"/>
                <w:szCs w:val="28"/>
              </w:rPr>
            </w:pPr>
            <w:r w:rsidRPr="00197E02">
              <w:rPr>
                <w:rFonts w:ascii="Times New Roman" w:hAnsi="Times New Roman" w:cs="Times New Roman"/>
                <w:b/>
                <w:bCs/>
                <w:color w:val="000000"/>
                <w:spacing w:val="-8"/>
                <w:sz w:val="28"/>
                <w:szCs w:val="28"/>
              </w:rPr>
              <w:t>Пол:</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sz w:val="28"/>
                <w:szCs w:val="28"/>
              </w:rPr>
            </w:pPr>
            <w:r w:rsidRPr="00197E02">
              <w:rPr>
                <w:rFonts w:ascii="Times New Roman" w:hAnsi="Times New Roman" w:cs="Times New Roman"/>
                <w:color w:val="000000"/>
                <w:spacing w:val="-4"/>
                <w:sz w:val="28"/>
                <w:szCs w:val="28"/>
              </w:rPr>
              <w:t>Мужчины</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33</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33</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17</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33</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sz w:val="28"/>
                <w:szCs w:val="28"/>
              </w:rPr>
            </w:pPr>
            <w:r w:rsidRPr="00197E02">
              <w:rPr>
                <w:rFonts w:ascii="Times New Roman" w:hAnsi="Times New Roman" w:cs="Times New Roman"/>
                <w:color w:val="000000"/>
                <w:spacing w:val="-3"/>
                <w:sz w:val="28"/>
                <w:szCs w:val="28"/>
              </w:rPr>
              <w:t>Женщины</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68</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67</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34</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67</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b/>
                <w:bCs/>
                <w:sz w:val="28"/>
                <w:szCs w:val="28"/>
              </w:rPr>
            </w:pPr>
            <w:r w:rsidRPr="00197E02">
              <w:rPr>
                <w:rFonts w:ascii="Times New Roman" w:hAnsi="Times New Roman" w:cs="Times New Roman"/>
                <w:b/>
                <w:bCs/>
                <w:color w:val="000000"/>
                <w:spacing w:val="-4"/>
                <w:sz w:val="28"/>
                <w:szCs w:val="28"/>
              </w:rPr>
              <w:t>Образование:</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rPr>
                <w:rFonts w:ascii="Times New Roman" w:hAnsi="Times New Roman" w:cs="Times New Roman"/>
                <w:sz w:val="28"/>
                <w:szCs w:val="28"/>
              </w:rPr>
            </w:pPr>
            <w:r w:rsidRPr="00197E02">
              <w:rPr>
                <w:rFonts w:ascii="Times New Roman" w:hAnsi="Times New Roman" w:cs="Times New Roman"/>
                <w:color w:val="000000"/>
                <w:spacing w:val="-4"/>
                <w:sz w:val="28"/>
                <w:szCs w:val="28"/>
              </w:rPr>
              <w:t>Высшее</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87</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86</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43</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84</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sz w:val="28"/>
                <w:szCs w:val="28"/>
              </w:rPr>
            </w:pPr>
            <w:r w:rsidRPr="00197E02">
              <w:rPr>
                <w:rFonts w:ascii="Times New Roman" w:hAnsi="Times New Roman" w:cs="Times New Roman"/>
                <w:color w:val="000000"/>
                <w:spacing w:val="-3"/>
                <w:sz w:val="28"/>
                <w:szCs w:val="28"/>
              </w:rPr>
              <w:t>среднее специальное</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14</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14</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7</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14</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9"/>
              <w:rPr>
                <w:rFonts w:ascii="Times New Roman" w:hAnsi="Times New Roman" w:cs="Times New Roman"/>
                <w:sz w:val="28"/>
                <w:szCs w:val="28"/>
              </w:rPr>
            </w:pPr>
            <w:r w:rsidRPr="00197E02">
              <w:rPr>
                <w:rFonts w:ascii="Times New Roman" w:hAnsi="Times New Roman" w:cs="Times New Roman"/>
                <w:color w:val="000000"/>
                <w:spacing w:val="-4"/>
                <w:sz w:val="28"/>
                <w:szCs w:val="28"/>
              </w:rPr>
              <w:t>Среднее</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2</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b/>
                <w:bCs/>
                <w:sz w:val="28"/>
                <w:szCs w:val="28"/>
              </w:rPr>
            </w:pPr>
            <w:r w:rsidRPr="00197E02">
              <w:rPr>
                <w:rFonts w:ascii="Times New Roman" w:hAnsi="Times New Roman" w:cs="Times New Roman"/>
                <w:b/>
                <w:bCs/>
                <w:color w:val="000000"/>
                <w:spacing w:val="-6"/>
                <w:sz w:val="28"/>
                <w:szCs w:val="28"/>
              </w:rPr>
              <w:t>Возраст:</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sz w:val="28"/>
                <w:szCs w:val="28"/>
              </w:rPr>
            </w:pPr>
            <w:r w:rsidRPr="00197E02">
              <w:rPr>
                <w:rFonts w:ascii="Times New Roman" w:hAnsi="Times New Roman" w:cs="Times New Roman"/>
                <w:color w:val="000000"/>
                <w:spacing w:val="-3"/>
                <w:sz w:val="28"/>
                <w:szCs w:val="28"/>
              </w:rPr>
              <w:t>до 30 лет</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22</w:t>
            </w:r>
          </w:p>
        </w:tc>
        <w:tc>
          <w:tcPr>
            <w:tcW w:w="148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22</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4</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spacing w:val="-3"/>
                <w:sz w:val="28"/>
                <w:szCs w:val="28"/>
              </w:rPr>
            </w:pPr>
            <w:r w:rsidRPr="00197E02">
              <w:rPr>
                <w:rFonts w:ascii="Times New Roman" w:hAnsi="Times New Roman" w:cs="Times New Roman"/>
                <w:spacing w:val="-3"/>
                <w:sz w:val="28"/>
                <w:szCs w:val="28"/>
              </w:rPr>
              <w:t>8</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lastRenderedPageBreak/>
              <w:t>30-50 для  женщин, 30-55 для  мужчин, лет</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56</w:t>
            </w:r>
          </w:p>
        </w:tc>
        <w:tc>
          <w:tcPr>
            <w:tcW w:w="148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55</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35</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spacing w:val="-3"/>
                <w:sz w:val="28"/>
                <w:szCs w:val="28"/>
              </w:rPr>
            </w:pPr>
            <w:r w:rsidRPr="00197E02">
              <w:rPr>
                <w:rFonts w:ascii="Times New Roman" w:hAnsi="Times New Roman" w:cs="Times New Roman"/>
                <w:spacing w:val="-3"/>
                <w:sz w:val="28"/>
                <w:szCs w:val="28"/>
              </w:rPr>
              <w:t>69</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50-55 для женщин, 55-60 для мужчин</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15</w:t>
            </w:r>
          </w:p>
        </w:tc>
        <w:tc>
          <w:tcPr>
            <w:tcW w:w="148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15</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11</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spacing w:val="-3"/>
                <w:sz w:val="28"/>
                <w:szCs w:val="28"/>
              </w:rPr>
            </w:pPr>
            <w:r w:rsidRPr="00197E02">
              <w:rPr>
                <w:rFonts w:ascii="Times New Roman" w:hAnsi="Times New Roman" w:cs="Times New Roman"/>
                <w:spacing w:val="-3"/>
                <w:sz w:val="28"/>
                <w:szCs w:val="28"/>
              </w:rPr>
              <w:t>21</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Свыше 55 лет  женщины (60 лет мужчины)</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8</w:t>
            </w:r>
          </w:p>
        </w:tc>
        <w:tc>
          <w:tcPr>
            <w:tcW w:w="1486" w:type="dxa"/>
            <w:vAlign w:val="center"/>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8</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spacing w:val="-3"/>
                <w:sz w:val="28"/>
                <w:szCs w:val="28"/>
              </w:rPr>
            </w:pPr>
            <w:r w:rsidRPr="00197E02">
              <w:rPr>
                <w:rFonts w:ascii="Times New Roman" w:hAnsi="Times New Roman" w:cs="Times New Roman"/>
                <w:spacing w:val="-3"/>
                <w:sz w:val="28"/>
                <w:szCs w:val="28"/>
              </w:rPr>
              <w:t>2</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b/>
                <w:bCs/>
                <w:color w:val="000000"/>
                <w:spacing w:val="-3"/>
                <w:sz w:val="28"/>
                <w:szCs w:val="28"/>
              </w:rPr>
            </w:pPr>
            <w:r w:rsidRPr="00197E02">
              <w:rPr>
                <w:rFonts w:ascii="Times New Roman" w:hAnsi="Times New Roman" w:cs="Times New Roman"/>
                <w:b/>
                <w:bCs/>
                <w:color w:val="000000"/>
                <w:spacing w:val="-3"/>
                <w:sz w:val="28"/>
                <w:szCs w:val="28"/>
              </w:rPr>
              <w:t>Стаж:</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до 5 лет</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37</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37</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19</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37</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5-10 лет</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30</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30</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18</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35</w:t>
            </w:r>
          </w:p>
        </w:tc>
      </w:tr>
      <w:tr w:rsidR="005E7D23" w:rsidRPr="00197E02" w:rsidTr="004720EF">
        <w:trPr>
          <w:cantSplit/>
        </w:trPr>
        <w:tc>
          <w:tcPr>
            <w:tcW w:w="3814" w:type="dxa"/>
            <w:vAlign w:val="center"/>
          </w:tcPr>
          <w:p w:rsidR="005E7D23" w:rsidRPr="00197E02" w:rsidRDefault="005E7D23" w:rsidP="005E7D23">
            <w:pPr>
              <w:shd w:val="clear" w:color="auto" w:fill="FFFFFF"/>
              <w:spacing w:line="240" w:lineRule="auto"/>
              <w:ind w:left="10"/>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Свыше 10 лет</w:t>
            </w:r>
          </w:p>
        </w:tc>
        <w:tc>
          <w:tcPr>
            <w:tcW w:w="1513" w:type="dxa"/>
            <w:vAlign w:val="center"/>
          </w:tcPr>
          <w:p w:rsidR="005E7D23" w:rsidRPr="00197E02" w:rsidRDefault="005E7D23" w:rsidP="005E7D23">
            <w:pPr>
              <w:spacing w:line="240" w:lineRule="auto"/>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34</w:t>
            </w:r>
          </w:p>
        </w:tc>
        <w:tc>
          <w:tcPr>
            <w:tcW w:w="1486" w:type="dxa"/>
            <w:vAlign w:val="center"/>
          </w:tcPr>
          <w:p w:rsidR="005E7D23" w:rsidRPr="00197E02" w:rsidRDefault="005E7D23" w:rsidP="005E7D23">
            <w:pPr>
              <w:spacing w:line="240" w:lineRule="auto"/>
              <w:jc w:val="center"/>
              <w:rPr>
                <w:rFonts w:ascii="Times New Roman" w:hAnsi="Times New Roman" w:cs="Times New Roman"/>
                <w:color w:val="000000"/>
                <w:sz w:val="28"/>
                <w:szCs w:val="28"/>
              </w:rPr>
            </w:pPr>
            <w:r w:rsidRPr="00197E02">
              <w:rPr>
                <w:rFonts w:ascii="Times New Roman" w:hAnsi="Times New Roman" w:cs="Times New Roman"/>
                <w:color w:val="000000"/>
                <w:sz w:val="28"/>
                <w:szCs w:val="28"/>
              </w:rPr>
              <w:t>34</w:t>
            </w:r>
          </w:p>
        </w:tc>
        <w:tc>
          <w:tcPr>
            <w:tcW w:w="1477"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6"/>
                <w:sz w:val="28"/>
                <w:szCs w:val="28"/>
              </w:rPr>
            </w:pPr>
            <w:r w:rsidRPr="00197E02">
              <w:rPr>
                <w:rFonts w:ascii="Times New Roman" w:hAnsi="Times New Roman" w:cs="Times New Roman"/>
                <w:color w:val="000000"/>
                <w:spacing w:val="-6"/>
                <w:sz w:val="28"/>
                <w:szCs w:val="28"/>
              </w:rPr>
              <w:t>14</w:t>
            </w:r>
          </w:p>
        </w:tc>
        <w:tc>
          <w:tcPr>
            <w:tcW w:w="1455" w:type="dxa"/>
            <w:vAlign w:val="center"/>
          </w:tcPr>
          <w:p w:rsidR="005E7D23" w:rsidRPr="00197E02" w:rsidRDefault="005E7D23" w:rsidP="005E7D23">
            <w:pPr>
              <w:shd w:val="clear" w:color="auto" w:fill="FFFFFF"/>
              <w:spacing w:line="240" w:lineRule="auto"/>
              <w:ind w:left="48" w:right="58"/>
              <w:jc w:val="center"/>
              <w:rPr>
                <w:rFonts w:ascii="Times New Roman" w:hAnsi="Times New Roman" w:cs="Times New Roman"/>
                <w:color w:val="000000"/>
                <w:spacing w:val="-3"/>
                <w:sz w:val="28"/>
                <w:szCs w:val="28"/>
              </w:rPr>
            </w:pPr>
            <w:r w:rsidRPr="00197E02">
              <w:rPr>
                <w:rFonts w:ascii="Times New Roman" w:hAnsi="Times New Roman" w:cs="Times New Roman"/>
                <w:color w:val="000000"/>
                <w:spacing w:val="-3"/>
                <w:sz w:val="28"/>
                <w:szCs w:val="28"/>
              </w:rPr>
              <w:t>28</w:t>
            </w:r>
          </w:p>
        </w:tc>
      </w:tr>
    </w:tbl>
    <w:p w:rsidR="005E7D23" w:rsidRPr="00197E02" w:rsidRDefault="005E7D23" w:rsidP="005E7D23">
      <w:pPr>
        <w:shd w:val="clear" w:color="auto" w:fill="FFFFFF"/>
        <w:spacing w:line="240" w:lineRule="auto"/>
        <w:rPr>
          <w:rFonts w:ascii="Times New Roman" w:hAnsi="Times New Roman" w:cs="Times New Roman"/>
          <w:sz w:val="28"/>
          <w:szCs w:val="28"/>
        </w:rPr>
      </w:pPr>
    </w:p>
    <w:p w:rsidR="005E7D23" w:rsidRPr="00197E02" w:rsidRDefault="005E7D23" w:rsidP="00463C0F">
      <w:pPr>
        <w:spacing w:after="0" w:line="240" w:lineRule="auto"/>
        <w:ind w:firstLine="540"/>
        <w:jc w:val="both"/>
        <w:rPr>
          <w:rFonts w:ascii="Times New Roman" w:hAnsi="Times New Roman" w:cs="Times New Roman"/>
          <w:spacing w:val="-4"/>
          <w:sz w:val="28"/>
          <w:szCs w:val="28"/>
        </w:rPr>
      </w:pPr>
      <w:r w:rsidRPr="00197E02">
        <w:rPr>
          <w:rFonts w:ascii="Times New Roman" w:hAnsi="Times New Roman" w:cs="Times New Roman"/>
          <w:spacing w:val="-4"/>
          <w:sz w:val="28"/>
          <w:szCs w:val="28"/>
        </w:rPr>
        <w:t>Всего в  органах  местного  самоуправления муниципального образования Волоконовский  район» работает 152 муниципальных служащих, из них мужчин - 33%, женщин  - 67 процентов.</w:t>
      </w:r>
    </w:p>
    <w:p w:rsidR="005E7D23" w:rsidRPr="00197E02" w:rsidRDefault="005E7D23" w:rsidP="00463C0F">
      <w:pPr>
        <w:spacing w:after="0" w:line="240" w:lineRule="auto"/>
        <w:ind w:firstLine="540"/>
        <w:jc w:val="both"/>
        <w:rPr>
          <w:rFonts w:ascii="Times New Roman" w:hAnsi="Times New Roman" w:cs="Times New Roman"/>
          <w:spacing w:val="-4"/>
          <w:sz w:val="28"/>
          <w:szCs w:val="28"/>
        </w:rPr>
      </w:pPr>
      <w:r w:rsidRPr="00197E02">
        <w:rPr>
          <w:rFonts w:ascii="Times New Roman" w:hAnsi="Times New Roman" w:cs="Times New Roman"/>
          <w:spacing w:val="-4"/>
          <w:sz w:val="28"/>
          <w:szCs w:val="28"/>
        </w:rPr>
        <w:t>85,5% служащих имеют высшее образование. В администрации района  удельный  вес работников  с высшим  образованием составляет 86 %, в городских и сельских поселениях также преобладают работники с высшим образованием (84 %).</w:t>
      </w:r>
      <w:r w:rsidRPr="00197E02">
        <w:rPr>
          <w:rFonts w:ascii="Times New Roman" w:hAnsi="Times New Roman" w:cs="Times New Roman"/>
          <w:spacing w:val="-4"/>
          <w:sz w:val="28"/>
          <w:szCs w:val="28"/>
          <w:u w:val="single"/>
        </w:rPr>
        <w:t xml:space="preserve"> </w:t>
      </w:r>
      <w:r w:rsidRPr="00197E02">
        <w:rPr>
          <w:rFonts w:ascii="Times New Roman" w:hAnsi="Times New Roman" w:cs="Times New Roman"/>
          <w:spacing w:val="-4"/>
          <w:sz w:val="28"/>
          <w:szCs w:val="28"/>
        </w:rPr>
        <w:t>Большинство работников находится в возрасте от 30 до 60 лет. Половина работников имеет стаж работы муниципальной службы до 5 лет.</w:t>
      </w:r>
    </w:p>
    <w:p w:rsidR="005E7D23" w:rsidRPr="00197E02" w:rsidRDefault="005E7D23" w:rsidP="00463C0F">
      <w:pPr>
        <w:spacing w:after="0" w:line="240" w:lineRule="auto"/>
        <w:ind w:firstLine="540"/>
        <w:jc w:val="both"/>
        <w:rPr>
          <w:rFonts w:ascii="Times New Roman" w:hAnsi="Times New Roman" w:cs="Times New Roman"/>
          <w:spacing w:val="-4"/>
          <w:sz w:val="28"/>
          <w:szCs w:val="28"/>
        </w:rPr>
      </w:pPr>
      <w:r w:rsidRPr="00197E02">
        <w:rPr>
          <w:rFonts w:ascii="Times New Roman" w:hAnsi="Times New Roman" w:cs="Times New Roman"/>
          <w:spacing w:val="-4"/>
          <w:sz w:val="28"/>
          <w:szCs w:val="28"/>
        </w:rPr>
        <w:t xml:space="preserve">Общая численность лиц вспомогательного и обслуживающего персонала составляет 134 человека. </w:t>
      </w:r>
    </w:p>
    <w:p w:rsidR="005E7D23" w:rsidRPr="00197E02" w:rsidRDefault="005E7D23" w:rsidP="00463C0F">
      <w:pPr>
        <w:spacing w:after="0" w:line="240" w:lineRule="auto"/>
        <w:ind w:firstLine="540"/>
        <w:jc w:val="both"/>
        <w:rPr>
          <w:rFonts w:ascii="Times New Roman" w:hAnsi="Times New Roman" w:cs="Times New Roman"/>
          <w:spacing w:val="-4"/>
          <w:sz w:val="28"/>
          <w:szCs w:val="28"/>
        </w:rPr>
      </w:pPr>
      <w:r w:rsidRPr="00197E02">
        <w:rPr>
          <w:rFonts w:ascii="Times New Roman" w:hAnsi="Times New Roman" w:cs="Times New Roman"/>
          <w:spacing w:val="-4"/>
          <w:sz w:val="28"/>
          <w:szCs w:val="28"/>
        </w:rPr>
        <w:t>Структура органов местного самоуправления Волоконовского района, городских  и сельских поселений  представлена на схеме.</w:t>
      </w:r>
    </w:p>
    <w:p w:rsidR="005E7D23" w:rsidRPr="00197E02" w:rsidRDefault="005E7D23" w:rsidP="005E7D23">
      <w:pPr>
        <w:spacing w:line="240" w:lineRule="auto"/>
        <w:ind w:firstLine="540"/>
        <w:jc w:val="both"/>
        <w:rPr>
          <w:rFonts w:ascii="Times New Roman" w:hAnsi="Times New Roman" w:cs="Times New Roman"/>
          <w:spacing w:val="-4"/>
          <w:sz w:val="28"/>
          <w:szCs w:val="28"/>
        </w:rPr>
      </w:pPr>
    </w:p>
    <w:p w:rsidR="005E7D23" w:rsidRPr="00197E02" w:rsidRDefault="005E7D23" w:rsidP="005E7D23">
      <w:pPr>
        <w:spacing w:line="240" w:lineRule="auto"/>
        <w:ind w:firstLine="540"/>
        <w:jc w:val="both"/>
        <w:rPr>
          <w:rFonts w:ascii="Times New Roman" w:hAnsi="Times New Roman" w:cs="Times New Roman"/>
          <w:spacing w:val="-4"/>
          <w:sz w:val="28"/>
          <w:szCs w:val="28"/>
        </w:rPr>
      </w:pPr>
    </w:p>
    <w:p w:rsidR="005E7D23" w:rsidRPr="00197E02" w:rsidRDefault="005E7D23" w:rsidP="005E7D23">
      <w:pPr>
        <w:spacing w:line="240" w:lineRule="auto"/>
        <w:ind w:firstLine="540"/>
        <w:jc w:val="both"/>
        <w:rPr>
          <w:rFonts w:ascii="Times New Roman" w:hAnsi="Times New Roman" w:cs="Times New Roman"/>
          <w:spacing w:val="-4"/>
          <w:sz w:val="28"/>
          <w:szCs w:val="28"/>
        </w:rPr>
      </w:pPr>
    </w:p>
    <w:p w:rsidR="005E7D23" w:rsidRPr="00197E02" w:rsidRDefault="005E7D23" w:rsidP="005E7D23">
      <w:pPr>
        <w:spacing w:line="240" w:lineRule="auto"/>
        <w:ind w:firstLine="540"/>
        <w:jc w:val="both"/>
        <w:rPr>
          <w:rFonts w:ascii="Times New Roman" w:hAnsi="Times New Roman" w:cs="Times New Roman"/>
          <w:spacing w:val="-4"/>
          <w:sz w:val="28"/>
          <w:szCs w:val="28"/>
        </w:rPr>
      </w:pPr>
    </w:p>
    <w:p w:rsidR="008545C7" w:rsidRDefault="008545C7" w:rsidP="005E7D23">
      <w:pPr>
        <w:pStyle w:val="a5"/>
        <w:rPr>
          <w:sz w:val="28"/>
          <w:szCs w:val="28"/>
        </w:rPr>
        <w:sectPr w:rsidR="008545C7" w:rsidSect="008545C7">
          <w:footerReference w:type="even" r:id="rId8"/>
          <w:footerReference w:type="default" r:id="rId9"/>
          <w:pgSz w:w="11906" w:h="16838"/>
          <w:pgMar w:top="1134" w:right="561" w:bottom="1134" w:left="1310" w:header="709" w:footer="709" w:gutter="0"/>
          <w:cols w:space="708"/>
          <w:docGrid w:linePitch="360"/>
        </w:sectPr>
      </w:pPr>
    </w:p>
    <w:p w:rsidR="005E7D23" w:rsidRPr="00197E02" w:rsidRDefault="00337562" w:rsidP="005E7D23">
      <w:pPr>
        <w:pStyle w:val="a5"/>
        <w:rPr>
          <w:sz w:val="28"/>
          <w:szCs w:val="28"/>
        </w:rPr>
      </w:pPr>
      <w:r w:rsidRPr="00197E02">
        <w:rPr>
          <w:noProof/>
        </w:rPr>
        <w:lastRenderedPageBreak/>
        <w:drawing>
          <wp:inline distT="0" distB="0" distL="0" distR="0">
            <wp:extent cx="8699408" cy="6010275"/>
            <wp:effectExtent l="19050" t="0" r="6442" b="0"/>
            <wp:docPr id="2" name="Рисунок 1" descr="http://www.voladm.ru/uploads/image/Struktura_administratsii_Volokonovskogo_ray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adm.ru/uploads/image/Struktura_administratsii_Volokonovskogo_rayona.jpg"/>
                    <pic:cNvPicPr>
                      <a:picLocks noChangeAspect="1" noChangeArrowheads="1"/>
                    </pic:cNvPicPr>
                  </pic:nvPicPr>
                  <pic:blipFill>
                    <a:blip r:embed="rId10" cstate="print"/>
                    <a:srcRect/>
                    <a:stretch>
                      <a:fillRect/>
                    </a:stretch>
                  </pic:blipFill>
                  <pic:spPr bwMode="auto">
                    <a:xfrm>
                      <a:off x="0" y="0"/>
                      <a:ext cx="8699408" cy="6010275"/>
                    </a:xfrm>
                    <a:prstGeom prst="rect">
                      <a:avLst/>
                    </a:prstGeom>
                    <a:noFill/>
                    <a:ln w="9525">
                      <a:noFill/>
                      <a:miter lim="800000"/>
                      <a:headEnd/>
                      <a:tailEnd/>
                    </a:ln>
                  </pic:spPr>
                </pic:pic>
              </a:graphicData>
            </a:graphic>
          </wp:inline>
        </w:drawing>
      </w:r>
    </w:p>
    <w:p w:rsidR="005E7D23" w:rsidRPr="00197E02" w:rsidRDefault="005E7D23" w:rsidP="005E7D23">
      <w:pPr>
        <w:spacing w:line="240" w:lineRule="auto"/>
        <w:ind w:firstLine="540"/>
        <w:jc w:val="both"/>
        <w:rPr>
          <w:rFonts w:ascii="Times New Roman" w:hAnsi="Times New Roman" w:cs="Times New Roman"/>
          <w:spacing w:val="-4"/>
          <w:sz w:val="28"/>
          <w:szCs w:val="28"/>
        </w:rPr>
        <w:sectPr w:rsidR="005E7D23" w:rsidRPr="00197E02" w:rsidSect="00A1108D">
          <w:pgSz w:w="16838" w:h="11906" w:orient="landscape"/>
          <w:pgMar w:top="1310" w:right="567" w:bottom="561" w:left="1368" w:header="709" w:footer="709" w:gutter="0"/>
          <w:cols w:space="708"/>
          <w:docGrid w:linePitch="360"/>
        </w:sectPr>
      </w:pPr>
    </w:p>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lastRenderedPageBreak/>
        <w:t>1.5</w:t>
      </w:r>
      <w:r w:rsidR="00A403D5" w:rsidRPr="00197E02">
        <w:rPr>
          <w:rFonts w:ascii="Times New Roman" w:hAnsi="Times New Roman" w:cs="Times New Roman"/>
          <w:b/>
          <w:sz w:val="28"/>
          <w:szCs w:val="28"/>
        </w:rPr>
        <w:t>.</w:t>
      </w:r>
      <w:r w:rsidRPr="00197E02">
        <w:rPr>
          <w:rFonts w:ascii="Times New Roman" w:hAnsi="Times New Roman" w:cs="Times New Roman"/>
          <w:b/>
          <w:sz w:val="28"/>
          <w:szCs w:val="28"/>
        </w:rPr>
        <w:t xml:space="preserve"> </w:t>
      </w:r>
      <w:r w:rsidR="008545C7">
        <w:rPr>
          <w:rFonts w:ascii="Times New Roman" w:hAnsi="Times New Roman" w:cs="Times New Roman"/>
          <w:b/>
          <w:sz w:val="28"/>
          <w:szCs w:val="28"/>
        </w:rPr>
        <w:t>Бюджетный потенциал</w:t>
      </w:r>
    </w:p>
    <w:p w:rsidR="005E7D23" w:rsidRPr="00197E02" w:rsidRDefault="005E7D23" w:rsidP="005E7D23">
      <w:pPr>
        <w:spacing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Проводимая бюджетная политика муниципального образования «Волоконовский район» в целом соответствует стратегическим целям развития района и повышению качества жизни граждан. Характеристика основных бюджетных показателей представлена в таблице.</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w:t>
      </w:r>
      <w:r w:rsidR="00A403D5" w:rsidRPr="00197E02">
        <w:rPr>
          <w:rFonts w:ascii="Times New Roman" w:hAnsi="Times New Roman" w:cs="Times New Roman"/>
          <w:i/>
          <w:sz w:val="28"/>
          <w:szCs w:val="28"/>
        </w:rPr>
        <w:t>8</w:t>
      </w:r>
    </w:p>
    <w:p w:rsidR="005E7D23" w:rsidRPr="00197E02" w:rsidRDefault="005E7D23" w:rsidP="005E7D23">
      <w:pPr>
        <w:pStyle w:val="23"/>
        <w:ind w:firstLine="0"/>
        <w:jc w:val="center"/>
        <w:rPr>
          <w:b/>
          <w:caps/>
          <w:szCs w:val="28"/>
        </w:rPr>
      </w:pPr>
      <w:r w:rsidRPr="00197E02">
        <w:rPr>
          <w:b/>
          <w:caps/>
          <w:szCs w:val="28"/>
        </w:rPr>
        <w:t xml:space="preserve">Анализ доходов и расходов бюджета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A403D5" w:rsidRPr="00197E02">
        <w:rPr>
          <w:b/>
          <w:caps/>
          <w:szCs w:val="28"/>
        </w:rPr>
        <w:t>района</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p>
    <w:tbl>
      <w:tblPr>
        <w:tblW w:w="9997" w:type="dxa"/>
        <w:tblInd w:w="93" w:type="dxa"/>
        <w:tblLayout w:type="fixed"/>
        <w:tblLook w:val="0000"/>
      </w:tblPr>
      <w:tblGrid>
        <w:gridCol w:w="870"/>
        <w:gridCol w:w="1057"/>
        <w:gridCol w:w="1040"/>
        <w:gridCol w:w="817"/>
        <w:gridCol w:w="1173"/>
        <w:gridCol w:w="936"/>
        <w:gridCol w:w="1044"/>
        <w:gridCol w:w="936"/>
        <w:gridCol w:w="1044"/>
        <w:gridCol w:w="1080"/>
      </w:tblGrid>
      <w:tr w:rsidR="005E7D23" w:rsidRPr="00197E02" w:rsidTr="00A1108D">
        <w:trPr>
          <w:trHeight w:val="1005"/>
        </w:trPr>
        <w:tc>
          <w:tcPr>
            <w:tcW w:w="870" w:type="dxa"/>
            <w:vMerge w:val="restart"/>
            <w:tcBorders>
              <w:top w:val="single" w:sz="4" w:space="0" w:color="auto"/>
              <w:left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Годы</w:t>
            </w:r>
          </w:p>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 </w:t>
            </w:r>
          </w:p>
        </w:tc>
        <w:tc>
          <w:tcPr>
            <w:tcW w:w="1057"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Итого доходов</w:t>
            </w:r>
          </w:p>
        </w:tc>
        <w:tc>
          <w:tcPr>
            <w:tcW w:w="1040" w:type="dxa"/>
            <w:vMerge w:val="restart"/>
            <w:tcBorders>
              <w:top w:val="single" w:sz="4" w:space="0" w:color="auto"/>
              <w:left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 </w:t>
            </w:r>
          </w:p>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Темп роста к предыдущему году, (%)</w:t>
            </w:r>
          </w:p>
        </w:tc>
        <w:tc>
          <w:tcPr>
            <w:tcW w:w="1990" w:type="dxa"/>
            <w:gridSpan w:val="2"/>
            <w:tcBorders>
              <w:top w:val="single" w:sz="4" w:space="0" w:color="auto"/>
              <w:left w:val="nil"/>
              <w:bottom w:val="nil"/>
              <w:right w:val="single" w:sz="4"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Собственные доходы</w:t>
            </w:r>
          </w:p>
        </w:tc>
        <w:tc>
          <w:tcPr>
            <w:tcW w:w="1980" w:type="dxa"/>
            <w:gridSpan w:val="2"/>
            <w:tcBorders>
              <w:top w:val="single" w:sz="4" w:space="0" w:color="auto"/>
              <w:left w:val="nil"/>
              <w:bottom w:val="nil"/>
              <w:right w:val="single" w:sz="4"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Безвозмездные и безвозвратные перечисления</w:t>
            </w:r>
          </w:p>
        </w:tc>
        <w:tc>
          <w:tcPr>
            <w:tcW w:w="1980" w:type="dxa"/>
            <w:gridSpan w:val="2"/>
            <w:tcBorders>
              <w:top w:val="single" w:sz="4" w:space="0" w:color="auto"/>
              <w:left w:val="nil"/>
              <w:bottom w:val="nil"/>
              <w:right w:val="single" w:sz="4"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Расходы</w:t>
            </w:r>
          </w:p>
        </w:tc>
        <w:tc>
          <w:tcPr>
            <w:tcW w:w="1080" w:type="dxa"/>
            <w:tcBorders>
              <w:top w:val="single" w:sz="4" w:space="0" w:color="auto"/>
              <w:left w:val="nil"/>
              <w:bottom w:val="nil"/>
              <w:right w:val="single" w:sz="4" w:space="0" w:color="000000"/>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Дефицит (-), профицит(+)</w:t>
            </w:r>
          </w:p>
        </w:tc>
      </w:tr>
      <w:tr w:rsidR="005E7D23" w:rsidRPr="00197E02" w:rsidTr="00A1108D">
        <w:trPr>
          <w:trHeight w:val="1575"/>
        </w:trPr>
        <w:tc>
          <w:tcPr>
            <w:tcW w:w="870" w:type="dxa"/>
            <w:vMerge/>
            <w:tcBorders>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1057" w:type="dxa"/>
            <w:vMerge/>
            <w:tcBorders>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1040" w:type="dxa"/>
            <w:vMerge/>
            <w:tcBorders>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p>
        </w:tc>
        <w:tc>
          <w:tcPr>
            <w:tcW w:w="817"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Всего</w:t>
            </w:r>
          </w:p>
        </w:tc>
        <w:tc>
          <w:tcPr>
            <w:tcW w:w="1173"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Темп роста к предыдущему году, (%)</w:t>
            </w:r>
          </w:p>
        </w:tc>
        <w:tc>
          <w:tcPr>
            <w:tcW w:w="936"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Всего</w:t>
            </w:r>
          </w:p>
        </w:tc>
        <w:tc>
          <w:tcPr>
            <w:tcW w:w="1044"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Темп роста к предыдущему году, (%)</w:t>
            </w:r>
          </w:p>
        </w:tc>
        <w:tc>
          <w:tcPr>
            <w:tcW w:w="936"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Всего</w:t>
            </w:r>
          </w:p>
        </w:tc>
        <w:tc>
          <w:tcPr>
            <w:tcW w:w="1044"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Темп роста к предыдущему году, (%)</w:t>
            </w:r>
          </w:p>
        </w:tc>
        <w:tc>
          <w:tcPr>
            <w:tcW w:w="1080" w:type="dxa"/>
            <w:tcBorders>
              <w:top w:val="single" w:sz="4" w:space="0" w:color="auto"/>
              <w:left w:val="nil"/>
              <w:bottom w:val="nil"/>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Всего</w:t>
            </w:r>
          </w:p>
        </w:tc>
      </w:tr>
      <w:tr w:rsidR="005E7D23" w:rsidRPr="00197E02" w:rsidTr="00A1108D">
        <w:trPr>
          <w:trHeight w:val="315"/>
        </w:trPr>
        <w:tc>
          <w:tcPr>
            <w:tcW w:w="87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2001</w:t>
            </w:r>
          </w:p>
        </w:tc>
        <w:tc>
          <w:tcPr>
            <w:tcW w:w="10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90331</w:t>
            </w:r>
          </w:p>
        </w:tc>
        <w:tc>
          <w:tcPr>
            <w:tcW w:w="104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817"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50210</w:t>
            </w:r>
          </w:p>
        </w:tc>
        <w:tc>
          <w:tcPr>
            <w:tcW w:w="1173"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936"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40121</w:t>
            </w:r>
          </w:p>
        </w:tc>
        <w:tc>
          <w:tcPr>
            <w:tcW w:w="1044"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936"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89251</w:t>
            </w:r>
          </w:p>
        </w:tc>
        <w:tc>
          <w:tcPr>
            <w:tcW w:w="1044"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1080</w:t>
            </w:r>
          </w:p>
        </w:tc>
      </w:tr>
      <w:tr w:rsidR="005E7D23" w:rsidRPr="00197E02" w:rsidTr="00A1108D">
        <w:trPr>
          <w:trHeight w:val="315"/>
        </w:trPr>
        <w:tc>
          <w:tcPr>
            <w:tcW w:w="87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2002</w:t>
            </w:r>
          </w:p>
        </w:tc>
        <w:tc>
          <w:tcPr>
            <w:tcW w:w="10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133436</w:t>
            </w:r>
          </w:p>
        </w:tc>
        <w:tc>
          <w:tcPr>
            <w:tcW w:w="10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147,7</w:t>
            </w:r>
          </w:p>
        </w:tc>
        <w:tc>
          <w:tcPr>
            <w:tcW w:w="81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69003</w:t>
            </w:r>
          </w:p>
        </w:tc>
        <w:tc>
          <w:tcPr>
            <w:tcW w:w="1173"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137,4</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64433</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160,6</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131294</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147,1</w:t>
            </w:r>
          </w:p>
        </w:tc>
        <w:tc>
          <w:tcPr>
            <w:tcW w:w="108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2142</w:t>
            </w:r>
          </w:p>
        </w:tc>
      </w:tr>
      <w:tr w:rsidR="005E7D23" w:rsidRPr="00197E02" w:rsidTr="00A1108D">
        <w:trPr>
          <w:trHeight w:val="315"/>
        </w:trPr>
        <w:tc>
          <w:tcPr>
            <w:tcW w:w="87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2003</w:t>
            </w:r>
          </w:p>
        </w:tc>
        <w:tc>
          <w:tcPr>
            <w:tcW w:w="10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134277</w:t>
            </w:r>
          </w:p>
        </w:tc>
        <w:tc>
          <w:tcPr>
            <w:tcW w:w="10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100,6</w:t>
            </w:r>
          </w:p>
        </w:tc>
        <w:tc>
          <w:tcPr>
            <w:tcW w:w="81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74093</w:t>
            </w:r>
          </w:p>
        </w:tc>
        <w:tc>
          <w:tcPr>
            <w:tcW w:w="1173"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107,4</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60184</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93,4</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136550</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104,0</w:t>
            </w:r>
          </w:p>
        </w:tc>
        <w:tc>
          <w:tcPr>
            <w:tcW w:w="108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-2273</w:t>
            </w:r>
          </w:p>
        </w:tc>
      </w:tr>
      <w:tr w:rsidR="005E7D23" w:rsidRPr="00197E02" w:rsidTr="00A1108D">
        <w:trPr>
          <w:trHeight w:val="315"/>
        </w:trPr>
        <w:tc>
          <w:tcPr>
            <w:tcW w:w="87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2004</w:t>
            </w:r>
          </w:p>
        </w:tc>
        <w:tc>
          <w:tcPr>
            <w:tcW w:w="10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173662</w:t>
            </w:r>
          </w:p>
        </w:tc>
        <w:tc>
          <w:tcPr>
            <w:tcW w:w="10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129,3</w:t>
            </w:r>
          </w:p>
        </w:tc>
        <w:tc>
          <w:tcPr>
            <w:tcW w:w="81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82849</w:t>
            </w:r>
          </w:p>
        </w:tc>
        <w:tc>
          <w:tcPr>
            <w:tcW w:w="1173"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111,8</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90813</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150,9</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176320</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129,1</w:t>
            </w:r>
          </w:p>
        </w:tc>
        <w:tc>
          <w:tcPr>
            <w:tcW w:w="108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-2658</w:t>
            </w:r>
          </w:p>
        </w:tc>
      </w:tr>
      <w:tr w:rsidR="005E7D23" w:rsidRPr="00197E02" w:rsidTr="00A1108D">
        <w:trPr>
          <w:trHeight w:val="315"/>
        </w:trPr>
        <w:tc>
          <w:tcPr>
            <w:tcW w:w="87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2005</w:t>
            </w:r>
          </w:p>
        </w:tc>
        <w:tc>
          <w:tcPr>
            <w:tcW w:w="10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213865</w:t>
            </w:r>
          </w:p>
        </w:tc>
        <w:tc>
          <w:tcPr>
            <w:tcW w:w="10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123,2</w:t>
            </w:r>
          </w:p>
        </w:tc>
        <w:tc>
          <w:tcPr>
            <w:tcW w:w="81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57727</w:t>
            </w:r>
          </w:p>
        </w:tc>
        <w:tc>
          <w:tcPr>
            <w:tcW w:w="1173"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69,7</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156138</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171,9</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213653</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121,2</w:t>
            </w:r>
          </w:p>
        </w:tc>
        <w:tc>
          <w:tcPr>
            <w:tcW w:w="108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212</w:t>
            </w:r>
          </w:p>
        </w:tc>
      </w:tr>
      <w:tr w:rsidR="005E7D23" w:rsidRPr="00197E02" w:rsidTr="00A1108D">
        <w:trPr>
          <w:trHeight w:val="315"/>
        </w:trPr>
        <w:tc>
          <w:tcPr>
            <w:tcW w:w="87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2006</w:t>
            </w:r>
          </w:p>
        </w:tc>
        <w:tc>
          <w:tcPr>
            <w:tcW w:w="10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366146</w:t>
            </w:r>
          </w:p>
        </w:tc>
        <w:tc>
          <w:tcPr>
            <w:tcW w:w="10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171,2</w:t>
            </w:r>
          </w:p>
        </w:tc>
        <w:tc>
          <w:tcPr>
            <w:tcW w:w="81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82930</w:t>
            </w:r>
          </w:p>
        </w:tc>
        <w:tc>
          <w:tcPr>
            <w:tcW w:w="1173"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143,7</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283216</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181,4</w:t>
            </w:r>
          </w:p>
        </w:tc>
        <w:tc>
          <w:tcPr>
            <w:tcW w:w="936"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363702</w:t>
            </w:r>
          </w:p>
        </w:tc>
        <w:tc>
          <w:tcPr>
            <w:tcW w:w="104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170,2</w:t>
            </w:r>
          </w:p>
        </w:tc>
        <w:tc>
          <w:tcPr>
            <w:tcW w:w="108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2444</w:t>
            </w:r>
          </w:p>
        </w:tc>
      </w:tr>
    </w:tbl>
    <w:p w:rsidR="005E7D23" w:rsidRPr="00197E02" w:rsidRDefault="005E7D23" w:rsidP="005E7D23">
      <w:pPr>
        <w:spacing w:line="240" w:lineRule="auto"/>
        <w:jc w:val="both"/>
        <w:rPr>
          <w:rFonts w:ascii="Times New Roman" w:hAnsi="Times New Roman" w:cs="Times New Roman"/>
          <w:sz w:val="28"/>
          <w:szCs w:val="28"/>
        </w:rPr>
      </w:pPr>
    </w:p>
    <w:p w:rsidR="005E7D23" w:rsidRPr="00197E02" w:rsidRDefault="005E7D23" w:rsidP="00A403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Бюджет муниципального образования «Волоконовский район» в анализируемом периоде является профицитным (за исключением 2003 и 2004 годов). Доходы бюджета увеличились в целом в 4,1 раза, при этом собственные доходы выросли в 1,7 раза, а сумма безвозмездных и безвозвратных перечислений в 7 раз, за счет изменения системы межбюджетных отношений и принципов распределения регулирующих доходов.</w:t>
      </w:r>
    </w:p>
    <w:p w:rsidR="005E7D23" w:rsidRPr="00197E02" w:rsidRDefault="005E7D23" w:rsidP="00A403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В результате доля финансовой помощи в общей структуре доходов бюджета в 2006 году достигла уровня 77,4%. Собственные доходы бюджета в 2006 году  составили лишь 22,6%. Эти цифры свидетельствуют о возрастающей зависимости бюджета муниципального образования «Волоконовский район» от финансовой помощи региона.</w:t>
      </w:r>
    </w:p>
    <w:p w:rsidR="005E7D23" w:rsidRPr="00197E02" w:rsidRDefault="005E7D23" w:rsidP="00A403D5">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Структура собственных доходов муниципального образования отражена в таблице.</w:t>
      </w:r>
    </w:p>
    <w:p w:rsidR="00A403D5" w:rsidRPr="00197E02" w:rsidRDefault="00A403D5" w:rsidP="005E7D23">
      <w:pPr>
        <w:spacing w:line="240" w:lineRule="auto"/>
        <w:jc w:val="right"/>
        <w:rPr>
          <w:rFonts w:ascii="Times New Roman" w:hAnsi="Times New Roman" w:cs="Times New Roman"/>
          <w:i/>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3</w:t>
      </w:r>
      <w:r w:rsidR="00A403D5" w:rsidRPr="00197E02">
        <w:rPr>
          <w:rFonts w:ascii="Times New Roman" w:hAnsi="Times New Roman" w:cs="Times New Roman"/>
          <w:i/>
          <w:sz w:val="28"/>
          <w:szCs w:val="28"/>
        </w:rPr>
        <w:t>9</w:t>
      </w:r>
    </w:p>
    <w:p w:rsidR="005E7D23" w:rsidRPr="00197E02" w:rsidRDefault="005E7D23" w:rsidP="005E7D23">
      <w:pPr>
        <w:pStyle w:val="23"/>
        <w:ind w:firstLine="0"/>
        <w:jc w:val="center"/>
        <w:rPr>
          <w:b/>
          <w:caps/>
          <w:szCs w:val="28"/>
        </w:rPr>
      </w:pPr>
      <w:r w:rsidRPr="00197E02">
        <w:rPr>
          <w:b/>
          <w:caps/>
          <w:szCs w:val="28"/>
        </w:rPr>
        <w:lastRenderedPageBreak/>
        <w:t xml:space="preserve">Структура собственных доходов бюджета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A403D5" w:rsidRPr="00197E02">
        <w:rPr>
          <w:b/>
          <w:caps/>
          <w:szCs w:val="28"/>
        </w:rPr>
        <w:t>района</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p>
    <w:tbl>
      <w:tblPr>
        <w:tblW w:w="9924" w:type="dxa"/>
        <w:tblInd w:w="93" w:type="dxa"/>
        <w:tblLayout w:type="fixed"/>
        <w:tblLook w:val="0000"/>
      </w:tblPr>
      <w:tblGrid>
        <w:gridCol w:w="1815"/>
        <w:gridCol w:w="720"/>
        <w:gridCol w:w="720"/>
        <w:gridCol w:w="720"/>
        <w:gridCol w:w="657"/>
        <w:gridCol w:w="720"/>
        <w:gridCol w:w="534"/>
        <w:gridCol w:w="720"/>
        <w:gridCol w:w="720"/>
        <w:gridCol w:w="711"/>
        <w:gridCol w:w="627"/>
        <w:gridCol w:w="720"/>
        <w:gridCol w:w="540"/>
      </w:tblGrid>
      <w:tr w:rsidR="005E7D23" w:rsidRPr="00197E02" w:rsidTr="00A1108D">
        <w:trPr>
          <w:trHeight w:val="315"/>
        </w:trPr>
        <w:tc>
          <w:tcPr>
            <w:tcW w:w="1815" w:type="dxa"/>
            <w:vMerge w:val="restart"/>
            <w:tcBorders>
              <w:top w:val="single" w:sz="4" w:space="0" w:color="auto"/>
              <w:left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 </w:t>
            </w:r>
          </w:p>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 </w:t>
            </w:r>
          </w:p>
        </w:tc>
        <w:tc>
          <w:tcPr>
            <w:tcW w:w="1440" w:type="dxa"/>
            <w:gridSpan w:val="2"/>
            <w:tcBorders>
              <w:top w:val="single" w:sz="4" w:space="0" w:color="auto"/>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2001 </w:t>
            </w:r>
          </w:p>
        </w:tc>
        <w:tc>
          <w:tcPr>
            <w:tcW w:w="1377" w:type="dxa"/>
            <w:gridSpan w:val="2"/>
            <w:tcBorders>
              <w:top w:val="single" w:sz="4" w:space="0" w:color="auto"/>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2002 </w:t>
            </w:r>
          </w:p>
        </w:tc>
        <w:tc>
          <w:tcPr>
            <w:tcW w:w="1254" w:type="dxa"/>
            <w:gridSpan w:val="2"/>
            <w:tcBorders>
              <w:top w:val="single" w:sz="4" w:space="0" w:color="auto"/>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2003 </w:t>
            </w:r>
          </w:p>
        </w:tc>
        <w:tc>
          <w:tcPr>
            <w:tcW w:w="1440" w:type="dxa"/>
            <w:gridSpan w:val="2"/>
            <w:tcBorders>
              <w:top w:val="single" w:sz="4" w:space="0" w:color="auto"/>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2004 </w:t>
            </w:r>
          </w:p>
        </w:tc>
        <w:tc>
          <w:tcPr>
            <w:tcW w:w="1338" w:type="dxa"/>
            <w:gridSpan w:val="2"/>
            <w:tcBorders>
              <w:top w:val="single" w:sz="4" w:space="0" w:color="auto"/>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2005 </w:t>
            </w:r>
          </w:p>
        </w:tc>
        <w:tc>
          <w:tcPr>
            <w:tcW w:w="1260" w:type="dxa"/>
            <w:gridSpan w:val="2"/>
            <w:tcBorders>
              <w:top w:val="single" w:sz="4" w:space="0" w:color="auto"/>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2006 </w:t>
            </w:r>
          </w:p>
        </w:tc>
      </w:tr>
      <w:tr w:rsidR="005E7D23" w:rsidRPr="00197E02" w:rsidTr="00A1108D">
        <w:trPr>
          <w:trHeight w:val="630"/>
        </w:trPr>
        <w:tc>
          <w:tcPr>
            <w:tcW w:w="1815" w:type="dxa"/>
            <w:vMerge/>
            <w:tcBorders>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Cs/>
                <w:sz w:val="20"/>
                <w:szCs w:val="20"/>
              </w:rPr>
            </w:pP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Cs/>
                <w:sz w:val="20"/>
                <w:szCs w:val="20"/>
              </w:rPr>
            </w:pPr>
            <w:r w:rsidRPr="00197E02">
              <w:rPr>
                <w:rFonts w:ascii="Times New Roman" w:hAnsi="Times New Roman" w:cs="Times New Roman"/>
                <w:bCs/>
                <w:sz w:val="20"/>
                <w:szCs w:val="20"/>
              </w:rPr>
              <w:t>тыс. руб.</w:t>
            </w: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 вес, (%)</w:t>
            </w: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 руб.</w:t>
            </w:r>
          </w:p>
        </w:tc>
        <w:tc>
          <w:tcPr>
            <w:tcW w:w="657"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 вес, (%)</w:t>
            </w: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 руб.</w:t>
            </w:r>
          </w:p>
        </w:tc>
        <w:tc>
          <w:tcPr>
            <w:tcW w:w="534"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 вес, (%)</w:t>
            </w: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 руб.</w:t>
            </w: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 вес, (%)</w:t>
            </w:r>
          </w:p>
        </w:tc>
        <w:tc>
          <w:tcPr>
            <w:tcW w:w="711"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 руб.</w:t>
            </w:r>
          </w:p>
        </w:tc>
        <w:tc>
          <w:tcPr>
            <w:tcW w:w="627"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 вес, (%)</w:t>
            </w:r>
          </w:p>
        </w:tc>
        <w:tc>
          <w:tcPr>
            <w:tcW w:w="72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 руб.</w:t>
            </w:r>
          </w:p>
        </w:tc>
        <w:tc>
          <w:tcPr>
            <w:tcW w:w="540" w:type="dxa"/>
            <w:tcBorders>
              <w:top w:val="nil"/>
              <w:left w:val="nil"/>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 вес, (%)</w:t>
            </w:r>
          </w:p>
        </w:tc>
      </w:tr>
      <w:tr w:rsidR="005E7D23" w:rsidRPr="00197E02" w:rsidTr="00A1108D">
        <w:trPr>
          <w:trHeight w:val="690"/>
        </w:trPr>
        <w:tc>
          <w:tcPr>
            <w:tcW w:w="1815" w:type="dxa"/>
            <w:tcBorders>
              <w:top w:val="nil"/>
              <w:left w:val="single" w:sz="4" w:space="0" w:color="auto"/>
              <w:bottom w:val="nil"/>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Собственные доходы бюджета - всего</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50210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69003</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74093</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82849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57727</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82930</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r>
      <w:tr w:rsidR="005E7D23" w:rsidRPr="00197E02" w:rsidTr="00A1108D">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i/>
                <w:iCs/>
                <w:sz w:val="20"/>
                <w:szCs w:val="20"/>
              </w:rPr>
            </w:pPr>
            <w:r w:rsidRPr="00197E02">
              <w:rPr>
                <w:rFonts w:ascii="Times New Roman" w:hAnsi="Times New Roman" w:cs="Times New Roman"/>
                <w:i/>
                <w:iCs/>
                <w:sz w:val="20"/>
                <w:szCs w:val="20"/>
              </w:rPr>
              <w:t>В том числе:</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452"/>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Налог на доходы физических лиц</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21586</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43,0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34486</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39964</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53,9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44980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54,3</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33970</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51882</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6"/>
                <w:szCs w:val="16"/>
              </w:rPr>
            </w:pPr>
            <w:r w:rsidRPr="00197E02">
              <w:rPr>
                <w:rFonts w:ascii="Times New Roman" w:hAnsi="Times New Roman" w:cs="Times New Roman"/>
                <w:sz w:val="16"/>
                <w:szCs w:val="16"/>
              </w:rPr>
              <w:t>62,6</w:t>
            </w:r>
          </w:p>
        </w:tc>
      </w:tr>
      <w:tr w:rsidR="005E7D23" w:rsidRPr="00197E02" w:rsidTr="00A1108D">
        <w:trPr>
          <w:trHeight w:val="43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Налог на прибыль предприятий, организаций</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7869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9820</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14,2</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6166</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8,3</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6616</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8,0</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Акцизы</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2268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2161</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3281</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4557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307</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0,5</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Налог с продаж</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3016</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2360</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2717</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0,5</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61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Единый налог, взимаемый в связи с  применением упрощенной системы налогообложения</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199</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411"/>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Единый налог на вмененный доход</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2401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3685</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5,3</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399</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0,5</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1513</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3953</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4564</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w:t>
            </w:r>
          </w:p>
        </w:tc>
      </w:tr>
      <w:tr w:rsidR="005E7D23" w:rsidRPr="00197E02" w:rsidTr="00A1108D">
        <w:trPr>
          <w:trHeight w:val="81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Единый сельскохозяйственный налог</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110</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0,1</w:t>
            </w:r>
          </w:p>
        </w:tc>
      </w:tr>
      <w:tr w:rsidR="005E7D23" w:rsidRPr="00197E02" w:rsidTr="00A1108D">
        <w:trPr>
          <w:trHeight w:val="569"/>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Налог на имущество физических лиц</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512</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634</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704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0,8</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652</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740</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0,9</w:t>
            </w:r>
          </w:p>
        </w:tc>
      </w:tr>
      <w:tr w:rsidR="005E7D23" w:rsidRPr="00197E02" w:rsidTr="00A1108D">
        <w:trPr>
          <w:trHeight w:val="481"/>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Налог на имущество предприятий</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3743</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7,5</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3945</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4392</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9536</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11,5</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58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Налог на наследование или дарение</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0,1</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403D5">
        <w:trPr>
          <w:trHeight w:val="76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Платежи за пользование природными ресурсами</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716</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1274</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1306</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911</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90</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0,2</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403D5">
        <w:trPr>
          <w:trHeight w:val="501"/>
        </w:trPr>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lastRenderedPageBreak/>
              <w:t>Государственная пошлина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584</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2787</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733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429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0,5</w:t>
            </w:r>
          </w:p>
        </w:tc>
      </w:tr>
      <w:tr w:rsidR="005E7D23" w:rsidRPr="00197E02" w:rsidTr="00A403D5">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Земельный налог</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1739</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4508</w:t>
            </w:r>
          </w:p>
        </w:tc>
        <w:tc>
          <w:tcPr>
            <w:tcW w:w="657"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7995</w:t>
            </w:r>
          </w:p>
        </w:tc>
        <w:tc>
          <w:tcPr>
            <w:tcW w:w="534"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10,8</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6431</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w:t>
            </w:r>
          </w:p>
        </w:tc>
        <w:tc>
          <w:tcPr>
            <w:tcW w:w="711"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11570</w:t>
            </w:r>
          </w:p>
        </w:tc>
        <w:tc>
          <w:tcPr>
            <w:tcW w:w="627"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20,0</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15920</w:t>
            </w:r>
          </w:p>
        </w:tc>
        <w:tc>
          <w:tcPr>
            <w:tcW w:w="54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19,2</w:t>
            </w:r>
          </w:p>
        </w:tc>
      </w:tr>
      <w:tr w:rsidR="005E7D23" w:rsidRPr="00197E02" w:rsidTr="00A1108D">
        <w:trPr>
          <w:trHeight w:val="690"/>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Прочие налоговые и неналоговые доходы</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3445</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3963</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5,7</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2391</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2868</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3818</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6,6</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6459</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w:t>
            </w:r>
          </w:p>
        </w:tc>
      </w:tr>
      <w:tr w:rsidR="005E7D23" w:rsidRPr="00197E02" w:rsidTr="00A1108D">
        <w:trPr>
          <w:trHeight w:val="615"/>
        </w:trPr>
        <w:tc>
          <w:tcPr>
            <w:tcW w:w="1815"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Доходы от предпринимательской и иной приносящей доход деятельности</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2609</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1671</w:t>
            </w:r>
          </w:p>
        </w:tc>
        <w:tc>
          <w:tcPr>
            <w:tcW w:w="65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1788</w:t>
            </w:r>
          </w:p>
        </w:tc>
        <w:tc>
          <w:tcPr>
            <w:tcW w:w="53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2064</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w:t>
            </w:r>
          </w:p>
        </w:tc>
        <w:tc>
          <w:tcPr>
            <w:tcW w:w="711"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2599</w:t>
            </w:r>
          </w:p>
        </w:tc>
        <w:tc>
          <w:tcPr>
            <w:tcW w:w="627"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4,5</w:t>
            </w:r>
          </w:p>
        </w:tc>
        <w:tc>
          <w:tcPr>
            <w:tcW w:w="72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2826</w:t>
            </w:r>
          </w:p>
        </w:tc>
        <w:tc>
          <w:tcPr>
            <w:tcW w:w="540"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r>
    </w:tbl>
    <w:p w:rsidR="005E7D23" w:rsidRPr="00197E02" w:rsidRDefault="005E7D23" w:rsidP="005E7D23">
      <w:pPr>
        <w:spacing w:line="240" w:lineRule="auto"/>
        <w:jc w:val="center"/>
        <w:rPr>
          <w:rFonts w:ascii="Times New Roman" w:hAnsi="Times New Roman" w:cs="Times New Roman"/>
          <w:b/>
          <w:bCs/>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w:t>
      </w:r>
      <w:r w:rsidR="000742C7" w:rsidRPr="00197E02">
        <w:rPr>
          <w:rFonts w:ascii="Times New Roman" w:hAnsi="Times New Roman" w:cs="Times New Roman"/>
          <w:i/>
          <w:sz w:val="28"/>
          <w:szCs w:val="28"/>
        </w:rPr>
        <w:t>40</w:t>
      </w:r>
    </w:p>
    <w:p w:rsidR="005E7D23" w:rsidRPr="00197E02" w:rsidRDefault="005E7D23" w:rsidP="005E7D23">
      <w:pPr>
        <w:pStyle w:val="23"/>
        <w:ind w:firstLine="0"/>
        <w:jc w:val="center"/>
        <w:rPr>
          <w:b/>
          <w:caps/>
          <w:szCs w:val="28"/>
        </w:rPr>
      </w:pPr>
      <w:r w:rsidRPr="00197E02">
        <w:rPr>
          <w:b/>
          <w:caps/>
          <w:szCs w:val="28"/>
        </w:rPr>
        <w:t xml:space="preserve">Структура собственных доходов бюджета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0742C7" w:rsidRPr="00197E02">
        <w:rPr>
          <w:b/>
          <w:caps/>
          <w:szCs w:val="28"/>
        </w:rPr>
        <w:t>района</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r w:rsidRPr="00197E02">
        <w:rPr>
          <w:b/>
          <w:caps/>
          <w:szCs w:val="28"/>
        </w:rPr>
        <w:t xml:space="preserve"> в 2005 - 2006 годах</w:t>
      </w:r>
    </w:p>
    <w:tbl>
      <w:tblPr>
        <w:tblW w:w="997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00"/>
        <w:gridCol w:w="1575"/>
        <w:gridCol w:w="1406"/>
        <w:gridCol w:w="1080"/>
        <w:gridCol w:w="1260"/>
        <w:gridCol w:w="1075"/>
        <w:gridCol w:w="1653"/>
        <w:gridCol w:w="1026"/>
      </w:tblGrid>
      <w:tr w:rsidR="005E7D23" w:rsidRPr="00197E02" w:rsidTr="00A1108D">
        <w:trPr>
          <w:trHeight w:val="94"/>
        </w:trPr>
        <w:tc>
          <w:tcPr>
            <w:tcW w:w="900"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Налог на</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доходы</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физических лиц</w:t>
            </w:r>
          </w:p>
        </w:tc>
        <w:tc>
          <w:tcPr>
            <w:tcW w:w="1575"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Земельный</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налог</w:t>
            </w:r>
          </w:p>
        </w:tc>
        <w:tc>
          <w:tcPr>
            <w:tcW w:w="1406"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Налог на</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имущество</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физических</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лиц</w:t>
            </w:r>
          </w:p>
        </w:tc>
        <w:tc>
          <w:tcPr>
            <w:tcW w:w="1080"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Единый</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налог на</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вмененный</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доход</w:t>
            </w:r>
          </w:p>
        </w:tc>
        <w:tc>
          <w:tcPr>
            <w:tcW w:w="1260"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Единый</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сельскохозяйственный</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налог</w:t>
            </w:r>
          </w:p>
        </w:tc>
        <w:tc>
          <w:tcPr>
            <w:tcW w:w="1075"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Государственная</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пошлина</w:t>
            </w:r>
          </w:p>
        </w:tc>
        <w:tc>
          <w:tcPr>
            <w:tcW w:w="1653"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Доходы от</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предпринимательской</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и иной  приносящей доход деятельности</w:t>
            </w:r>
          </w:p>
        </w:tc>
        <w:tc>
          <w:tcPr>
            <w:tcW w:w="1026" w:type="dxa"/>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Прочие</w:t>
            </w:r>
          </w:p>
          <w:p w:rsidR="005E7D23" w:rsidRPr="00197E02" w:rsidRDefault="005E7D23" w:rsidP="000742C7">
            <w:pPr>
              <w:spacing w:after="0"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доходы</w:t>
            </w:r>
          </w:p>
        </w:tc>
      </w:tr>
      <w:tr w:rsidR="005E7D23" w:rsidRPr="00197E02" w:rsidTr="00A1108D">
        <w:trPr>
          <w:trHeight w:val="94"/>
        </w:trPr>
        <w:tc>
          <w:tcPr>
            <w:tcW w:w="9975" w:type="dxa"/>
            <w:gridSpan w:val="8"/>
            <w:tcBorders>
              <w:top w:val="single" w:sz="4" w:space="0" w:color="auto"/>
              <w:left w:val="single" w:sz="4" w:space="0" w:color="auto"/>
              <w:bottom w:val="single" w:sz="4" w:space="0" w:color="auto"/>
              <w:right w:val="single" w:sz="4" w:space="0" w:color="auto"/>
            </w:tcBorders>
          </w:tcPr>
          <w:p w:rsidR="005E7D23" w:rsidRPr="00197E02" w:rsidRDefault="005E7D23" w:rsidP="000742C7">
            <w:pPr>
              <w:spacing w:after="0"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100 %</w:t>
            </w:r>
          </w:p>
        </w:tc>
      </w:tr>
      <w:tr w:rsidR="005E7D23" w:rsidRPr="00197E02" w:rsidTr="00A1108D">
        <w:trPr>
          <w:trHeight w:val="94"/>
        </w:trPr>
        <w:tc>
          <w:tcPr>
            <w:tcW w:w="9975" w:type="dxa"/>
            <w:gridSpan w:val="8"/>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2005 год</w:t>
            </w:r>
          </w:p>
        </w:tc>
      </w:tr>
      <w:tr w:rsidR="005E7D23" w:rsidRPr="00197E02" w:rsidTr="00A1108D">
        <w:trPr>
          <w:trHeight w:val="93"/>
        </w:trPr>
        <w:tc>
          <w:tcPr>
            <w:tcW w:w="9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58,8</w:t>
            </w:r>
          </w:p>
        </w:tc>
        <w:tc>
          <w:tcPr>
            <w:tcW w:w="1575"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20</w:t>
            </w:r>
          </w:p>
        </w:tc>
        <w:tc>
          <w:tcPr>
            <w:tcW w:w="1406"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6,8</w:t>
            </w:r>
          </w:p>
        </w:tc>
        <w:tc>
          <w:tcPr>
            <w:tcW w:w="126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w:t>
            </w:r>
          </w:p>
        </w:tc>
        <w:tc>
          <w:tcPr>
            <w:tcW w:w="1075"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1,3</w:t>
            </w:r>
          </w:p>
        </w:tc>
        <w:tc>
          <w:tcPr>
            <w:tcW w:w="165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4,5</w:t>
            </w:r>
          </w:p>
        </w:tc>
        <w:tc>
          <w:tcPr>
            <w:tcW w:w="1026"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7,5</w:t>
            </w:r>
          </w:p>
        </w:tc>
      </w:tr>
      <w:tr w:rsidR="005E7D23" w:rsidRPr="00197E02" w:rsidTr="00A1108D">
        <w:trPr>
          <w:trHeight w:val="93"/>
        </w:trPr>
        <w:tc>
          <w:tcPr>
            <w:tcW w:w="9975" w:type="dxa"/>
            <w:gridSpan w:val="8"/>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sz w:val="24"/>
                <w:szCs w:val="24"/>
              </w:rPr>
            </w:pPr>
            <w:r w:rsidRPr="00197E02">
              <w:rPr>
                <w:rFonts w:ascii="Times New Roman" w:hAnsi="Times New Roman" w:cs="Times New Roman"/>
                <w:b/>
                <w:sz w:val="24"/>
                <w:szCs w:val="24"/>
              </w:rPr>
              <w:t>2006 год</w:t>
            </w:r>
          </w:p>
        </w:tc>
      </w:tr>
      <w:tr w:rsidR="005E7D23" w:rsidRPr="00197E02" w:rsidTr="00A1108D">
        <w:trPr>
          <w:trHeight w:val="93"/>
        </w:trPr>
        <w:tc>
          <w:tcPr>
            <w:tcW w:w="9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62,6</w:t>
            </w:r>
          </w:p>
        </w:tc>
        <w:tc>
          <w:tcPr>
            <w:tcW w:w="1575"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19,2</w:t>
            </w:r>
          </w:p>
        </w:tc>
        <w:tc>
          <w:tcPr>
            <w:tcW w:w="1406"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0,9</w:t>
            </w:r>
          </w:p>
        </w:tc>
        <w:tc>
          <w:tcPr>
            <w:tcW w:w="108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5,5</w:t>
            </w:r>
          </w:p>
        </w:tc>
        <w:tc>
          <w:tcPr>
            <w:tcW w:w="126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0,1</w:t>
            </w:r>
          </w:p>
        </w:tc>
        <w:tc>
          <w:tcPr>
            <w:tcW w:w="1075"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0,5</w:t>
            </w:r>
          </w:p>
        </w:tc>
        <w:tc>
          <w:tcPr>
            <w:tcW w:w="165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3,4</w:t>
            </w:r>
          </w:p>
        </w:tc>
        <w:tc>
          <w:tcPr>
            <w:tcW w:w="1026"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4"/>
                <w:szCs w:val="24"/>
              </w:rPr>
            </w:pPr>
            <w:r w:rsidRPr="00197E02">
              <w:rPr>
                <w:rFonts w:ascii="Times New Roman" w:hAnsi="Times New Roman" w:cs="Times New Roman"/>
                <w:sz w:val="24"/>
                <w:szCs w:val="24"/>
              </w:rPr>
              <w:t>7,8</w:t>
            </w:r>
          </w:p>
        </w:tc>
      </w:tr>
    </w:tbl>
    <w:p w:rsidR="005E7D23" w:rsidRPr="00197E02" w:rsidRDefault="005E7D23" w:rsidP="005E7D23">
      <w:pPr>
        <w:spacing w:line="240" w:lineRule="auto"/>
        <w:ind w:firstLine="709"/>
        <w:jc w:val="both"/>
        <w:rPr>
          <w:rFonts w:ascii="Times New Roman" w:hAnsi="Times New Roman" w:cs="Times New Roman"/>
          <w:sz w:val="28"/>
          <w:szCs w:val="28"/>
        </w:rPr>
      </w:pPr>
    </w:p>
    <w:p w:rsidR="005E7D23" w:rsidRPr="00197E02" w:rsidRDefault="005E7D23" w:rsidP="005E7D23">
      <w:pPr>
        <w:spacing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2006 году основную долю собственных доходов составляют налоговые поступления. Основными налогами, формирующими местный бюджет, являются налог на доходы физических лиц 62,6%, земельный налог 19,2%, единый налог на вмененный доход 5,5%. Доля остальных доходных источников незначительна. За счет собственных доходных источников выполняется лишь 22,8% расходных обязательств муниципального образования.</w:t>
      </w:r>
    </w:p>
    <w:p w:rsidR="005E7D23" w:rsidRPr="00197E02" w:rsidRDefault="005E7D23" w:rsidP="005E7D23">
      <w:pPr>
        <w:spacing w:line="240" w:lineRule="auto"/>
        <w:jc w:val="center"/>
        <w:rPr>
          <w:rFonts w:ascii="Times New Roman" w:hAnsi="Times New Roman" w:cs="Times New Roman"/>
          <w:sz w:val="28"/>
          <w:szCs w:val="28"/>
        </w:rPr>
      </w:pPr>
    </w:p>
    <w:p w:rsidR="000742C7" w:rsidRPr="00197E02" w:rsidRDefault="000742C7" w:rsidP="005E7D23">
      <w:pPr>
        <w:spacing w:line="240" w:lineRule="auto"/>
        <w:jc w:val="center"/>
        <w:rPr>
          <w:rFonts w:ascii="Times New Roman" w:hAnsi="Times New Roman" w:cs="Times New Roman"/>
          <w:sz w:val="28"/>
          <w:szCs w:val="28"/>
        </w:rPr>
      </w:pPr>
    </w:p>
    <w:p w:rsidR="000742C7" w:rsidRPr="00197E02" w:rsidRDefault="000742C7" w:rsidP="005E7D23">
      <w:pPr>
        <w:spacing w:line="240" w:lineRule="auto"/>
        <w:jc w:val="center"/>
        <w:rPr>
          <w:rFonts w:ascii="Times New Roman" w:hAnsi="Times New Roman" w:cs="Times New Roman"/>
          <w:sz w:val="28"/>
          <w:szCs w:val="28"/>
        </w:rPr>
      </w:pPr>
    </w:p>
    <w:p w:rsidR="000742C7" w:rsidRPr="00197E02" w:rsidRDefault="000742C7" w:rsidP="005E7D23">
      <w:pPr>
        <w:spacing w:line="240" w:lineRule="auto"/>
        <w:jc w:val="center"/>
        <w:rPr>
          <w:rFonts w:ascii="Times New Roman" w:hAnsi="Times New Roman" w:cs="Times New Roman"/>
          <w:sz w:val="28"/>
          <w:szCs w:val="28"/>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lastRenderedPageBreak/>
        <w:t xml:space="preserve">Таблица </w:t>
      </w:r>
      <w:r w:rsidR="000742C7" w:rsidRPr="00197E02">
        <w:rPr>
          <w:rFonts w:ascii="Times New Roman" w:hAnsi="Times New Roman" w:cs="Times New Roman"/>
          <w:i/>
          <w:sz w:val="28"/>
          <w:szCs w:val="28"/>
        </w:rPr>
        <w:t>41</w:t>
      </w:r>
    </w:p>
    <w:p w:rsidR="005E7D23" w:rsidRPr="00197E02" w:rsidRDefault="005E7D23" w:rsidP="000742C7">
      <w:pPr>
        <w:pStyle w:val="23"/>
        <w:ind w:firstLine="0"/>
        <w:jc w:val="center"/>
        <w:rPr>
          <w:b/>
          <w:caps/>
          <w:szCs w:val="28"/>
        </w:rPr>
      </w:pPr>
      <w:r w:rsidRPr="00197E02">
        <w:rPr>
          <w:b/>
          <w:caps/>
          <w:szCs w:val="28"/>
        </w:rPr>
        <w:t xml:space="preserve">Структура расходов бюджета муниципального </w:t>
      </w:r>
      <w:r w:rsidR="000742C7" w:rsidRPr="00197E02">
        <w:rPr>
          <w:b/>
          <w:caps/>
          <w:szCs w:val="28"/>
        </w:rPr>
        <w:t xml:space="preserve">района </w:t>
      </w:r>
      <w:r w:rsidRPr="00197E02">
        <w:rPr>
          <w:b/>
          <w:caps/>
          <w:szCs w:val="28"/>
        </w:rPr>
        <w:t>«Волоконовский район»</w:t>
      </w:r>
    </w:p>
    <w:tbl>
      <w:tblPr>
        <w:tblW w:w="9980"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1"/>
        <w:gridCol w:w="684"/>
        <w:gridCol w:w="663"/>
        <w:gridCol w:w="846"/>
        <w:gridCol w:w="736"/>
        <w:gridCol w:w="720"/>
        <w:gridCol w:w="648"/>
        <w:gridCol w:w="795"/>
        <w:gridCol w:w="684"/>
        <w:gridCol w:w="773"/>
        <w:gridCol w:w="608"/>
        <w:gridCol w:w="697"/>
        <w:gridCol w:w="765"/>
      </w:tblGrid>
      <w:tr w:rsidR="005E7D23" w:rsidRPr="00197E02" w:rsidTr="00A1108D">
        <w:trPr>
          <w:trHeight w:val="270"/>
          <w:tblHeader/>
          <w:jc w:val="center"/>
        </w:trPr>
        <w:tc>
          <w:tcPr>
            <w:tcW w:w="1361" w:type="dxa"/>
            <w:vMerge w:val="restart"/>
            <w:shd w:val="clear" w:color="auto" w:fill="auto"/>
          </w:tcPr>
          <w:p w:rsidR="005E7D23" w:rsidRPr="00197E02" w:rsidRDefault="005E7D23" w:rsidP="005E7D23">
            <w:pPr>
              <w:spacing w:line="240" w:lineRule="auto"/>
              <w:rPr>
                <w:rFonts w:ascii="Times New Roman" w:hAnsi="Times New Roman" w:cs="Times New Roman"/>
                <w:bCs/>
                <w:sz w:val="20"/>
                <w:szCs w:val="20"/>
              </w:rPr>
            </w:pPr>
            <w:r w:rsidRPr="00197E02">
              <w:rPr>
                <w:rFonts w:ascii="Times New Roman" w:hAnsi="Times New Roman" w:cs="Times New Roman"/>
                <w:sz w:val="20"/>
                <w:szCs w:val="20"/>
              </w:rPr>
              <w:t> </w:t>
            </w:r>
          </w:p>
        </w:tc>
        <w:tc>
          <w:tcPr>
            <w:tcW w:w="1347" w:type="dxa"/>
            <w:gridSpan w:val="2"/>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tc>
        <w:tc>
          <w:tcPr>
            <w:tcW w:w="1582" w:type="dxa"/>
            <w:gridSpan w:val="2"/>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tc>
        <w:tc>
          <w:tcPr>
            <w:tcW w:w="1368" w:type="dxa"/>
            <w:gridSpan w:val="2"/>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2003 </w:t>
            </w:r>
          </w:p>
        </w:tc>
        <w:tc>
          <w:tcPr>
            <w:tcW w:w="1479" w:type="dxa"/>
            <w:gridSpan w:val="2"/>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tc>
        <w:tc>
          <w:tcPr>
            <w:tcW w:w="1381" w:type="dxa"/>
            <w:gridSpan w:val="2"/>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 xml:space="preserve">2005 </w:t>
            </w:r>
          </w:p>
        </w:tc>
        <w:tc>
          <w:tcPr>
            <w:tcW w:w="1462" w:type="dxa"/>
            <w:gridSpan w:val="2"/>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2006</w:t>
            </w:r>
          </w:p>
        </w:tc>
      </w:tr>
      <w:tr w:rsidR="005E7D23" w:rsidRPr="00197E02" w:rsidTr="00A1108D">
        <w:trPr>
          <w:trHeight w:val="785"/>
          <w:tblHeader/>
          <w:jc w:val="center"/>
        </w:trPr>
        <w:tc>
          <w:tcPr>
            <w:tcW w:w="1361" w:type="dxa"/>
            <w:vMerge/>
            <w:shd w:val="clear" w:color="auto" w:fill="auto"/>
          </w:tcPr>
          <w:p w:rsidR="005E7D23" w:rsidRPr="00197E02" w:rsidRDefault="005E7D23" w:rsidP="000742C7">
            <w:pPr>
              <w:spacing w:after="0" w:line="240" w:lineRule="auto"/>
              <w:rPr>
                <w:rFonts w:ascii="Times New Roman" w:hAnsi="Times New Roman" w:cs="Times New Roman"/>
                <w:bCs/>
                <w:sz w:val="20"/>
                <w:szCs w:val="20"/>
              </w:rPr>
            </w:pPr>
          </w:p>
        </w:tc>
        <w:tc>
          <w:tcPr>
            <w:tcW w:w="684"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тыс.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руб.</w:t>
            </w:r>
          </w:p>
          <w:p w:rsidR="005E7D23" w:rsidRPr="00197E02" w:rsidRDefault="005E7D23" w:rsidP="000742C7">
            <w:pPr>
              <w:spacing w:after="0" w:line="240" w:lineRule="auto"/>
              <w:rPr>
                <w:rFonts w:ascii="Times New Roman" w:hAnsi="Times New Roman" w:cs="Times New Roman"/>
                <w:b/>
                <w:bCs/>
                <w:sz w:val="18"/>
                <w:szCs w:val="18"/>
              </w:rPr>
            </w:pPr>
            <w:r w:rsidRPr="00197E02">
              <w:rPr>
                <w:rFonts w:ascii="Times New Roman" w:hAnsi="Times New Roman" w:cs="Times New Roman"/>
                <w:b/>
                <w:sz w:val="18"/>
                <w:szCs w:val="18"/>
              </w:rPr>
              <w:t> </w:t>
            </w:r>
          </w:p>
        </w:tc>
        <w:tc>
          <w:tcPr>
            <w:tcW w:w="663"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удел.</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вес,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w:t>
            </w:r>
          </w:p>
        </w:tc>
        <w:tc>
          <w:tcPr>
            <w:tcW w:w="846"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тыс.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руб.</w:t>
            </w:r>
          </w:p>
          <w:p w:rsidR="005E7D23" w:rsidRPr="00197E02" w:rsidRDefault="005E7D23" w:rsidP="000742C7">
            <w:pPr>
              <w:spacing w:after="0" w:line="240" w:lineRule="auto"/>
              <w:rPr>
                <w:rFonts w:ascii="Times New Roman" w:hAnsi="Times New Roman" w:cs="Times New Roman"/>
                <w:b/>
                <w:bCs/>
                <w:sz w:val="18"/>
                <w:szCs w:val="18"/>
              </w:rPr>
            </w:pPr>
            <w:r w:rsidRPr="00197E02">
              <w:rPr>
                <w:rFonts w:ascii="Times New Roman" w:hAnsi="Times New Roman" w:cs="Times New Roman"/>
                <w:b/>
                <w:sz w:val="18"/>
                <w:szCs w:val="18"/>
              </w:rPr>
              <w:t> </w:t>
            </w:r>
          </w:p>
        </w:tc>
        <w:tc>
          <w:tcPr>
            <w:tcW w:w="736"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удел.</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вес,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w:t>
            </w:r>
          </w:p>
        </w:tc>
        <w:tc>
          <w:tcPr>
            <w:tcW w:w="720"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тыс.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руб.</w:t>
            </w:r>
          </w:p>
          <w:p w:rsidR="005E7D23" w:rsidRPr="00197E02" w:rsidRDefault="005E7D23" w:rsidP="000742C7">
            <w:pPr>
              <w:spacing w:after="0" w:line="240" w:lineRule="auto"/>
              <w:rPr>
                <w:rFonts w:ascii="Times New Roman" w:hAnsi="Times New Roman" w:cs="Times New Roman"/>
                <w:b/>
                <w:bCs/>
                <w:sz w:val="18"/>
                <w:szCs w:val="18"/>
              </w:rPr>
            </w:pPr>
            <w:r w:rsidRPr="00197E02">
              <w:rPr>
                <w:rFonts w:ascii="Times New Roman" w:hAnsi="Times New Roman" w:cs="Times New Roman"/>
                <w:b/>
                <w:sz w:val="18"/>
                <w:szCs w:val="18"/>
              </w:rPr>
              <w:t> </w:t>
            </w:r>
          </w:p>
        </w:tc>
        <w:tc>
          <w:tcPr>
            <w:tcW w:w="648"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удел.</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вес,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w:t>
            </w:r>
          </w:p>
        </w:tc>
        <w:tc>
          <w:tcPr>
            <w:tcW w:w="795"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тыс.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руб.</w:t>
            </w:r>
          </w:p>
          <w:p w:rsidR="005E7D23" w:rsidRPr="00197E02" w:rsidRDefault="005E7D23" w:rsidP="000742C7">
            <w:pPr>
              <w:spacing w:after="0" w:line="240" w:lineRule="auto"/>
              <w:rPr>
                <w:rFonts w:ascii="Times New Roman" w:hAnsi="Times New Roman" w:cs="Times New Roman"/>
                <w:b/>
                <w:bCs/>
                <w:sz w:val="18"/>
                <w:szCs w:val="18"/>
              </w:rPr>
            </w:pPr>
            <w:r w:rsidRPr="00197E02">
              <w:rPr>
                <w:rFonts w:ascii="Times New Roman" w:hAnsi="Times New Roman" w:cs="Times New Roman"/>
                <w:b/>
                <w:sz w:val="18"/>
                <w:szCs w:val="18"/>
              </w:rPr>
              <w:t> </w:t>
            </w:r>
          </w:p>
        </w:tc>
        <w:tc>
          <w:tcPr>
            <w:tcW w:w="684"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удел.</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вес,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w:t>
            </w:r>
          </w:p>
        </w:tc>
        <w:tc>
          <w:tcPr>
            <w:tcW w:w="773"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тыс.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руб.</w:t>
            </w:r>
          </w:p>
          <w:p w:rsidR="005E7D23" w:rsidRPr="00197E02" w:rsidRDefault="005E7D23" w:rsidP="000742C7">
            <w:pPr>
              <w:spacing w:after="0" w:line="240" w:lineRule="auto"/>
              <w:rPr>
                <w:rFonts w:ascii="Times New Roman" w:hAnsi="Times New Roman" w:cs="Times New Roman"/>
                <w:b/>
                <w:bCs/>
                <w:sz w:val="18"/>
                <w:szCs w:val="18"/>
              </w:rPr>
            </w:pPr>
            <w:r w:rsidRPr="00197E02">
              <w:rPr>
                <w:rFonts w:ascii="Times New Roman" w:hAnsi="Times New Roman" w:cs="Times New Roman"/>
                <w:b/>
                <w:sz w:val="18"/>
                <w:szCs w:val="18"/>
              </w:rPr>
              <w:t> </w:t>
            </w:r>
          </w:p>
        </w:tc>
        <w:tc>
          <w:tcPr>
            <w:tcW w:w="608"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удел.</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вес,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w:t>
            </w:r>
          </w:p>
        </w:tc>
        <w:tc>
          <w:tcPr>
            <w:tcW w:w="697"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тыс.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руб.</w:t>
            </w:r>
          </w:p>
          <w:p w:rsidR="005E7D23" w:rsidRPr="00197E02" w:rsidRDefault="005E7D23" w:rsidP="000742C7">
            <w:pPr>
              <w:spacing w:after="0" w:line="240" w:lineRule="auto"/>
              <w:rPr>
                <w:rFonts w:ascii="Times New Roman" w:hAnsi="Times New Roman" w:cs="Times New Roman"/>
                <w:b/>
                <w:bCs/>
                <w:sz w:val="18"/>
                <w:szCs w:val="18"/>
              </w:rPr>
            </w:pPr>
            <w:r w:rsidRPr="00197E02">
              <w:rPr>
                <w:rFonts w:ascii="Times New Roman" w:hAnsi="Times New Roman" w:cs="Times New Roman"/>
                <w:b/>
                <w:sz w:val="18"/>
                <w:szCs w:val="18"/>
              </w:rPr>
              <w:t> </w:t>
            </w:r>
          </w:p>
        </w:tc>
        <w:tc>
          <w:tcPr>
            <w:tcW w:w="765" w:type="dxa"/>
            <w:shd w:val="clear" w:color="auto" w:fill="auto"/>
          </w:tcPr>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удел.</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вес,</w:t>
            </w:r>
          </w:p>
          <w:p w:rsidR="005E7D23" w:rsidRPr="00197E02" w:rsidRDefault="005E7D23" w:rsidP="000742C7">
            <w:pPr>
              <w:spacing w:after="0" w:line="240" w:lineRule="auto"/>
              <w:jc w:val="center"/>
              <w:rPr>
                <w:rFonts w:ascii="Times New Roman" w:hAnsi="Times New Roman" w:cs="Times New Roman"/>
                <w:b/>
                <w:bCs/>
                <w:sz w:val="18"/>
                <w:szCs w:val="18"/>
              </w:rPr>
            </w:pPr>
            <w:r w:rsidRPr="00197E02">
              <w:rPr>
                <w:rFonts w:ascii="Times New Roman" w:hAnsi="Times New Roman" w:cs="Times New Roman"/>
                <w:b/>
                <w:bCs/>
                <w:sz w:val="18"/>
                <w:szCs w:val="18"/>
              </w:rPr>
              <w:t>(%)</w:t>
            </w:r>
          </w:p>
        </w:tc>
      </w:tr>
      <w:tr w:rsidR="005E7D23" w:rsidRPr="00197E02" w:rsidTr="00A1108D">
        <w:trPr>
          <w:trHeight w:val="223"/>
          <w:jc w:val="center"/>
        </w:trPr>
        <w:tc>
          <w:tcPr>
            <w:tcW w:w="1361" w:type="dxa"/>
            <w:shd w:val="clear" w:color="auto" w:fill="auto"/>
            <w:vAlign w:val="center"/>
          </w:tcPr>
          <w:p w:rsidR="005E7D23" w:rsidRPr="00197E02" w:rsidRDefault="005E7D23" w:rsidP="000742C7">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Всего</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18"/>
                <w:szCs w:val="18"/>
              </w:rPr>
            </w:pPr>
            <w:r w:rsidRPr="00197E02">
              <w:rPr>
                <w:rFonts w:ascii="Times New Roman" w:hAnsi="Times New Roman" w:cs="Times New Roman"/>
                <w:b/>
                <w:sz w:val="18"/>
                <w:szCs w:val="18"/>
              </w:rPr>
              <w:t>89251</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100</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131294</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100</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b/>
                <w:sz w:val="20"/>
                <w:szCs w:val="20"/>
              </w:rPr>
            </w:pPr>
            <w:r w:rsidRPr="00197E02">
              <w:rPr>
                <w:rFonts w:ascii="Times New Roman" w:hAnsi="Times New Roman" w:cs="Times New Roman"/>
                <w:b/>
                <w:sz w:val="20"/>
                <w:szCs w:val="20"/>
              </w:rPr>
              <w:t>136550</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100</w:t>
            </w:r>
          </w:p>
        </w:tc>
        <w:tc>
          <w:tcPr>
            <w:tcW w:w="795" w:type="dxa"/>
            <w:shd w:val="clear" w:color="auto" w:fill="auto"/>
            <w:vAlign w:val="center"/>
          </w:tcPr>
          <w:p w:rsidR="005E7D23" w:rsidRPr="00197E02" w:rsidRDefault="005E7D23" w:rsidP="005E7D23">
            <w:pPr>
              <w:spacing w:line="240" w:lineRule="auto"/>
              <w:ind w:left="-27" w:right="-190" w:hanging="104"/>
              <w:jc w:val="center"/>
              <w:rPr>
                <w:rFonts w:ascii="Times New Roman" w:hAnsi="Times New Roman" w:cs="Times New Roman"/>
                <w:b/>
                <w:sz w:val="20"/>
                <w:szCs w:val="20"/>
              </w:rPr>
            </w:pPr>
            <w:r w:rsidRPr="00197E02">
              <w:rPr>
                <w:rFonts w:ascii="Times New Roman" w:hAnsi="Times New Roman" w:cs="Times New Roman"/>
                <w:b/>
                <w:sz w:val="20"/>
                <w:szCs w:val="20"/>
              </w:rPr>
              <w:t>176320</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100</w:t>
            </w:r>
          </w:p>
        </w:tc>
        <w:tc>
          <w:tcPr>
            <w:tcW w:w="773" w:type="dxa"/>
            <w:shd w:val="clear" w:color="auto" w:fill="auto"/>
            <w:vAlign w:val="center"/>
          </w:tcPr>
          <w:p w:rsidR="005E7D23" w:rsidRPr="00197E02" w:rsidRDefault="005E7D23" w:rsidP="005E7D23">
            <w:pPr>
              <w:spacing w:line="240" w:lineRule="auto"/>
              <w:ind w:right="-56" w:hanging="107"/>
              <w:jc w:val="center"/>
              <w:rPr>
                <w:rFonts w:ascii="Times New Roman" w:hAnsi="Times New Roman" w:cs="Times New Roman"/>
                <w:b/>
                <w:sz w:val="20"/>
                <w:szCs w:val="20"/>
              </w:rPr>
            </w:pPr>
            <w:r w:rsidRPr="00197E02">
              <w:rPr>
                <w:rFonts w:ascii="Times New Roman" w:hAnsi="Times New Roman" w:cs="Times New Roman"/>
                <w:b/>
                <w:sz w:val="20"/>
                <w:szCs w:val="20"/>
              </w:rPr>
              <w:t>213653</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100</w:t>
            </w:r>
          </w:p>
        </w:tc>
        <w:tc>
          <w:tcPr>
            <w:tcW w:w="697" w:type="dxa"/>
            <w:shd w:val="clear" w:color="auto" w:fill="auto"/>
            <w:vAlign w:val="center"/>
          </w:tcPr>
          <w:p w:rsidR="005E7D23" w:rsidRPr="00197E02" w:rsidRDefault="005E7D23" w:rsidP="005E7D23">
            <w:pPr>
              <w:spacing w:line="240" w:lineRule="auto"/>
              <w:ind w:left="-48" w:right="-111"/>
              <w:jc w:val="center"/>
              <w:rPr>
                <w:rFonts w:ascii="Times New Roman" w:hAnsi="Times New Roman" w:cs="Times New Roman"/>
                <w:b/>
                <w:sz w:val="20"/>
                <w:szCs w:val="20"/>
              </w:rPr>
            </w:pPr>
            <w:r w:rsidRPr="00197E02">
              <w:rPr>
                <w:rFonts w:ascii="Times New Roman" w:hAnsi="Times New Roman" w:cs="Times New Roman"/>
                <w:b/>
                <w:sz w:val="20"/>
                <w:szCs w:val="20"/>
              </w:rPr>
              <w:t>363702</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100</w:t>
            </w:r>
          </w:p>
        </w:tc>
      </w:tr>
      <w:tr w:rsidR="005E7D23" w:rsidRPr="00197E02" w:rsidTr="00A1108D">
        <w:trPr>
          <w:trHeight w:val="255"/>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В том числе:</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520"/>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Общегосударственные вопросы</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10225</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11,4</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16383</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12,5</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16950</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12,4</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22922</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30202</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14,1</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36255</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w:t>
            </w:r>
          </w:p>
        </w:tc>
      </w:tr>
      <w:tr w:rsidR="005E7D23" w:rsidRPr="00197E02" w:rsidTr="00A1108D">
        <w:trPr>
          <w:trHeight w:val="520"/>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Национальная оборона</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466</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0,1</w:t>
            </w:r>
          </w:p>
        </w:tc>
      </w:tr>
      <w:tr w:rsidR="005E7D23" w:rsidRPr="00197E02" w:rsidTr="00A1108D">
        <w:trPr>
          <w:trHeight w:val="1545"/>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Национальная безопасность и правоохранительная деятельность</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0,07</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230</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0,2</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p>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342</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622</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0,4</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1037</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0,5</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1373</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0,4</w:t>
            </w:r>
          </w:p>
        </w:tc>
      </w:tr>
      <w:tr w:rsidR="005E7D23" w:rsidRPr="00197E02" w:rsidTr="00A1108D">
        <w:trPr>
          <w:trHeight w:val="520"/>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Национальная экономика с/х</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3046</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327</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0,2</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p>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429</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0,02</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5577</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p>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58045</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r>
      <w:tr w:rsidR="005E7D23" w:rsidRPr="00197E02" w:rsidTr="00A1108D">
        <w:trPr>
          <w:trHeight w:val="520"/>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Жилищно-коммунальное хозяйство</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4776</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5,3</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12362</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9,4</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9820</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7444</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4,2</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22876</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10,7</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29271</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r>
      <w:tr w:rsidR="005E7D23" w:rsidRPr="00197E02" w:rsidTr="00A1108D">
        <w:trPr>
          <w:trHeight w:val="520"/>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Охрана окружающей среды</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c>
          <w:tcPr>
            <w:tcW w:w="684" w:type="dxa"/>
            <w:shd w:val="clear" w:color="auto" w:fill="auto"/>
            <w:vAlign w:val="center"/>
          </w:tcPr>
          <w:p w:rsidR="005E7D23" w:rsidRPr="00197E02" w:rsidRDefault="005E7D23" w:rsidP="005E7D23">
            <w:pPr>
              <w:spacing w:line="240" w:lineRule="auto"/>
              <w:ind w:hanging="26"/>
              <w:jc w:val="center"/>
              <w:rPr>
                <w:rFonts w:ascii="Times New Roman" w:hAnsi="Times New Roman" w:cs="Times New Roman"/>
                <w:sz w:val="20"/>
                <w:szCs w:val="20"/>
              </w:rPr>
            </w:pPr>
            <w:r w:rsidRPr="00197E02">
              <w:rPr>
                <w:rFonts w:ascii="Times New Roman" w:hAnsi="Times New Roman" w:cs="Times New Roman"/>
                <w:sz w:val="20"/>
                <w:szCs w:val="20"/>
              </w:rPr>
              <w:t>0,004</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255"/>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Образование</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30190</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48083</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55614</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40,7</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78050</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44,3</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84269</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39,5</w:t>
            </w:r>
          </w:p>
        </w:tc>
        <w:tc>
          <w:tcPr>
            <w:tcW w:w="697" w:type="dxa"/>
            <w:shd w:val="clear" w:color="auto" w:fill="auto"/>
            <w:vAlign w:val="center"/>
          </w:tcPr>
          <w:p w:rsidR="005E7D23" w:rsidRPr="00197E02" w:rsidRDefault="005E7D23" w:rsidP="005E7D23">
            <w:pPr>
              <w:spacing w:line="240" w:lineRule="auto"/>
              <w:ind w:right="-73"/>
              <w:jc w:val="center"/>
              <w:rPr>
                <w:rFonts w:ascii="Times New Roman" w:hAnsi="Times New Roman" w:cs="Times New Roman"/>
                <w:sz w:val="18"/>
                <w:szCs w:val="18"/>
              </w:rPr>
            </w:pPr>
            <w:r w:rsidRPr="00197E02">
              <w:rPr>
                <w:rFonts w:ascii="Times New Roman" w:hAnsi="Times New Roman" w:cs="Times New Roman"/>
                <w:sz w:val="18"/>
                <w:szCs w:val="18"/>
              </w:rPr>
              <w:t>116324</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w:t>
            </w:r>
          </w:p>
        </w:tc>
      </w:tr>
      <w:tr w:rsidR="005E7D23" w:rsidRPr="00197E02" w:rsidTr="00A1108D">
        <w:trPr>
          <w:trHeight w:val="685"/>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Культура, кинематография, средства массовой информации</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5585</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6,2</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8336</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p>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9845</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13743</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14784</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26199</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w:t>
            </w:r>
          </w:p>
        </w:tc>
      </w:tr>
      <w:tr w:rsidR="005E7D23" w:rsidRPr="00197E02" w:rsidTr="00A1108D">
        <w:trPr>
          <w:trHeight w:val="255"/>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Здравоохранение</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14252</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22791</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22847</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16,7</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26877</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15,2</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21565</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10,1</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31271</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w:t>
            </w:r>
          </w:p>
        </w:tc>
      </w:tr>
      <w:tr w:rsidR="005E7D23" w:rsidRPr="00197E02" w:rsidTr="00A1108D">
        <w:trPr>
          <w:trHeight w:val="520"/>
          <w:jc w:val="center"/>
        </w:trPr>
        <w:tc>
          <w:tcPr>
            <w:tcW w:w="1361"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Социальная политика</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19605</w:t>
            </w:r>
          </w:p>
        </w:tc>
        <w:tc>
          <w:tcPr>
            <w:tcW w:w="66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w:t>
            </w:r>
          </w:p>
        </w:tc>
        <w:tc>
          <w:tcPr>
            <w:tcW w:w="84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18843</w:t>
            </w:r>
          </w:p>
        </w:tc>
        <w:tc>
          <w:tcPr>
            <w:tcW w:w="73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14,4</w:t>
            </w:r>
          </w:p>
        </w:tc>
        <w:tc>
          <w:tcPr>
            <w:tcW w:w="720" w:type="dxa"/>
            <w:shd w:val="clear" w:color="auto" w:fill="auto"/>
            <w:vAlign w:val="center"/>
          </w:tcPr>
          <w:p w:rsidR="005E7D23" w:rsidRPr="00197E02" w:rsidRDefault="005E7D23" w:rsidP="005E7D23">
            <w:pPr>
              <w:spacing w:line="240" w:lineRule="auto"/>
              <w:ind w:left="-131" w:right="-85"/>
              <w:jc w:val="center"/>
              <w:rPr>
                <w:rFonts w:ascii="Times New Roman" w:hAnsi="Times New Roman" w:cs="Times New Roman"/>
                <w:sz w:val="20"/>
                <w:szCs w:val="20"/>
              </w:rPr>
            </w:pPr>
            <w:r w:rsidRPr="00197E02">
              <w:rPr>
                <w:rFonts w:ascii="Times New Roman" w:hAnsi="Times New Roman" w:cs="Times New Roman"/>
                <w:sz w:val="20"/>
                <w:szCs w:val="20"/>
              </w:rPr>
              <w:t>16707</w:t>
            </w:r>
          </w:p>
        </w:tc>
        <w:tc>
          <w:tcPr>
            <w:tcW w:w="64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12,2</w:t>
            </w:r>
          </w:p>
        </w:tc>
        <w:tc>
          <w:tcPr>
            <w:tcW w:w="79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21366</w:t>
            </w:r>
          </w:p>
        </w:tc>
        <w:tc>
          <w:tcPr>
            <w:tcW w:w="684"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w:t>
            </w:r>
          </w:p>
        </w:tc>
        <w:tc>
          <w:tcPr>
            <w:tcW w:w="77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33344</w:t>
            </w:r>
          </w:p>
        </w:tc>
        <w:tc>
          <w:tcPr>
            <w:tcW w:w="60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15,6</w:t>
            </w:r>
          </w:p>
        </w:tc>
        <w:tc>
          <w:tcPr>
            <w:tcW w:w="697" w:type="dxa"/>
            <w:shd w:val="clear" w:color="auto" w:fill="auto"/>
            <w:vAlign w:val="center"/>
          </w:tcPr>
          <w:p w:rsidR="005E7D23" w:rsidRPr="00197E02" w:rsidRDefault="005E7D23" w:rsidP="005E7D23">
            <w:pPr>
              <w:spacing w:line="240" w:lineRule="auto"/>
              <w:jc w:val="center"/>
              <w:rPr>
                <w:rFonts w:ascii="Times New Roman" w:hAnsi="Times New Roman" w:cs="Times New Roman"/>
                <w:sz w:val="18"/>
                <w:szCs w:val="18"/>
              </w:rPr>
            </w:pPr>
            <w:r w:rsidRPr="00197E02">
              <w:rPr>
                <w:rFonts w:ascii="Times New Roman" w:hAnsi="Times New Roman" w:cs="Times New Roman"/>
                <w:sz w:val="18"/>
                <w:szCs w:val="18"/>
              </w:rPr>
              <w:t>64498</w:t>
            </w:r>
          </w:p>
        </w:tc>
        <w:tc>
          <w:tcPr>
            <w:tcW w:w="765"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17,7</w:t>
            </w:r>
          </w:p>
        </w:tc>
      </w:tr>
    </w:tbl>
    <w:p w:rsidR="005E7D23" w:rsidRPr="00197E02" w:rsidRDefault="005E7D23" w:rsidP="005E7D23">
      <w:pPr>
        <w:spacing w:line="240" w:lineRule="auto"/>
        <w:ind w:firstLine="540"/>
        <w:jc w:val="both"/>
        <w:rPr>
          <w:rFonts w:ascii="Times New Roman" w:hAnsi="Times New Roman" w:cs="Times New Roman"/>
          <w:sz w:val="28"/>
          <w:szCs w:val="28"/>
        </w:rPr>
      </w:pPr>
    </w:p>
    <w:p w:rsidR="005E7D23" w:rsidRPr="00197E02" w:rsidRDefault="005E7D23" w:rsidP="005E7D23">
      <w:pPr>
        <w:spacing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Расходы бюджета муниципального образования за период с 2001 года по 2006 год ежегодно росли в среднем на 34% и увеличились в 2006 году по сравнению с 2001 годом в 4,08 раза. Основными расходными статьями бюджета </w:t>
      </w:r>
      <w:r w:rsidRPr="00197E02">
        <w:rPr>
          <w:rFonts w:ascii="Times New Roman" w:hAnsi="Times New Roman" w:cs="Times New Roman"/>
          <w:sz w:val="28"/>
          <w:szCs w:val="28"/>
        </w:rPr>
        <w:lastRenderedPageBreak/>
        <w:t>на протяжении ряда лет остается финансирование социально-культурной сферы (образование, культура, кинематография, средства массовой информации, здравоохранение, социальная политика). В 2001 году удельный вес этих расходов в бюджете муниципального образования составил 78,2%, в 2006 году – 65,5%. В целом за анализируемый период расходы на социально-культурную сферу росли более высокими  темпами, чем расходы всего бюджета муниципального образования.</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4</w:t>
      </w:r>
      <w:r w:rsidR="000742C7" w:rsidRPr="00197E02">
        <w:rPr>
          <w:rFonts w:ascii="Times New Roman" w:hAnsi="Times New Roman" w:cs="Times New Roman"/>
          <w:i/>
          <w:sz w:val="28"/>
          <w:szCs w:val="28"/>
        </w:rPr>
        <w:t>2</w:t>
      </w:r>
    </w:p>
    <w:p w:rsidR="005E7D23" w:rsidRPr="00197E02" w:rsidRDefault="005E7D23" w:rsidP="005E7D23">
      <w:pPr>
        <w:pStyle w:val="23"/>
        <w:ind w:firstLine="0"/>
        <w:jc w:val="center"/>
        <w:rPr>
          <w:b/>
          <w:caps/>
          <w:szCs w:val="28"/>
        </w:rPr>
      </w:pPr>
      <w:r w:rsidRPr="00197E02">
        <w:rPr>
          <w:b/>
          <w:caps/>
          <w:szCs w:val="28"/>
        </w:rPr>
        <w:t xml:space="preserve">Отраслевая структура расходов бюджета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0742C7" w:rsidRPr="00197E02">
        <w:rPr>
          <w:b/>
          <w:caps/>
          <w:szCs w:val="28"/>
        </w:rPr>
        <w:t>района</w:t>
      </w:r>
      <w:r w:rsidRPr="00197E02">
        <w:rPr>
          <w:b/>
          <w:caps/>
          <w:szCs w:val="28"/>
        </w:rPr>
        <w:t xml:space="preserve"> «Волоконовский район»</w:t>
      </w:r>
    </w:p>
    <w:p w:rsidR="005E7D23" w:rsidRPr="00197E02" w:rsidRDefault="005E7D23" w:rsidP="005E7D23">
      <w:pPr>
        <w:pStyle w:val="23"/>
        <w:ind w:firstLine="0"/>
        <w:jc w:val="center"/>
        <w:rPr>
          <w:b/>
          <w:caps/>
          <w:szCs w:val="28"/>
        </w:rPr>
      </w:pPr>
    </w:p>
    <w:tbl>
      <w:tblPr>
        <w:tblW w:w="10141" w:type="dxa"/>
        <w:jc w:val="center"/>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716"/>
        <w:gridCol w:w="669"/>
        <w:gridCol w:w="816"/>
        <w:gridCol w:w="669"/>
        <w:gridCol w:w="816"/>
        <w:gridCol w:w="669"/>
        <w:gridCol w:w="816"/>
        <w:gridCol w:w="669"/>
        <w:gridCol w:w="816"/>
        <w:gridCol w:w="669"/>
        <w:gridCol w:w="816"/>
        <w:gridCol w:w="669"/>
      </w:tblGrid>
      <w:tr w:rsidR="005E7D23" w:rsidRPr="00197E02" w:rsidTr="00A1108D">
        <w:trPr>
          <w:trHeight w:val="698"/>
          <w:tblHeader/>
          <w:jc w:val="center"/>
        </w:trPr>
        <w:tc>
          <w:tcPr>
            <w:tcW w:w="2002" w:type="dxa"/>
            <w:vMerge w:val="restart"/>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Статьи расходов</w:t>
            </w:r>
          </w:p>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бюджета</w:t>
            </w:r>
          </w:p>
          <w:p w:rsidR="005E7D23" w:rsidRPr="00197E02" w:rsidRDefault="005E7D23" w:rsidP="005E7D23">
            <w:pPr>
              <w:spacing w:line="240" w:lineRule="auto"/>
              <w:jc w:val="center"/>
              <w:rPr>
                <w:rFonts w:ascii="Times New Roman" w:hAnsi="Times New Roman" w:cs="Times New Roman"/>
                <w:b/>
                <w:sz w:val="20"/>
                <w:szCs w:val="20"/>
              </w:rPr>
            </w:pPr>
          </w:p>
          <w:p w:rsidR="005E7D23" w:rsidRPr="00197E02" w:rsidRDefault="005E7D23" w:rsidP="005E7D23">
            <w:pPr>
              <w:spacing w:line="240" w:lineRule="auto"/>
              <w:jc w:val="center"/>
              <w:rPr>
                <w:rFonts w:ascii="Times New Roman" w:hAnsi="Times New Roman" w:cs="Times New Roman"/>
                <w:b/>
                <w:bCs/>
                <w:sz w:val="20"/>
                <w:szCs w:val="20"/>
              </w:rPr>
            </w:pPr>
          </w:p>
        </w:tc>
        <w:tc>
          <w:tcPr>
            <w:tcW w:w="1289"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tc>
        <w:tc>
          <w:tcPr>
            <w:tcW w:w="1379"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tc>
        <w:tc>
          <w:tcPr>
            <w:tcW w:w="1379"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2003</w:t>
            </w:r>
          </w:p>
        </w:tc>
        <w:tc>
          <w:tcPr>
            <w:tcW w:w="1379"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tc>
        <w:tc>
          <w:tcPr>
            <w:tcW w:w="1379"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2005</w:t>
            </w:r>
          </w:p>
        </w:tc>
        <w:tc>
          <w:tcPr>
            <w:tcW w:w="1334" w:type="dxa"/>
            <w:gridSpan w:val="2"/>
            <w:shd w:val="clear" w:color="auto" w:fill="auto"/>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2006</w:t>
            </w:r>
          </w:p>
        </w:tc>
      </w:tr>
      <w:tr w:rsidR="005E7D23" w:rsidRPr="00197E02" w:rsidTr="00A1108D">
        <w:trPr>
          <w:trHeight w:val="698"/>
          <w:tblHeader/>
          <w:jc w:val="center"/>
        </w:trPr>
        <w:tc>
          <w:tcPr>
            <w:tcW w:w="2002" w:type="dxa"/>
            <w:vMerge/>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p>
        </w:tc>
        <w:tc>
          <w:tcPr>
            <w:tcW w:w="666"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руб.</w:t>
            </w:r>
          </w:p>
          <w:p w:rsidR="005E7D23" w:rsidRPr="00197E02" w:rsidRDefault="005E7D23" w:rsidP="00CE3DBF">
            <w:pPr>
              <w:spacing w:after="0" w:line="240" w:lineRule="auto"/>
              <w:jc w:val="center"/>
              <w:rPr>
                <w:rFonts w:ascii="Times New Roman" w:hAnsi="Times New Roman" w:cs="Times New Roman"/>
                <w:b/>
                <w:bCs/>
                <w:sz w:val="20"/>
                <w:szCs w:val="20"/>
              </w:rPr>
            </w:pPr>
          </w:p>
        </w:tc>
        <w:tc>
          <w:tcPr>
            <w:tcW w:w="623"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вес,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c>
          <w:tcPr>
            <w:tcW w:w="756"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руб.</w:t>
            </w:r>
          </w:p>
          <w:p w:rsidR="005E7D23" w:rsidRPr="00197E02" w:rsidRDefault="005E7D23" w:rsidP="00CE3DBF">
            <w:pPr>
              <w:spacing w:after="0" w:line="240" w:lineRule="auto"/>
              <w:jc w:val="center"/>
              <w:rPr>
                <w:rFonts w:ascii="Times New Roman" w:hAnsi="Times New Roman" w:cs="Times New Roman"/>
                <w:b/>
                <w:bCs/>
                <w:sz w:val="20"/>
                <w:szCs w:val="20"/>
              </w:rPr>
            </w:pPr>
          </w:p>
        </w:tc>
        <w:tc>
          <w:tcPr>
            <w:tcW w:w="623"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вес,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c>
          <w:tcPr>
            <w:tcW w:w="756"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руб.</w:t>
            </w:r>
          </w:p>
          <w:p w:rsidR="005E7D23" w:rsidRPr="00197E02" w:rsidRDefault="005E7D23" w:rsidP="00CE3DBF">
            <w:pPr>
              <w:spacing w:after="0" w:line="240" w:lineRule="auto"/>
              <w:jc w:val="center"/>
              <w:rPr>
                <w:rFonts w:ascii="Times New Roman" w:hAnsi="Times New Roman" w:cs="Times New Roman"/>
                <w:b/>
                <w:bCs/>
                <w:sz w:val="20"/>
                <w:szCs w:val="20"/>
              </w:rPr>
            </w:pPr>
          </w:p>
        </w:tc>
        <w:tc>
          <w:tcPr>
            <w:tcW w:w="623"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вес,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c>
          <w:tcPr>
            <w:tcW w:w="756"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руб.</w:t>
            </w:r>
          </w:p>
          <w:p w:rsidR="005E7D23" w:rsidRPr="00197E02" w:rsidRDefault="005E7D23" w:rsidP="00CE3DBF">
            <w:pPr>
              <w:spacing w:after="0" w:line="240" w:lineRule="auto"/>
              <w:jc w:val="center"/>
              <w:rPr>
                <w:rFonts w:ascii="Times New Roman" w:hAnsi="Times New Roman" w:cs="Times New Roman"/>
                <w:b/>
                <w:bCs/>
                <w:sz w:val="20"/>
                <w:szCs w:val="20"/>
              </w:rPr>
            </w:pPr>
          </w:p>
        </w:tc>
        <w:tc>
          <w:tcPr>
            <w:tcW w:w="623"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вес,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c>
          <w:tcPr>
            <w:tcW w:w="756"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руб.</w:t>
            </w:r>
          </w:p>
          <w:p w:rsidR="005E7D23" w:rsidRPr="00197E02" w:rsidRDefault="005E7D23" w:rsidP="00CE3DBF">
            <w:pPr>
              <w:spacing w:after="0" w:line="240" w:lineRule="auto"/>
              <w:jc w:val="center"/>
              <w:rPr>
                <w:rFonts w:ascii="Times New Roman" w:hAnsi="Times New Roman" w:cs="Times New Roman"/>
                <w:b/>
                <w:bCs/>
                <w:sz w:val="20"/>
                <w:szCs w:val="20"/>
              </w:rPr>
            </w:pPr>
          </w:p>
        </w:tc>
        <w:tc>
          <w:tcPr>
            <w:tcW w:w="623"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вес,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c>
          <w:tcPr>
            <w:tcW w:w="756"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тыс.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руб.</w:t>
            </w:r>
          </w:p>
          <w:p w:rsidR="005E7D23" w:rsidRPr="00197E02" w:rsidRDefault="005E7D23" w:rsidP="00CE3DBF">
            <w:pPr>
              <w:spacing w:after="0" w:line="240" w:lineRule="auto"/>
              <w:jc w:val="center"/>
              <w:rPr>
                <w:rFonts w:ascii="Times New Roman" w:hAnsi="Times New Roman" w:cs="Times New Roman"/>
                <w:b/>
                <w:bCs/>
                <w:sz w:val="20"/>
                <w:szCs w:val="20"/>
              </w:rPr>
            </w:pPr>
          </w:p>
        </w:tc>
        <w:tc>
          <w:tcPr>
            <w:tcW w:w="578" w:type="dxa"/>
            <w:shd w:val="clear" w:color="auto" w:fill="auto"/>
            <w:vAlign w:val="center"/>
          </w:tcPr>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удел.</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вес,</w:t>
            </w:r>
          </w:p>
          <w:p w:rsidR="005E7D23" w:rsidRPr="00197E02" w:rsidRDefault="005E7D23" w:rsidP="00CE3DBF">
            <w:pPr>
              <w:spacing w:after="0"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w:t>
            </w:r>
          </w:p>
        </w:tc>
      </w:tr>
      <w:tr w:rsidR="005E7D23" w:rsidRPr="00197E02" w:rsidTr="00A1108D">
        <w:trPr>
          <w:trHeight w:val="698"/>
          <w:jc w:val="center"/>
        </w:trPr>
        <w:tc>
          <w:tcPr>
            <w:tcW w:w="2002" w:type="dxa"/>
            <w:shd w:val="clear" w:color="auto" w:fill="auto"/>
            <w:vAlign w:val="center"/>
          </w:tcPr>
          <w:p w:rsidR="005E7D23" w:rsidRPr="00197E02" w:rsidRDefault="005E7D23" w:rsidP="00CE3DBF">
            <w:pPr>
              <w:spacing w:after="0" w:line="240" w:lineRule="auto"/>
              <w:rPr>
                <w:rFonts w:ascii="Times New Roman" w:hAnsi="Times New Roman" w:cs="Times New Roman"/>
                <w:bCs/>
                <w:sz w:val="20"/>
                <w:szCs w:val="20"/>
              </w:rPr>
            </w:pPr>
            <w:r w:rsidRPr="00197E02">
              <w:rPr>
                <w:rFonts w:ascii="Times New Roman" w:hAnsi="Times New Roman" w:cs="Times New Roman"/>
                <w:bCs/>
                <w:sz w:val="20"/>
                <w:szCs w:val="20"/>
              </w:rPr>
              <w:t>Бюджет - всего</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89251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131294</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136550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176320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213653</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363702</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r>
      <w:tr w:rsidR="005E7D23" w:rsidRPr="00197E02" w:rsidTr="00A1108D">
        <w:trPr>
          <w:trHeight w:val="23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bCs/>
                <w:sz w:val="20"/>
                <w:szCs w:val="20"/>
              </w:rPr>
            </w:pPr>
            <w:r w:rsidRPr="00197E02">
              <w:rPr>
                <w:rFonts w:ascii="Times New Roman" w:hAnsi="Times New Roman" w:cs="Times New Roman"/>
                <w:bCs/>
                <w:sz w:val="20"/>
                <w:szCs w:val="20"/>
              </w:rPr>
              <w:t>в том числе:</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Здравоохранение</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14252</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22791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22847</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26877</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21565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10,1</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31271</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8,6</w:t>
            </w: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Образование</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30190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48083</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55614</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40,7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78050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44,3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84269</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39,5</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116323</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w:t>
            </w:r>
          </w:p>
        </w:tc>
      </w:tr>
      <w:tr w:rsidR="005E7D23" w:rsidRPr="00197E02" w:rsidTr="00A1108D">
        <w:trPr>
          <w:trHeight w:val="699"/>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Культура</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5585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8336</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9845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13743</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14784</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26199</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w:t>
            </w: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Правоохранительная деятельность</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342</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622</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905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1050</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Сельское хоз-во</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3046</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327</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429</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0,02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3804</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2955</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0,8</w:t>
            </w: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ЖКХ</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4776</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12362</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9820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7444</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4,2</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22876</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29270</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w:t>
            </w: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Транспорт</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491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0,6</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881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983</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1411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0,8</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1773</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0,8</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55089</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15,1</w:t>
            </w:r>
          </w:p>
        </w:tc>
      </w:tr>
      <w:tr w:rsidR="005E7D23" w:rsidRPr="00197E02" w:rsidTr="00A1108D">
        <w:trPr>
          <w:trHeight w:val="698"/>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Муниципальное управление</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10225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16383</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12,5</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16950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12,4</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22922</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30202</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14,1</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36255</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w:t>
            </w:r>
          </w:p>
        </w:tc>
      </w:tr>
      <w:tr w:rsidR="005E7D23" w:rsidRPr="00197E02" w:rsidTr="00A1108D">
        <w:trPr>
          <w:trHeight w:val="699"/>
          <w:jc w:val="center"/>
        </w:trPr>
        <w:tc>
          <w:tcPr>
            <w:tcW w:w="2002" w:type="dxa"/>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Прочие расходы</w:t>
            </w:r>
          </w:p>
        </w:tc>
        <w:tc>
          <w:tcPr>
            <w:tcW w:w="66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20621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21901</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19720</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14,5</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25216</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14,3</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33475</w:t>
            </w:r>
          </w:p>
        </w:tc>
        <w:tc>
          <w:tcPr>
            <w:tcW w:w="623"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15,7</w:t>
            </w:r>
          </w:p>
        </w:tc>
        <w:tc>
          <w:tcPr>
            <w:tcW w:w="756"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65290</w:t>
            </w:r>
          </w:p>
        </w:tc>
        <w:tc>
          <w:tcPr>
            <w:tcW w:w="578" w:type="dxa"/>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w:t>
            </w:r>
          </w:p>
        </w:tc>
      </w:tr>
    </w:tbl>
    <w:p w:rsidR="005E7D23" w:rsidRPr="00197E02" w:rsidRDefault="005E7D23" w:rsidP="005E7D23">
      <w:pPr>
        <w:spacing w:line="240" w:lineRule="auto"/>
        <w:jc w:val="right"/>
        <w:rPr>
          <w:rFonts w:ascii="Times New Roman" w:hAnsi="Times New Roman" w:cs="Times New Roman"/>
          <w:i/>
          <w:sz w:val="20"/>
          <w:szCs w:val="20"/>
        </w:rPr>
      </w:pPr>
    </w:p>
    <w:p w:rsidR="005E7D23" w:rsidRPr="00197E02" w:rsidRDefault="005E7D23" w:rsidP="005E7D23">
      <w:pPr>
        <w:spacing w:line="240" w:lineRule="auto"/>
        <w:jc w:val="right"/>
        <w:rPr>
          <w:rFonts w:ascii="Times New Roman" w:hAnsi="Times New Roman" w:cs="Times New Roman"/>
          <w:i/>
          <w:sz w:val="20"/>
          <w:szCs w:val="20"/>
        </w:rPr>
      </w:pP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lastRenderedPageBreak/>
        <w:t>Таблица 4</w:t>
      </w:r>
      <w:r w:rsidR="00CE3DBF" w:rsidRPr="00197E02">
        <w:rPr>
          <w:rFonts w:ascii="Times New Roman" w:hAnsi="Times New Roman" w:cs="Times New Roman"/>
          <w:i/>
          <w:sz w:val="28"/>
          <w:szCs w:val="28"/>
        </w:rPr>
        <w:t>3</w:t>
      </w:r>
    </w:p>
    <w:p w:rsidR="005E7D23" w:rsidRPr="00197E02" w:rsidRDefault="005E7D23" w:rsidP="005E7D23">
      <w:pPr>
        <w:pStyle w:val="23"/>
        <w:ind w:firstLine="0"/>
        <w:jc w:val="center"/>
        <w:rPr>
          <w:b/>
          <w:caps/>
          <w:szCs w:val="28"/>
        </w:rPr>
      </w:pPr>
      <w:r w:rsidRPr="00197E02">
        <w:rPr>
          <w:b/>
          <w:caps/>
          <w:szCs w:val="28"/>
        </w:rPr>
        <w:t xml:space="preserve">Расходы бюджета муниципального </w:t>
      </w:r>
      <w:r w:rsidR="00CE3DBF" w:rsidRPr="00197E02">
        <w:rPr>
          <w:b/>
          <w:caps/>
          <w:szCs w:val="28"/>
        </w:rPr>
        <w:t>района</w:t>
      </w:r>
    </w:p>
    <w:p w:rsidR="005E7D23" w:rsidRPr="00197E02" w:rsidRDefault="005E7D23" w:rsidP="005E7D23">
      <w:pPr>
        <w:pStyle w:val="23"/>
        <w:ind w:firstLine="0"/>
        <w:jc w:val="center"/>
        <w:rPr>
          <w:b/>
          <w:caps/>
          <w:szCs w:val="28"/>
        </w:rPr>
      </w:pPr>
      <w:r w:rsidRPr="00197E02">
        <w:rPr>
          <w:b/>
          <w:caps/>
          <w:szCs w:val="28"/>
        </w:rPr>
        <w:t>«Волоконовский район»</w:t>
      </w:r>
    </w:p>
    <w:p w:rsidR="005E7D23" w:rsidRPr="00197E02" w:rsidRDefault="005E7D23" w:rsidP="005E7D23">
      <w:pPr>
        <w:pStyle w:val="23"/>
        <w:ind w:firstLine="0"/>
        <w:jc w:val="center"/>
        <w:rPr>
          <w:b/>
          <w:caps/>
          <w:szCs w:val="28"/>
        </w:rPr>
      </w:pPr>
      <w:r w:rsidRPr="00197E02">
        <w:rPr>
          <w:b/>
          <w:caps/>
          <w:szCs w:val="28"/>
        </w:rPr>
        <w:t xml:space="preserve"> в расчете на душу населения</w:t>
      </w:r>
    </w:p>
    <w:tbl>
      <w:tblPr>
        <w:tblW w:w="10023" w:type="dxa"/>
        <w:tblInd w:w="93" w:type="dxa"/>
        <w:tblLook w:val="0000"/>
      </w:tblPr>
      <w:tblGrid>
        <w:gridCol w:w="3207"/>
        <w:gridCol w:w="1136"/>
        <w:gridCol w:w="1136"/>
        <w:gridCol w:w="1136"/>
        <w:gridCol w:w="1136"/>
        <w:gridCol w:w="1136"/>
        <w:gridCol w:w="1136"/>
      </w:tblGrid>
      <w:tr w:rsidR="005E7D23" w:rsidRPr="00197E02" w:rsidTr="00A1108D">
        <w:trPr>
          <w:trHeight w:val="315"/>
          <w:tblHeader/>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Показатели</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2003</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2005</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2006</w:t>
            </w:r>
          </w:p>
        </w:tc>
      </w:tr>
      <w:tr w:rsidR="005E7D23" w:rsidRPr="00197E02" w:rsidTr="00A1108D">
        <w:trPr>
          <w:trHeight w:val="666"/>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Расходы бюджета, (тыс. руб.)</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89251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131294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136550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176320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213653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363702</w:t>
            </w:r>
          </w:p>
        </w:tc>
      </w:tr>
      <w:tr w:rsidR="005E7D23" w:rsidRPr="00197E02" w:rsidTr="00A1108D">
        <w:trPr>
          <w:trHeight w:val="330"/>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Темп роста,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147,1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104,0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129,1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170,2</w:t>
            </w:r>
          </w:p>
        </w:tc>
      </w:tr>
      <w:tr w:rsidR="005E7D23" w:rsidRPr="00197E02" w:rsidTr="00A1108D">
        <w:trPr>
          <w:trHeight w:val="615"/>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Среднегодовая численность населения (тыс.чел.)</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w:t>
            </w:r>
          </w:p>
        </w:tc>
      </w:tr>
      <w:tr w:rsidR="005E7D23" w:rsidRPr="00197E02" w:rsidTr="00A1108D">
        <w:trPr>
          <w:trHeight w:val="330"/>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Темп роста,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99,2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98,6</w:t>
            </w:r>
          </w:p>
        </w:tc>
      </w:tr>
      <w:tr w:rsidR="005E7D23" w:rsidRPr="00197E02" w:rsidTr="00A1108D">
        <w:trPr>
          <w:trHeight w:val="930"/>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Расходы бюджета муниципального района на душу населения (тыс.руб.)</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3,68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5,04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6,19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10,70</w:t>
            </w:r>
          </w:p>
        </w:tc>
      </w:tr>
      <w:tr w:rsidR="005E7D23" w:rsidRPr="00197E02" w:rsidTr="00A1108D">
        <w:trPr>
          <w:trHeight w:val="330"/>
        </w:trPr>
        <w:tc>
          <w:tcPr>
            <w:tcW w:w="3207" w:type="dxa"/>
            <w:tcBorders>
              <w:top w:val="single" w:sz="4" w:space="0" w:color="auto"/>
              <w:left w:val="single" w:sz="4" w:space="0" w:color="auto"/>
              <w:bottom w:val="single" w:sz="4" w:space="0" w:color="auto"/>
              <w:right w:val="single" w:sz="4" w:space="0" w:color="auto"/>
            </w:tcBorders>
            <w:shd w:val="clear" w:color="auto" w:fill="auto"/>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Темп роста,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148,3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104,9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130,6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122,9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172,7</w:t>
            </w:r>
          </w:p>
        </w:tc>
      </w:tr>
      <w:tr w:rsidR="005E7D23" w:rsidRPr="00197E02" w:rsidTr="00A1108D">
        <w:trPr>
          <w:trHeight w:val="315"/>
        </w:trPr>
        <w:tc>
          <w:tcPr>
            <w:tcW w:w="3207" w:type="dxa"/>
            <w:tcBorders>
              <w:top w:val="single" w:sz="4" w:space="0" w:color="auto"/>
              <w:left w:val="single" w:sz="4" w:space="0" w:color="auto"/>
              <w:bottom w:val="single" w:sz="8"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i/>
                <w:iCs/>
                <w:sz w:val="20"/>
                <w:szCs w:val="20"/>
              </w:rPr>
            </w:pPr>
            <w:r w:rsidRPr="00197E02">
              <w:rPr>
                <w:rFonts w:ascii="Times New Roman" w:hAnsi="Times New Roman" w:cs="Times New Roman"/>
                <w:i/>
                <w:iCs/>
                <w:sz w:val="20"/>
                <w:szCs w:val="20"/>
              </w:rPr>
              <w:t>Справочно:</w:t>
            </w:r>
          </w:p>
        </w:tc>
        <w:tc>
          <w:tcPr>
            <w:tcW w:w="1136" w:type="dxa"/>
            <w:tcBorders>
              <w:top w:val="single" w:sz="4" w:space="0" w:color="auto"/>
              <w:left w:val="nil"/>
              <w:bottom w:val="nil"/>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p>
        </w:tc>
        <w:tc>
          <w:tcPr>
            <w:tcW w:w="1136" w:type="dxa"/>
            <w:tcBorders>
              <w:top w:val="single" w:sz="4" w:space="0" w:color="auto"/>
              <w:left w:val="nil"/>
              <w:bottom w:val="nil"/>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p>
        </w:tc>
        <w:tc>
          <w:tcPr>
            <w:tcW w:w="1136" w:type="dxa"/>
            <w:tcBorders>
              <w:top w:val="single" w:sz="4" w:space="0" w:color="auto"/>
              <w:left w:val="nil"/>
              <w:bottom w:val="nil"/>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p>
        </w:tc>
        <w:tc>
          <w:tcPr>
            <w:tcW w:w="1136" w:type="dxa"/>
            <w:tcBorders>
              <w:top w:val="single" w:sz="4" w:space="0" w:color="auto"/>
              <w:left w:val="nil"/>
              <w:bottom w:val="nil"/>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p>
        </w:tc>
        <w:tc>
          <w:tcPr>
            <w:tcW w:w="1136" w:type="dxa"/>
            <w:tcBorders>
              <w:top w:val="single" w:sz="4" w:space="0" w:color="auto"/>
              <w:left w:val="nil"/>
              <w:bottom w:val="nil"/>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p>
        </w:tc>
        <w:tc>
          <w:tcPr>
            <w:tcW w:w="1136"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p>
        </w:tc>
      </w:tr>
      <w:tr w:rsidR="005E7D23" w:rsidRPr="00197E02" w:rsidTr="00A1108D">
        <w:trPr>
          <w:trHeight w:val="1092"/>
        </w:trPr>
        <w:tc>
          <w:tcPr>
            <w:tcW w:w="3207" w:type="dxa"/>
            <w:tcBorders>
              <w:top w:val="single" w:sz="8" w:space="0" w:color="auto"/>
              <w:left w:val="single" w:sz="4" w:space="0" w:color="auto"/>
              <w:bottom w:val="single" w:sz="4" w:space="0" w:color="auto"/>
              <w:right w:val="single" w:sz="8" w:space="0" w:color="auto"/>
            </w:tcBorders>
            <w:shd w:val="clear" w:color="auto" w:fill="auto"/>
          </w:tcPr>
          <w:p w:rsidR="005E7D23" w:rsidRPr="00197E02" w:rsidRDefault="005E7D23" w:rsidP="005E7D23">
            <w:pPr>
              <w:spacing w:line="240" w:lineRule="auto"/>
              <w:rPr>
                <w:rFonts w:ascii="Times New Roman" w:hAnsi="Times New Roman" w:cs="Times New Roman"/>
                <w:i/>
                <w:iCs/>
                <w:sz w:val="20"/>
                <w:szCs w:val="20"/>
              </w:rPr>
            </w:pPr>
            <w:r w:rsidRPr="00197E02">
              <w:rPr>
                <w:rFonts w:ascii="Times New Roman" w:hAnsi="Times New Roman" w:cs="Times New Roman"/>
                <w:i/>
                <w:iCs/>
                <w:sz w:val="20"/>
                <w:szCs w:val="20"/>
              </w:rPr>
              <w:t>Расходы консолидирован-ного бюджета области на душу населения области (тыс.руб.)</w:t>
            </w:r>
          </w:p>
        </w:tc>
        <w:tc>
          <w:tcPr>
            <w:tcW w:w="1136"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5</w:t>
            </w:r>
          </w:p>
        </w:tc>
        <w:tc>
          <w:tcPr>
            <w:tcW w:w="1136"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7</w:t>
            </w:r>
          </w:p>
        </w:tc>
        <w:tc>
          <w:tcPr>
            <w:tcW w:w="1136"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7,8</w:t>
            </w:r>
          </w:p>
        </w:tc>
        <w:tc>
          <w:tcPr>
            <w:tcW w:w="1136"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10,5</w:t>
            </w:r>
          </w:p>
        </w:tc>
        <w:tc>
          <w:tcPr>
            <w:tcW w:w="1136" w:type="dxa"/>
            <w:tcBorders>
              <w:top w:val="nil"/>
              <w:left w:val="nil"/>
              <w:bottom w:val="single" w:sz="4" w:space="0" w:color="auto"/>
              <w:right w:val="single" w:sz="8"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i/>
                <w:iCs/>
                <w:sz w:val="20"/>
                <w:szCs w:val="20"/>
              </w:rPr>
            </w:pPr>
            <w:r w:rsidRPr="00197E02">
              <w:rPr>
                <w:rFonts w:ascii="Times New Roman" w:hAnsi="Times New Roman" w:cs="Times New Roman"/>
                <w:i/>
                <w:iCs/>
                <w:sz w:val="20"/>
                <w:szCs w:val="20"/>
              </w:rPr>
              <w:t>17,1</w:t>
            </w:r>
          </w:p>
        </w:tc>
        <w:tc>
          <w:tcPr>
            <w:tcW w:w="1136" w:type="dxa"/>
            <w:vMerge/>
            <w:tcBorders>
              <w:top w:val="nil"/>
              <w:left w:val="single" w:sz="8" w:space="0" w:color="auto"/>
              <w:bottom w:val="single" w:sz="4" w:space="0" w:color="auto"/>
              <w:right w:val="single" w:sz="4" w:space="0" w:color="auto"/>
            </w:tcBorders>
            <w:vAlign w:val="center"/>
          </w:tcPr>
          <w:p w:rsidR="005E7D23" w:rsidRPr="00197E02" w:rsidRDefault="005E7D23" w:rsidP="005E7D23">
            <w:pPr>
              <w:spacing w:line="240" w:lineRule="auto"/>
              <w:rPr>
                <w:rFonts w:ascii="Times New Roman" w:hAnsi="Times New Roman" w:cs="Times New Roman"/>
                <w:i/>
                <w:iCs/>
                <w:sz w:val="28"/>
                <w:szCs w:val="28"/>
              </w:rPr>
            </w:pPr>
          </w:p>
        </w:tc>
      </w:tr>
    </w:tbl>
    <w:p w:rsidR="00CE3DBF" w:rsidRPr="00197E02" w:rsidRDefault="00CE3DBF" w:rsidP="005E7D23">
      <w:pPr>
        <w:spacing w:line="240" w:lineRule="auto"/>
        <w:jc w:val="center"/>
        <w:rPr>
          <w:rFonts w:ascii="Times New Roman" w:hAnsi="Times New Roman" w:cs="Times New Roman"/>
          <w:b/>
          <w:sz w:val="28"/>
          <w:szCs w:val="28"/>
        </w:rPr>
      </w:pPr>
    </w:p>
    <w:p w:rsidR="00CE3DBF" w:rsidRPr="00197E02" w:rsidRDefault="00CE3DBF">
      <w:pPr>
        <w:rPr>
          <w:rFonts w:ascii="Times New Roman" w:hAnsi="Times New Roman" w:cs="Times New Roman"/>
          <w:b/>
          <w:sz w:val="28"/>
          <w:szCs w:val="28"/>
        </w:rPr>
      </w:pPr>
      <w:r w:rsidRPr="00197E02">
        <w:rPr>
          <w:rFonts w:ascii="Times New Roman" w:hAnsi="Times New Roman" w:cs="Times New Roman"/>
          <w:b/>
          <w:sz w:val="28"/>
          <w:szCs w:val="28"/>
        </w:rPr>
        <w:br w:type="page"/>
      </w:r>
    </w:p>
    <w:p w:rsidR="005E7D23" w:rsidRPr="007922B5" w:rsidRDefault="005E7D23" w:rsidP="005E7D23">
      <w:pPr>
        <w:spacing w:line="240" w:lineRule="auto"/>
        <w:jc w:val="center"/>
        <w:rPr>
          <w:rFonts w:ascii="Times New Roman" w:hAnsi="Times New Roman" w:cs="Times New Roman"/>
          <w:b/>
          <w:sz w:val="28"/>
          <w:szCs w:val="28"/>
        </w:rPr>
      </w:pPr>
      <w:r w:rsidRPr="007922B5">
        <w:rPr>
          <w:rFonts w:ascii="Times New Roman" w:hAnsi="Times New Roman" w:cs="Times New Roman"/>
          <w:b/>
          <w:sz w:val="28"/>
          <w:szCs w:val="28"/>
        </w:rPr>
        <w:lastRenderedPageBreak/>
        <w:t>1.6. Муниципальная собственность</w:t>
      </w:r>
    </w:p>
    <w:p w:rsidR="005E7D23" w:rsidRPr="00197E02" w:rsidRDefault="005E7D23" w:rsidP="005E7D23">
      <w:pPr>
        <w:pStyle w:val="23"/>
        <w:ind w:firstLine="540"/>
        <w:rPr>
          <w:szCs w:val="28"/>
        </w:rPr>
      </w:pPr>
      <w:r w:rsidRPr="00197E02">
        <w:rPr>
          <w:szCs w:val="28"/>
        </w:rPr>
        <w:t>Одним из источников доходов муниципального бюджета и фактором инвестиционной привлекательности муниципального образования является муниципальная собственность.</w:t>
      </w:r>
    </w:p>
    <w:p w:rsidR="005E7D23" w:rsidRPr="00197E02" w:rsidRDefault="005E7D23" w:rsidP="005E7D23">
      <w:pPr>
        <w:spacing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4</w:t>
      </w:r>
      <w:r w:rsidR="00CE3DBF" w:rsidRPr="00197E02">
        <w:rPr>
          <w:rFonts w:ascii="Times New Roman" w:hAnsi="Times New Roman" w:cs="Times New Roman"/>
          <w:i/>
          <w:sz w:val="28"/>
          <w:szCs w:val="28"/>
        </w:rPr>
        <w:t>4</w:t>
      </w:r>
    </w:p>
    <w:p w:rsidR="005E7D23" w:rsidRPr="00197E02" w:rsidRDefault="005E7D23" w:rsidP="00CE3DBF">
      <w:pPr>
        <w:pStyle w:val="23"/>
        <w:ind w:firstLine="0"/>
        <w:jc w:val="center"/>
        <w:rPr>
          <w:b/>
          <w:caps/>
          <w:szCs w:val="28"/>
        </w:rPr>
      </w:pPr>
      <w:r w:rsidRPr="00197E02">
        <w:rPr>
          <w:b/>
          <w:caps/>
          <w:szCs w:val="28"/>
        </w:rPr>
        <w:t>Общ</w:t>
      </w:r>
      <w:r w:rsidR="00CE3DBF" w:rsidRPr="00197E02">
        <w:rPr>
          <w:b/>
          <w:caps/>
          <w:szCs w:val="28"/>
        </w:rPr>
        <w:t xml:space="preserve">ая характеристика муниципальной </w:t>
      </w:r>
      <w:r w:rsidRPr="00197E02">
        <w:rPr>
          <w:b/>
          <w:caps/>
          <w:szCs w:val="28"/>
        </w:rPr>
        <w:t xml:space="preserve">собственности муниципального </w:t>
      </w:r>
      <w:r w:rsidR="00CE3DBF" w:rsidRPr="00197E02">
        <w:rPr>
          <w:b/>
          <w:caps/>
          <w:szCs w:val="28"/>
        </w:rPr>
        <w:t xml:space="preserve">района </w:t>
      </w:r>
      <w:r w:rsidRPr="00197E02">
        <w:rPr>
          <w:b/>
          <w:caps/>
          <w:szCs w:val="28"/>
        </w:rPr>
        <w:t>«Волоконовский район»</w:t>
      </w:r>
    </w:p>
    <w:tbl>
      <w:tblPr>
        <w:tblW w:w="9785" w:type="dxa"/>
        <w:jc w:val="center"/>
        <w:tblInd w:w="-5737" w:type="dxa"/>
        <w:tblLayout w:type="fixed"/>
        <w:tblLook w:val="0000"/>
      </w:tblPr>
      <w:tblGrid>
        <w:gridCol w:w="5572"/>
        <w:gridCol w:w="1404"/>
        <w:gridCol w:w="1404"/>
        <w:gridCol w:w="1405"/>
      </w:tblGrid>
      <w:tr w:rsidR="005E7D23" w:rsidRPr="00197E02" w:rsidTr="00A1108D">
        <w:trPr>
          <w:trHeight w:val="522"/>
          <w:tblHeader/>
          <w:jc w:val="center"/>
        </w:trPr>
        <w:tc>
          <w:tcPr>
            <w:tcW w:w="5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Объекты муниципального хозяйства</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2004</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2005</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b/>
                <w:sz w:val="20"/>
                <w:szCs w:val="20"/>
              </w:rPr>
            </w:pPr>
            <w:r w:rsidRPr="00197E02">
              <w:rPr>
                <w:rFonts w:ascii="Times New Roman" w:hAnsi="Times New Roman" w:cs="Times New Roman"/>
                <w:b/>
                <w:sz w:val="20"/>
                <w:szCs w:val="20"/>
              </w:rPr>
              <w:t>2006</w:t>
            </w:r>
          </w:p>
        </w:tc>
      </w:tr>
      <w:tr w:rsidR="005E7D23" w:rsidRPr="00197E02" w:rsidTr="00CE3DBF">
        <w:trPr>
          <w:trHeight w:val="430"/>
          <w:tblHeader/>
          <w:jc w:val="center"/>
        </w:trPr>
        <w:tc>
          <w:tcPr>
            <w:tcW w:w="55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p>
        </w:tc>
        <w:tc>
          <w:tcPr>
            <w:tcW w:w="14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p>
        </w:tc>
        <w:tc>
          <w:tcPr>
            <w:tcW w:w="14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p>
        </w:tc>
        <w:tc>
          <w:tcPr>
            <w:tcW w:w="14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Земли – всего,  (га)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128766</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128766</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128766</w:t>
            </w:r>
          </w:p>
        </w:tc>
      </w:tr>
      <w:tr w:rsidR="005E7D23" w:rsidRPr="00197E02" w:rsidTr="00A1108D">
        <w:trPr>
          <w:trHeight w:val="323"/>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Структура земель по назначению – всего</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в том числе:</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5" w:type="dxa"/>
            <w:tcBorders>
              <w:top w:val="nil"/>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земли с/х назначения</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105242</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105242</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105242</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земли населенных пунктов</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11619</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11619</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11619</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земли лесного фонда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6052</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6052</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6052</w:t>
            </w:r>
          </w:p>
        </w:tc>
      </w:tr>
      <w:tr w:rsidR="005E7D23" w:rsidRPr="00197E02" w:rsidTr="00A1108D">
        <w:trPr>
          <w:trHeight w:val="702"/>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земли промышленности, транспорта, связи и иного специального назначения</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1210</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1210</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1210</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земли запаса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4643</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4643</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4643</w:t>
            </w:r>
          </w:p>
        </w:tc>
      </w:tr>
      <w:tr w:rsidR="005E7D23" w:rsidRPr="00197E02" w:rsidTr="00A1108D">
        <w:trPr>
          <w:trHeight w:val="630"/>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Структура земель по виду собственности – всего, (%)</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100</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в том числе:</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jc w:val="center"/>
        </w:trPr>
        <w:tc>
          <w:tcPr>
            <w:tcW w:w="5572" w:type="dxa"/>
            <w:tcBorders>
              <w:top w:val="nil"/>
              <w:left w:val="single" w:sz="4" w:space="0" w:color="auto"/>
              <w:bottom w:val="single" w:sz="8"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государственная</w:t>
            </w:r>
          </w:p>
        </w:tc>
        <w:tc>
          <w:tcPr>
            <w:tcW w:w="1404" w:type="dxa"/>
            <w:tcBorders>
              <w:top w:val="nil"/>
              <w:left w:val="nil"/>
              <w:bottom w:val="single" w:sz="8"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c>
          <w:tcPr>
            <w:tcW w:w="1404" w:type="dxa"/>
            <w:tcBorders>
              <w:top w:val="nil"/>
              <w:left w:val="nil"/>
              <w:bottom w:val="single" w:sz="8"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17</w:t>
            </w:r>
          </w:p>
        </w:tc>
        <w:tc>
          <w:tcPr>
            <w:tcW w:w="1405" w:type="dxa"/>
            <w:tcBorders>
              <w:top w:val="nil"/>
              <w:left w:val="nil"/>
              <w:bottom w:val="single" w:sz="8"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20</w:t>
            </w:r>
          </w:p>
        </w:tc>
      </w:tr>
      <w:tr w:rsidR="005E7D23" w:rsidRPr="00197E02" w:rsidTr="00A1108D">
        <w:trPr>
          <w:trHeight w:val="315"/>
          <w:jc w:val="center"/>
        </w:trPr>
        <w:tc>
          <w:tcPr>
            <w:tcW w:w="5572" w:type="dxa"/>
            <w:tcBorders>
              <w:top w:val="nil"/>
              <w:left w:val="single" w:sz="4" w:space="0" w:color="auto"/>
              <w:bottom w:val="single" w:sz="8"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муниципальная</w:t>
            </w:r>
          </w:p>
        </w:tc>
        <w:tc>
          <w:tcPr>
            <w:tcW w:w="1404" w:type="dxa"/>
            <w:tcBorders>
              <w:top w:val="nil"/>
              <w:left w:val="nil"/>
              <w:bottom w:val="single" w:sz="8"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w:t>
            </w:r>
          </w:p>
        </w:tc>
        <w:tc>
          <w:tcPr>
            <w:tcW w:w="1404" w:type="dxa"/>
            <w:tcBorders>
              <w:top w:val="nil"/>
              <w:left w:val="nil"/>
              <w:bottom w:val="single" w:sz="8"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w:t>
            </w:r>
          </w:p>
        </w:tc>
        <w:tc>
          <w:tcPr>
            <w:tcW w:w="1405" w:type="dxa"/>
            <w:tcBorders>
              <w:top w:val="nil"/>
              <w:left w:val="nil"/>
              <w:bottom w:val="single" w:sz="8"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10</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 частная</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85</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74</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70</w:t>
            </w:r>
          </w:p>
        </w:tc>
      </w:tr>
      <w:tr w:rsidR="005E7D23" w:rsidRPr="00197E02" w:rsidTr="00A1108D">
        <w:trPr>
          <w:trHeight w:val="427"/>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Муниципальные предприятия – всего, (ед.)</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в том числе в сфере:</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Жилищно-коммунального хозяйства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Транспорта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49"/>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Муниципальные учреждения – всего, (ед.)</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185</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183</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182</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в том числе в сфере:</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Образования</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51</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50</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Здравоохранения</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31</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Культуры</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67</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67</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67</w:t>
            </w:r>
          </w:p>
        </w:tc>
      </w:tr>
      <w:tr w:rsidR="005E7D23" w:rsidRPr="00197E02" w:rsidTr="00A1108D">
        <w:trPr>
          <w:trHeight w:val="315"/>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Физкультуры и спорта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w:t>
            </w:r>
          </w:p>
        </w:tc>
      </w:tr>
      <w:tr w:rsidR="005E7D23" w:rsidRPr="00197E02" w:rsidTr="00A1108D">
        <w:trPr>
          <w:trHeight w:val="630"/>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lastRenderedPageBreak/>
              <w:t>Другой сфере (городские и сельские поселения, администрация района)</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w:t>
            </w:r>
          </w:p>
        </w:tc>
      </w:tr>
      <w:tr w:rsidR="005E7D23" w:rsidRPr="00197E02" w:rsidTr="00A1108D">
        <w:trPr>
          <w:trHeight w:val="417"/>
          <w:jc w:val="center"/>
        </w:trPr>
        <w:tc>
          <w:tcPr>
            <w:tcW w:w="5572"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Муниципальный жилищный фонд, (тыс. м</w:t>
            </w:r>
            <w:r w:rsidRPr="00197E02">
              <w:rPr>
                <w:rFonts w:ascii="Times New Roman" w:hAnsi="Times New Roman" w:cs="Times New Roman"/>
                <w:sz w:val="20"/>
                <w:szCs w:val="20"/>
                <w:vertAlign w:val="superscript"/>
              </w:rPr>
              <w:t>2)</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18,1</w:t>
            </w:r>
          </w:p>
        </w:tc>
        <w:tc>
          <w:tcPr>
            <w:tcW w:w="1404"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15,9</w:t>
            </w:r>
          </w:p>
        </w:tc>
        <w:tc>
          <w:tcPr>
            <w:tcW w:w="1405" w:type="dxa"/>
            <w:tcBorders>
              <w:top w:val="nil"/>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15,6</w:t>
            </w:r>
          </w:p>
        </w:tc>
      </w:tr>
    </w:tbl>
    <w:p w:rsidR="005E7D23" w:rsidRPr="00197E02" w:rsidRDefault="005E7D23" w:rsidP="005E7D23">
      <w:pPr>
        <w:pStyle w:val="a3"/>
        <w:ind w:firstLine="709"/>
        <w:rPr>
          <w:sz w:val="28"/>
          <w:szCs w:val="28"/>
        </w:rPr>
      </w:pPr>
      <w:r w:rsidRPr="00197E02">
        <w:rPr>
          <w:sz w:val="28"/>
          <w:szCs w:val="28"/>
        </w:rPr>
        <w:t>Основная доля земель района относится к категории земель сельскохозяйственного назначения (81,7%). При этом 10% земель находится в муниципальной собственности, 70% земель находится в частной собственности. Муниципальное имущество района представлено 6 муниципальными предприятиями, 182 муниципальными учреждениями.</w:t>
      </w:r>
    </w:p>
    <w:p w:rsidR="007922B5" w:rsidRDefault="007922B5" w:rsidP="005E7D23">
      <w:pPr>
        <w:spacing w:line="240" w:lineRule="auto"/>
        <w:jc w:val="right"/>
        <w:rPr>
          <w:rFonts w:ascii="Times New Roman" w:hAnsi="Times New Roman" w:cs="Times New Roman"/>
          <w:i/>
          <w:sz w:val="28"/>
          <w:szCs w:val="28"/>
        </w:rPr>
      </w:pPr>
    </w:p>
    <w:p w:rsidR="005E7D23" w:rsidRPr="00197E02" w:rsidRDefault="005E7D23" w:rsidP="007922B5">
      <w:pPr>
        <w:spacing w:after="0" w:line="240" w:lineRule="auto"/>
        <w:jc w:val="right"/>
        <w:rPr>
          <w:rFonts w:ascii="Times New Roman" w:hAnsi="Times New Roman" w:cs="Times New Roman"/>
          <w:i/>
          <w:sz w:val="28"/>
          <w:szCs w:val="28"/>
        </w:rPr>
      </w:pPr>
      <w:r w:rsidRPr="00197E02">
        <w:rPr>
          <w:rFonts w:ascii="Times New Roman" w:hAnsi="Times New Roman" w:cs="Times New Roman"/>
          <w:i/>
          <w:sz w:val="28"/>
          <w:szCs w:val="28"/>
        </w:rPr>
        <w:t>Таблица 4</w:t>
      </w:r>
      <w:r w:rsidR="00CE3DBF" w:rsidRPr="00197E02">
        <w:rPr>
          <w:rFonts w:ascii="Times New Roman" w:hAnsi="Times New Roman" w:cs="Times New Roman"/>
          <w:i/>
          <w:sz w:val="28"/>
          <w:szCs w:val="28"/>
        </w:rPr>
        <w:t>5</w:t>
      </w:r>
    </w:p>
    <w:p w:rsidR="005E7D23" w:rsidRPr="00197E02" w:rsidRDefault="005E7D23" w:rsidP="005E7D23">
      <w:pPr>
        <w:pStyle w:val="23"/>
        <w:ind w:firstLine="0"/>
        <w:jc w:val="center"/>
        <w:rPr>
          <w:b/>
          <w:caps/>
          <w:szCs w:val="28"/>
        </w:rPr>
      </w:pPr>
      <w:r w:rsidRPr="00197E02">
        <w:rPr>
          <w:b/>
          <w:caps/>
          <w:szCs w:val="28"/>
        </w:rPr>
        <w:t xml:space="preserve">Поступления в бюджет муниципального </w:t>
      </w:r>
      <w:r w:rsidR="00CE3DBF" w:rsidRPr="00197E02">
        <w:rPr>
          <w:b/>
          <w:caps/>
          <w:szCs w:val="28"/>
        </w:rPr>
        <w:t>района</w:t>
      </w:r>
      <w:r w:rsidRPr="00197E02">
        <w:rPr>
          <w:b/>
          <w:caps/>
          <w:szCs w:val="28"/>
        </w:rPr>
        <w:t xml:space="preserve"> </w:t>
      </w:r>
    </w:p>
    <w:p w:rsidR="005E7D23" w:rsidRPr="00197E02" w:rsidRDefault="005E7D23" w:rsidP="00CE3DBF">
      <w:pPr>
        <w:pStyle w:val="23"/>
        <w:ind w:firstLine="0"/>
        <w:jc w:val="center"/>
        <w:rPr>
          <w:b/>
          <w:caps/>
          <w:szCs w:val="28"/>
        </w:rPr>
      </w:pPr>
      <w:r w:rsidRPr="00197E02">
        <w:rPr>
          <w:b/>
          <w:caps/>
          <w:szCs w:val="28"/>
        </w:rPr>
        <w:t>«Волоконовский район»</w:t>
      </w:r>
      <w:r w:rsidR="00CE3DBF" w:rsidRPr="00197E02">
        <w:rPr>
          <w:b/>
          <w:caps/>
          <w:szCs w:val="28"/>
        </w:rPr>
        <w:t xml:space="preserve"> </w:t>
      </w:r>
      <w:r w:rsidRPr="00197E02">
        <w:rPr>
          <w:b/>
          <w:caps/>
          <w:szCs w:val="28"/>
        </w:rPr>
        <w:t>доходов от реализации и аренды муниципальной собственности</w:t>
      </w:r>
    </w:p>
    <w:p w:rsidR="005E7D23" w:rsidRPr="00197E02" w:rsidRDefault="005E7D23" w:rsidP="007922B5">
      <w:pPr>
        <w:spacing w:after="0" w:line="240" w:lineRule="auto"/>
        <w:jc w:val="right"/>
        <w:rPr>
          <w:rFonts w:ascii="Times New Roman" w:hAnsi="Times New Roman" w:cs="Times New Roman"/>
          <w:sz w:val="28"/>
          <w:szCs w:val="28"/>
        </w:rPr>
      </w:pPr>
      <w:r w:rsidRPr="00197E02">
        <w:rPr>
          <w:rFonts w:ascii="Times New Roman" w:hAnsi="Times New Roman" w:cs="Times New Roman"/>
          <w:bCs/>
          <w:sz w:val="28"/>
          <w:szCs w:val="28"/>
        </w:rPr>
        <w:t>(тыс. руб.)</w:t>
      </w:r>
    </w:p>
    <w:tbl>
      <w:tblPr>
        <w:tblW w:w="10005" w:type="dxa"/>
        <w:tblInd w:w="108" w:type="dxa"/>
        <w:tblLook w:val="0000"/>
      </w:tblPr>
      <w:tblGrid>
        <w:gridCol w:w="3060"/>
        <w:gridCol w:w="960"/>
        <w:gridCol w:w="1020"/>
        <w:gridCol w:w="720"/>
        <w:gridCol w:w="900"/>
        <w:gridCol w:w="825"/>
        <w:gridCol w:w="720"/>
        <w:gridCol w:w="1800"/>
      </w:tblGrid>
      <w:tr w:rsidR="005E7D23" w:rsidRPr="00197E02" w:rsidTr="00A1108D">
        <w:trPr>
          <w:trHeight w:val="83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7922B5">
            <w:pPr>
              <w:spacing w:after="0" w:line="240" w:lineRule="auto"/>
              <w:jc w:val="center"/>
              <w:rPr>
                <w:rFonts w:ascii="Times New Roman" w:hAnsi="Times New Roman" w:cs="Times New Roman"/>
                <w:sz w:val="20"/>
                <w:szCs w:val="20"/>
              </w:rPr>
            </w:pPr>
            <w:r w:rsidRPr="00197E02">
              <w:rPr>
                <w:rFonts w:ascii="Times New Roman" w:hAnsi="Times New Roman" w:cs="Times New Roman"/>
                <w:b/>
                <w:bCs/>
                <w:sz w:val="20"/>
                <w:szCs w:val="20"/>
              </w:rPr>
              <w:t>Наименование</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2004</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b/>
                <w:bCs/>
                <w:sz w:val="20"/>
                <w:szCs w:val="20"/>
              </w:rPr>
            </w:pPr>
            <w:r w:rsidRPr="00197E02">
              <w:rPr>
                <w:rFonts w:ascii="Times New Roman" w:hAnsi="Times New Roman" w:cs="Times New Roman"/>
                <w:b/>
                <w:bCs/>
                <w:sz w:val="20"/>
                <w:szCs w:val="20"/>
              </w:rPr>
              <w:t>2005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b/>
                <w:sz w:val="20"/>
                <w:szCs w:val="20"/>
              </w:rPr>
              <w:t>2006</w:t>
            </w:r>
            <w:r w:rsidRPr="00197E02">
              <w:rPr>
                <w:rFonts w:ascii="Times New Roman" w:hAnsi="Times New Roman" w:cs="Times New Roman"/>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b/>
                <w:sz w:val="20"/>
                <w:szCs w:val="20"/>
              </w:rPr>
              <w:t>Среднегодовой темп роста, (%)</w:t>
            </w:r>
          </w:p>
        </w:tc>
      </w:tr>
      <w:tr w:rsidR="005E7D23" w:rsidRPr="00197E02" w:rsidTr="00A1108D">
        <w:trPr>
          <w:trHeight w:val="315"/>
        </w:trPr>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Реализация имущества</w:t>
            </w:r>
          </w:p>
        </w:tc>
        <w:tc>
          <w:tcPr>
            <w:tcW w:w="96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w:t>
            </w:r>
          </w:p>
        </w:tc>
        <w:tc>
          <w:tcPr>
            <w:tcW w:w="10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48</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69</w:t>
            </w:r>
          </w:p>
        </w:tc>
        <w:tc>
          <w:tcPr>
            <w:tcW w:w="90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473</w:t>
            </w:r>
          </w:p>
        </w:tc>
        <w:tc>
          <w:tcPr>
            <w:tcW w:w="825" w:type="dxa"/>
            <w:tcBorders>
              <w:top w:val="single" w:sz="4" w:space="0" w:color="auto"/>
              <w:left w:val="nil"/>
              <w:bottom w:val="single" w:sz="4"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150</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133,0</w:t>
            </w:r>
          </w:p>
        </w:tc>
      </w:tr>
      <w:tr w:rsidR="005E7D23" w:rsidRPr="00197E02" w:rsidTr="00A1108D">
        <w:trPr>
          <w:trHeight w:val="289"/>
        </w:trPr>
        <w:tc>
          <w:tcPr>
            <w:tcW w:w="306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Продажа земли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2247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284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224</w:t>
            </w:r>
          </w:p>
        </w:tc>
        <w:tc>
          <w:tcPr>
            <w:tcW w:w="825" w:type="dxa"/>
            <w:tcBorders>
              <w:top w:val="single" w:sz="4" w:space="0" w:color="auto"/>
              <w:left w:val="single" w:sz="4" w:space="0" w:color="auto"/>
              <w:bottom w:val="single" w:sz="4"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898</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272,3</w:t>
            </w:r>
          </w:p>
        </w:tc>
      </w:tr>
      <w:tr w:rsidR="005E7D23" w:rsidRPr="00197E02" w:rsidTr="00A1108D">
        <w:trPr>
          <w:trHeight w:val="630"/>
        </w:trPr>
        <w:tc>
          <w:tcPr>
            <w:tcW w:w="306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Аренда муниципального имущества</w:t>
            </w:r>
          </w:p>
        </w:tc>
        <w:tc>
          <w:tcPr>
            <w:tcW w:w="96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623</w:t>
            </w:r>
          </w:p>
        </w:tc>
        <w:tc>
          <w:tcPr>
            <w:tcW w:w="10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918</w:t>
            </w:r>
          </w:p>
        </w:tc>
        <w:tc>
          <w:tcPr>
            <w:tcW w:w="72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683</w:t>
            </w:r>
          </w:p>
        </w:tc>
        <w:tc>
          <w:tcPr>
            <w:tcW w:w="90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796</w:t>
            </w:r>
          </w:p>
        </w:tc>
        <w:tc>
          <w:tcPr>
            <w:tcW w:w="825" w:type="dxa"/>
            <w:tcBorders>
              <w:top w:val="single" w:sz="4" w:space="0" w:color="auto"/>
              <w:left w:val="nil"/>
              <w:bottom w:val="single" w:sz="4"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521</w:t>
            </w:r>
          </w:p>
        </w:tc>
        <w:tc>
          <w:tcPr>
            <w:tcW w:w="1800" w:type="dxa"/>
            <w:tcBorders>
              <w:top w:val="single" w:sz="4" w:space="0" w:color="auto"/>
              <w:left w:val="nil"/>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96,5</w:t>
            </w:r>
          </w:p>
        </w:tc>
      </w:tr>
      <w:tr w:rsidR="005E7D23" w:rsidRPr="00197E02" w:rsidTr="00A1108D">
        <w:trPr>
          <w:trHeight w:val="537"/>
        </w:trPr>
        <w:tc>
          <w:tcPr>
            <w:tcW w:w="306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Аренда земли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155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958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1270</w:t>
            </w:r>
          </w:p>
        </w:tc>
        <w:tc>
          <w:tcPr>
            <w:tcW w:w="825" w:type="dxa"/>
            <w:tcBorders>
              <w:top w:val="single" w:sz="4" w:space="0" w:color="auto"/>
              <w:left w:val="single" w:sz="4" w:space="0" w:color="auto"/>
              <w:bottom w:val="single" w:sz="4"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1445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3321</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p>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184,6</w:t>
            </w:r>
          </w:p>
        </w:tc>
      </w:tr>
      <w:tr w:rsidR="005E7D23" w:rsidRPr="00197E02" w:rsidTr="00A1108D">
        <w:trPr>
          <w:trHeight w:val="411"/>
        </w:trPr>
        <w:tc>
          <w:tcPr>
            <w:tcW w:w="3060" w:type="dxa"/>
            <w:tcBorders>
              <w:top w:val="nil"/>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rPr>
                <w:rFonts w:ascii="Times New Roman" w:hAnsi="Times New Roman" w:cs="Times New Roman"/>
                <w:sz w:val="20"/>
                <w:szCs w:val="20"/>
              </w:rPr>
            </w:pPr>
            <w:r w:rsidRPr="00197E02">
              <w:rPr>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784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3462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1994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2763</w:t>
            </w:r>
          </w:p>
        </w:tc>
        <w:tc>
          <w:tcPr>
            <w:tcW w:w="825" w:type="dxa"/>
            <w:tcBorders>
              <w:top w:val="single" w:sz="4" w:space="0" w:color="auto"/>
              <w:left w:val="single" w:sz="4" w:space="0" w:color="auto"/>
              <w:bottom w:val="single" w:sz="4" w:space="0" w:color="auto"/>
              <w:right w:val="nil"/>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2576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4890</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5E7D23" w:rsidRPr="00197E02" w:rsidRDefault="005E7D23" w:rsidP="005E7D23">
            <w:pPr>
              <w:spacing w:line="240" w:lineRule="auto"/>
              <w:jc w:val="center"/>
              <w:rPr>
                <w:rFonts w:ascii="Times New Roman" w:hAnsi="Times New Roman" w:cs="Times New Roman"/>
                <w:sz w:val="20"/>
                <w:szCs w:val="20"/>
              </w:rPr>
            </w:pPr>
            <w:r w:rsidRPr="00197E02">
              <w:rPr>
                <w:rFonts w:ascii="Times New Roman" w:hAnsi="Times New Roman" w:cs="Times New Roman"/>
                <w:sz w:val="20"/>
                <w:szCs w:val="20"/>
              </w:rPr>
              <w:t>144,2</w:t>
            </w:r>
          </w:p>
        </w:tc>
      </w:tr>
    </w:tbl>
    <w:p w:rsidR="000E7576" w:rsidRDefault="000E7576" w:rsidP="005E7D23">
      <w:pPr>
        <w:pStyle w:val="a3"/>
        <w:ind w:firstLine="540"/>
        <w:rPr>
          <w:sz w:val="28"/>
          <w:szCs w:val="28"/>
        </w:rPr>
      </w:pPr>
    </w:p>
    <w:p w:rsidR="005E7D23" w:rsidRPr="00197E02" w:rsidRDefault="005E7D23" w:rsidP="005E7D23">
      <w:pPr>
        <w:pStyle w:val="a3"/>
        <w:ind w:firstLine="540"/>
        <w:rPr>
          <w:sz w:val="28"/>
          <w:szCs w:val="28"/>
        </w:rPr>
      </w:pPr>
      <w:r w:rsidRPr="00197E02">
        <w:rPr>
          <w:sz w:val="28"/>
          <w:szCs w:val="28"/>
        </w:rPr>
        <w:t xml:space="preserve">Поступления в бюджет муниципального образования от управления имуществом в 2006 году составили 4,9 </w:t>
      </w:r>
      <w:r w:rsidR="007859F1">
        <w:rPr>
          <w:sz w:val="28"/>
          <w:szCs w:val="28"/>
        </w:rPr>
        <w:t>млн</w:t>
      </w:r>
      <w:r w:rsidRPr="00197E02">
        <w:rPr>
          <w:sz w:val="28"/>
          <w:szCs w:val="28"/>
        </w:rPr>
        <w:t xml:space="preserve"> рублей, что в 6,2 раза больше по сравнению с 2001 годом. В 2006 году доля поступлений в бюджет района от аренды и продажи земли составила 86 % от общего объема доходов бюджета, в то время как в 2001 году – 21 процент.</w:t>
      </w:r>
    </w:p>
    <w:p w:rsidR="005E7D23" w:rsidRDefault="005E7D23" w:rsidP="005E7D23">
      <w:pPr>
        <w:pStyle w:val="a3"/>
        <w:ind w:firstLine="540"/>
        <w:rPr>
          <w:sz w:val="28"/>
          <w:szCs w:val="28"/>
        </w:rPr>
      </w:pPr>
      <w:r w:rsidRPr="00197E02">
        <w:rPr>
          <w:sz w:val="28"/>
          <w:szCs w:val="28"/>
        </w:rPr>
        <w:t>Зависимость бюджета муниципального образования от внешних источников формирования доходной базы отрицательно влияет на возможность реализации в районе социально-экономических программ за счет собственных средств. Используя такие резервы, как развитие промышленности, сельского хозяйства, предпринимательства, привлечение инвестиций, повышение эффективности использования муниципальной собственности, сокращение недоимки по обязательным платежам в бюджет позволяет муниципальному образованию увеличить доходы бюджета и, соответственно, увеличить объем средств, направляемых на решение проблем района.</w:t>
      </w:r>
    </w:p>
    <w:p w:rsidR="000E7576" w:rsidRPr="00197E02" w:rsidRDefault="000E7576" w:rsidP="005E7D23">
      <w:pPr>
        <w:pStyle w:val="a3"/>
        <w:ind w:firstLine="540"/>
        <w:rPr>
          <w:sz w:val="28"/>
          <w:szCs w:val="28"/>
        </w:rPr>
      </w:pPr>
    </w:p>
    <w:p w:rsidR="00353630" w:rsidRPr="003672E4" w:rsidRDefault="00353630" w:rsidP="00353630">
      <w:pPr>
        <w:pStyle w:val="a3"/>
        <w:ind w:firstLine="540"/>
        <w:jc w:val="center"/>
        <w:rPr>
          <w:b/>
          <w:sz w:val="28"/>
          <w:szCs w:val="28"/>
        </w:rPr>
      </w:pPr>
      <w:r w:rsidRPr="003672E4">
        <w:rPr>
          <w:b/>
          <w:sz w:val="28"/>
          <w:szCs w:val="28"/>
        </w:rPr>
        <w:t>1.7. Пространственное развитие и межмуниципальное сотрудничество</w:t>
      </w:r>
    </w:p>
    <w:p w:rsidR="00353630" w:rsidRPr="00197E02" w:rsidRDefault="00353630" w:rsidP="00353630">
      <w:pPr>
        <w:pStyle w:val="af6"/>
        <w:spacing w:before="0" w:after="0" w:line="276" w:lineRule="auto"/>
        <w:ind w:firstLine="567"/>
        <w:rPr>
          <w:rFonts w:ascii="Times New Roman" w:hAnsi="Times New Roman"/>
          <w:bCs/>
          <w:sz w:val="24"/>
          <w:szCs w:val="24"/>
        </w:rPr>
      </w:pPr>
    </w:p>
    <w:p w:rsidR="0034025E" w:rsidRPr="00197E02" w:rsidRDefault="0034025E" w:rsidP="0034025E">
      <w:pPr>
        <w:spacing w:after="0" w:line="240" w:lineRule="auto"/>
        <w:ind w:firstLine="567"/>
        <w:jc w:val="center"/>
        <w:rPr>
          <w:rFonts w:ascii="Times New Roman" w:hAnsi="Times New Roman" w:cs="Times New Roman"/>
          <w:b/>
          <w:i/>
          <w:sz w:val="28"/>
          <w:szCs w:val="28"/>
        </w:rPr>
      </w:pPr>
      <w:r w:rsidRPr="00197E02">
        <w:rPr>
          <w:rFonts w:ascii="Times New Roman" w:hAnsi="Times New Roman" w:cs="Times New Roman"/>
          <w:b/>
          <w:i/>
          <w:sz w:val="28"/>
          <w:szCs w:val="28"/>
        </w:rPr>
        <w:t>1.7.1.  Система расселения, развитие сельских территорий</w:t>
      </w:r>
    </w:p>
    <w:p w:rsidR="0034025E" w:rsidRPr="00197E02" w:rsidRDefault="0034025E" w:rsidP="001E3641">
      <w:pPr>
        <w:spacing w:after="0" w:line="240" w:lineRule="auto"/>
        <w:ind w:firstLine="567"/>
        <w:jc w:val="both"/>
        <w:rPr>
          <w:rFonts w:ascii="Times New Roman" w:hAnsi="Times New Roman" w:cs="Times New Roman"/>
          <w:sz w:val="28"/>
          <w:szCs w:val="28"/>
        </w:rPr>
      </w:pPr>
    </w:p>
    <w:p w:rsidR="00353630" w:rsidRPr="00197E02" w:rsidRDefault="00353630" w:rsidP="001E3641">
      <w:pPr>
        <w:spacing w:after="0" w:line="240" w:lineRule="auto"/>
        <w:ind w:firstLine="567"/>
        <w:jc w:val="both"/>
        <w:rPr>
          <w:rFonts w:ascii="Times New Roman" w:hAnsi="Times New Roman" w:cs="Times New Roman"/>
          <w:color w:val="FF0000"/>
          <w:sz w:val="28"/>
          <w:szCs w:val="28"/>
        </w:rPr>
      </w:pPr>
      <w:r w:rsidRPr="00197E02">
        <w:rPr>
          <w:rFonts w:ascii="Times New Roman" w:hAnsi="Times New Roman" w:cs="Times New Roman"/>
          <w:sz w:val="28"/>
          <w:szCs w:val="28"/>
        </w:rPr>
        <w:t xml:space="preserve">Отсутствие естественного прироста населения и отсутствие предпосылок размещения на территории района </w:t>
      </w:r>
      <w:r w:rsidR="001E3641" w:rsidRPr="00197E02">
        <w:rPr>
          <w:rFonts w:ascii="Times New Roman" w:hAnsi="Times New Roman" w:cs="Times New Roman"/>
          <w:sz w:val="28"/>
          <w:szCs w:val="28"/>
        </w:rPr>
        <w:t xml:space="preserve">новых </w:t>
      </w:r>
      <w:r w:rsidRPr="00197E02">
        <w:rPr>
          <w:rFonts w:ascii="Times New Roman" w:hAnsi="Times New Roman" w:cs="Times New Roman"/>
          <w:sz w:val="28"/>
          <w:szCs w:val="28"/>
        </w:rPr>
        <w:t>крупных промышленных предприятий с большим притоком рабочей силы не дают основания предполагать размещения на территории района новых поселений</w:t>
      </w:r>
      <w:r w:rsidRPr="00197E02">
        <w:rPr>
          <w:rFonts w:ascii="Times New Roman" w:hAnsi="Times New Roman" w:cs="Times New Roman"/>
          <w:color w:val="FF0000"/>
          <w:sz w:val="28"/>
          <w:szCs w:val="28"/>
        </w:rPr>
        <w:t>.</w:t>
      </w:r>
    </w:p>
    <w:p w:rsidR="00353630" w:rsidRPr="00197E02" w:rsidRDefault="00353630" w:rsidP="001E3641">
      <w:pPr>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 xml:space="preserve">Стратегия градостроительного развития должна соответствовать характеру создания структурообразующего планировочного каркаса территории, а также характеру его функционального и средового зонирования, с учетом образуемых градостроительных ограничений по использованию территорий. </w:t>
      </w:r>
    </w:p>
    <w:p w:rsidR="00353630" w:rsidRPr="00197E02" w:rsidRDefault="00E93075" w:rsidP="001E364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pict>
          <v:line id="_x0000_s1028" style="position:absolute;left:0;text-align:left;z-index:251662336" from="324pt,452.7pt" to="324pt,452.7pt">
            <v:stroke endarrow="block"/>
          </v:line>
        </w:pict>
      </w:r>
      <w:r w:rsidR="00353630" w:rsidRPr="00197E02">
        <w:rPr>
          <w:rFonts w:ascii="Times New Roman" w:hAnsi="Times New Roman" w:cs="Times New Roman"/>
          <w:sz w:val="28"/>
          <w:szCs w:val="28"/>
        </w:rPr>
        <w:t>В соответствии с предложениями по организации системы расселения, разработанными в составе «Схемы территориального планирования Белгородской области», Волоконовский район является частью Старооскольского планировочного района,  Юго-Восточного планировочного подрайона (с центром в г. Валуйки), в который также входят Валуйский, Вейделевский и Ровеньской муниципальные районы.</w:t>
      </w:r>
    </w:p>
    <w:p w:rsidR="00353630" w:rsidRPr="00197E02" w:rsidRDefault="00353630" w:rsidP="001E3641">
      <w:pPr>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Роль планировочных центров выполняют п.Волоконовка, п</w:t>
      </w:r>
      <w:r w:rsidR="001E3641" w:rsidRPr="00197E02">
        <w:rPr>
          <w:rFonts w:ascii="Times New Roman" w:hAnsi="Times New Roman" w:cs="Times New Roman"/>
          <w:sz w:val="28"/>
          <w:szCs w:val="28"/>
        </w:rPr>
        <w:t>.</w:t>
      </w:r>
      <w:r w:rsidRPr="00197E02">
        <w:rPr>
          <w:rFonts w:ascii="Times New Roman" w:hAnsi="Times New Roman" w:cs="Times New Roman"/>
          <w:sz w:val="28"/>
          <w:szCs w:val="28"/>
        </w:rPr>
        <w:t>Пятницкое, с.Волчья</w:t>
      </w:r>
      <w:r w:rsidR="001E3641" w:rsidRPr="00197E02">
        <w:rPr>
          <w:rFonts w:ascii="Times New Roman" w:hAnsi="Times New Roman" w:cs="Times New Roman"/>
          <w:sz w:val="28"/>
          <w:szCs w:val="28"/>
        </w:rPr>
        <w:t xml:space="preserve"> </w:t>
      </w:r>
      <w:r w:rsidRPr="00197E02">
        <w:rPr>
          <w:rFonts w:ascii="Times New Roman" w:hAnsi="Times New Roman" w:cs="Times New Roman"/>
          <w:sz w:val="28"/>
          <w:szCs w:val="28"/>
        </w:rPr>
        <w:t>Александровка, с. Староивановка.</w:t>
      </w:r>
    </w:p>
    <w:p w:rsidR="00353630" w:rsidRPr="00197E02" w:rsidRDefault="00353630" w:rsidP="001E3641">
      <w:pPr>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Транспортные магистрали  Старый Оскол – Валуйки (1Р 187),  Шебекино – Волоконовка выполняют функции главных планировочных осей Волоконовского района.</w:t>
      </w:r>
    </w:p>
    <w:p w:rsidR="00353630" w:rsidRPr="00197E02" w:rsidRDefault="00353630" w:rsidP="001E3641">
      <w:pPr>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Автодорога Старый Оскол – Валуйки (1Р 187) обеспечивает связи Волоконовского района с центром планировочного района - г. Старый Оскол и районными центрами Новый Оскол, Чернянка, Валуйки, в северном направлении - с другими субъектами Российской Федерации.</w:t>
      </w:r>
    </w:p>
    <w:p w:rsidR="00353630" w:rsidRPr="00197E02" w:rsidRDefault="00353630" w:rsidP="001E3641">
      <w:pPr>
        <w:shd w:val="clear" w:color="auto" w:fill="FFFFFF"/>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Автодорога Шебекино – Волоконовка обеспечивает связь с районным центром: г. Шебекино и международные связи с Украиной в южном направлении.</w:t>
      </w:r>
    </w:p>
    <w:p w:rsidR="00353630" w:rsidRPr="00197E02" w:rsidRDefault="00353630" w:rsidP="001E3641">
      <w:pPr>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В развитие планировочного каркаса планируется создание четырех планировочных подрайонов, обеспечивающих формирование в границах их территорий социальных кластеров, необходимых для полного обеспечения социально-культурных потребностей населения. Развитие планировочных подрайонов осуществляется путем совершенствования транспортной и инженерной инфраструктуры, создания природоохранных зон, зон памятников истории и культуры, рекреационных зон.</w:t>
      </w:r>
    </w:p>
    <w:p w:rsidR="00353630" w:rsidRPr="00197E02" w:rsidRDefault="00353630" w:rsidP="001E3641">
      <w:pPr>
        <w:pStyle w:val="af6"/>
        <w:spacing w:before="0" w:after="0"/>
        <w:ind w:firstLine="567"/>
        <w:rPr>
          <w:rFonts w:ascii="Times New Roman" w:hAnsi="Times New Roman"/>
          <w:bCs/>
          <w:sz w:val="28"/>
          <w:szCs w:val="28"/>
        </w:rPr>
      </w:pPr>
      <w:r w:rsidRPr="00197E02">
        <w:rPr>
          <w:rFonts w:ascii="Times New Roman" w:hAnsi="Times New Roman"/>
          <w:bCs/>
          <w:sz w:val="28"/>
          <w:szCs w:val="28"/>
        </w:rPr>
        <w:t xml:space="preserve">Районная система расселения формируется преимущественно по основным транспортно-планировочным осям с размещением на них административного центра –п.Волоконовка, являющегося центром районной системы расселения, и центров поселений. По своей форме она является центричной (с размещением центра системы в геометрическом центре территории). Два крупных центра поселений, с. Староивановка и п. Пятницкое, расположены на меридиональной </w:t>
      </w:r>
      <w:r w:rsidRPr="00197E02">
        <w:rPr>
          <w:rFonts w:ascii="Times New Roman" w:hAnsi="Times New Roman"/>
          <w:bCs/>
          <w:sz w:val="28"/>
          <w:szCs w:val="28"/>
        </w:rPr>
        <w:lastRenderedPageBreak/>
        <w:t xml:space="preserve">оси, совпадающей с направлением железной дороги и </w:t>
      </w:r>
      <w:r w:rsidRPr="00197E02">
        <w:rPr>
          <w:rFonts w:ascii="Times New Roman" w:hAnsi="Times New Roman"/>
          <w:sz w:val="28"/>
          <w:szCs w:val="28"/>
        </w:rPr>
        <w:t>автодороги регионального значения «Новый Оскол – Валуйки – Ровеньки» 1Р187.</w:t>
      </w:r>
    </w:p>
    <w:p w:rsidR="00353630" w:rsidRPr="00197E02" w:rsidRDefault="00353630" w:rsidP="001E3641">
      <w:pPr>
        <w:pStyle w:val="af6"/>
        <w:spacing w:before="0" w:after="0"/>
        <w:ind w:firstLine="567"/>
        <w:rPr>
          <w:rFonts w:ascii="Times New Roman" w:hAnsi="Times New Roman"/>
          <w:sz w:val="28"/>
          <w:szCs w:val="28"/>
        </w:rPr>
      </w:pPr>
      <w:r w:rsidRPr="00197E02">
        <w:rPr>
          <w:rFonts w:ascii="Times New Roman" w:hAnsi="Times New Roman"/>
          <w:sz w:val="28"/>
          <w:szCs w:val="28"/>
        </w:rPr>
        <w:t>Сложившийся планировочный каркас является структурообразующей основой территориальной целостности Волоконовского района. Его сохранение и развитие, имеет особое значение при решении задач эффективного использования демографического и интеллектуального потенциала, промышленного производства, освоения ресурсов, ведения сельского хозяйства, рекреационного использования благоприятных территорий.</w:t>
      </w:r>
    </w:p>
    <w:p w:rsidR="00353630" w:rsidRPr="00197E02" w:rsidRDefault="00353630" w:rsidP="001E3641">
      <w:pPr>
        <w:pStyle w:val="a3"/>
        <w:ind w:firstLine="567"/>
        <w:rPr>
          <w:sz w:val="28"/>
          <w:szCs w:val="28"/>
        </w:rPr>
      </w:pPr>
      <w:r w:rsidRPr="00197E02">
        <w:rPr>
          <w:sz w:val="28"/>
          <w:szCs w:val="28"/>
        </w:rPr>
        <w:t>Поселок Волоконовка призван играть особую роль в опорном каркасе расселения, являясь центром обслуживания для окружающей территории. Крайне важна его доступность, характеризуемая, прежде всего, густотой (плотностью) транспортной сети. Важно и соотношение городских поселений по численности населения к сельским поселениям</w:t>
      </w:r>
      <w:r w:rsidR="00F3306A">
        <w:rPr>
          <w:sz w:val="28"/>
          <w:szCs w:val="28"/>
        </w:rPr>
        <w:t>, которое составляло на 01.01.</w:t>
      </w:r>
      <w:r w:rsidRPr="00197E02">
        <w:rPr>
          <w:sz w:val="28"/>
          <w:szCs w:val="28"/>
        </w:rPr>
        <w:t>2007г</w:t>
      </w:r>
      <w:r w:rsidR="001E3641" w:rsidRPr="00197E02">
        <w:rPr>
          <w:sz w:val="28"/>
          <w:szCs w:val="28"/>
        </w:rPr>
        <w:t>.</w:t>
      </w:r>
      <w:r w:rsidRPr="00197E02">
        <w:rPr>
          <w:sz w:val="28"/>
          <w:szCs w:val="28"/>
        </w:rPr>
        <w:t xml:space="preserve"> 1:1,1. </w:t>
      </w:r>
    </w:p>
    <w:p w:rsidR="00353630" w:rsidRPr="00197E02" w:rsidRDefault="00353630" w:rsidP="001E3641">
      <w:pPr>
        <w:spacing w:after="0" w:line="240" w:lineRule="auto"/>
        <w:ind w:firstLine="567"/>
        <w:jc w:val="both"/>
        <w:rPr>
          <w:rFonts w:ascii="Times New Roman" w:hAnsi="Times New Roman" w:cs="Times New Roman"/>
          <w:sz w:val="28"/>
          <w:szCs w:val="28"/>
        </w:rPr>
      </w:pPr>
      <w:r w:rsidRPr="00197E02">
        <w:rPr>
          <w:rFonts w:ascii="Times New Roman" w:hAnsi="Times New Roman" w:cs="Times New Roman"/>
          <w:sz w:val="28"/>
          <w:szCs w:val="28"/>
        </w:rPr>
        <w:t>Планировочный каркас усиливается, его структура усложняется. В первую очередь это касается  Волчье-Александровского и Староивановского узла, улучшаются условия связей с Валуйским, Красногвардейским и Новооскольским районами. Он усиливается в севе</w:t>
      </w:r>
      <w:r w:rsidR="001E3641" w:rsidRPr="00197E02">
        <w:rPr>
          <w:rFonts w:ascii="Times New Roman" w:hAnsi="Times New Roman" w:cs="Times New Roman"/>
          <w:sz w:val="28"/>
          <w:szCs w:val="28"/>
        </w:rPr>
        <w:t>р</w:t>
      </w:r>
      <w:r w:rsidRPr="00197E02">
        <w:rPr>
          <w:rFonts w:ascii="Times New Roman" w:hAnsi="Times New Roman" w:cs="Times New Roman"/>
          <w:sz w:val="28"/>
          <w:szCs w:val="28"/>
        </w:rPr>
        <w:t>о-западной части и в центральной части района.</w:t>
      </w:r>
    </w:p>
    <w:p w:rsidR="00353630" w:rsidRPr="00197E02" w:rsidRDefault="00353630" w:rsidP="001E3641">
      <w:pPr>
        <w:pStyle w:val="a5"/>
        <w:ind w:firstLine="567"/>
        <w:jc w:val="both"/>
        <w:rPr>
          <w:b w:val="0"/>
          <w:bCs w:val="0"/>
          <w:sz w:val="28"/>
          <w:szCs w:val="28"/>
        </w:rPr>
      </w:pPr>
      <w:r w:rsidRPr="00197E02">
        <w:rPr>
          <w:b w:val="0"/>
          <w:bCs w:val="0"/>
          <w:sz w:val="28"/>
          <w:szCs w:val="28"/>
        </w:rPr>
        <w:t>Поселок Волоконовка – районный центр, центр первого ранга, центр Волоконовского планировочного подрайона</w:t>
      </w:r>
      <w:r w:rsidRPr="00197E02">
        <w:rPr>
          <w:b w:val="0"/>
          <w:bCs w:val="0"/>
          <w:i/>
          <w:sz w:val="28"/>
          <w:szCs w:val="28"/>
        </w:rPr>
        <w:t>,</w:t>
      </w:r>
      <w:r w:rsidRPr="00197E02">
        <w:rPr>
          <w:b w:val="0"/>
          <w:bCs w:val="0"/>
          <w:sz w:val="28"/>
          <w:szCs w:val="28"/>
        </w:rPr>
        <w:t xml:space="preserve"> в составе городского поселения п. Волоконовка,</w:t>
      </w:r>
      <w:r w:rsidRPr="00197E02">
        <w:rPr>
          <w:b w:val="0"/>
          <w:bCs w:val="0"/>
          <w:color w:val="FF0000"/>
          <w:sz w:val="28"/>
          <w:szCs w:val="28"/>
        </w:rPr>
        <w:t xml:space="preserve"> </w:t>
      </w:r>
      <w:r w:rsidRPr="00197E02">
        <w:rPr>
          <w:b w:val="0"/>
          <w:bCs w:val="0"/>
          <w:sz w:val="28"/>
          <w:szCs w:val="28"/>
        </w:rPr>
        <w:t>Ютановского, Покровского, Фощеватовского сельских поселений;</w:t>
      </w:r>
    </w:p>
    <w:p w:rsidR="00353630" w:rsidRPr="00197E02" w:rsidRDefault="00353630" w:rsidP="001E3641">
      <w:pPr>
        <w:pStyle w:val="a5"/>
        <w:ind w:firstLine="567"/>
        <w:jc w:val="both"/>
        <w:rPr>
          <w:b w:val="0"/>
          <w:bCs w:val="0"/>
          <w:sz w:val="28"/>
          <w:szCs w:val="28"/>
        </w:rPr>
      </w:pPr>
      <w:r w:rsidRPr="00197E02">
        <w:rPr>
          <w:b w:val="0"/>
          <w:sz w:val="28"/>
          <w:szCs w:val="28"/>
        </w:rPr>
        <w:t>село Волч</w:t>
      </w:r>
      <w:r w:rsidR="001E3641" w:rsidRPr="00197E02">
        <w:rPr>
          <w:b w:val="0"/>
          <w:sz w:val="28"/>
          <w:szCs w:val="28"/>
        </w:rPr>
        <w:t>ь</w:t>
      </w:r>
      <w:r w:rsidRPr="00197E02">
        <w:rPr>
          <w:b w:val="0"/>
          <w:sz w:val="28"/>
          <w:szCs w:val="28"/>
        </w:rPr>
        <w:t xml:space="preserve">я Александровка – межселенный центр, </w:t>
      </w:r>
      <w:r w:rsidRPr="00197E02">
        <w:rPr>
          <w:b w:val="0"/>
          <w:bCs w:val="0"/>
          <w:sz w:val="28"/>
          <w:szCs w:val="28"/>
        </w:rPr>
        <w:t>центр второго ранга, центр Волчье-Александровского подрайона, в составе Борисовского, Волчье-Александровского , Тишанского и Шидловского сельских поселений;</w:t>
      </w:r>
    </w:p>
    <w:p w:rsidR="00353630" w:rsidRPr="00197E02" w:rsidRDefault="00353630" w:rsidP="001E3641">
      <w:pPr>
        <w:pStyle w:val="a5"/>
        <w:ind w:firstLine="567"/>
        <w:jc w:val="both"/>
        <w:rPr>
          <w:b w:val="0"/>
          <w:bCs w:val="0"/>
          <w:sz w:val="28"/>
          <w:szCs w:val="28"/>
        </w:rPr>
      </w:pPr>
      <w:r w:rsidRPr="00197E02">
        <w:rPr>
          <w:b w:val="0"/>
          <w:sz w:val="28"/>
          <w:szCs w:val="28"/>
        </w:rPr>
        <w:t xml:space="preserve">поселок Пятницкое – межселенный центр, </w:t>
      </w:r>
      <w:r w:rsidRPr="00197E02">
        <w:rPr>
          <w:b w:val="0"/>
          <w:bCs w:val="0"/>
          <w:sz w:val="28"/>
          <w:szCs w:val="28"/>
        </w:rPr>
        <w:t>центр второго ранга, центр Пятницкого подрайона, в составе городского поселения п. Пятницкое, Голофеевского, Грушевского, и Погромского сельских поселений;</w:t>
      </w:r>
    </w:p>
    <w:p w:rsidR="00353630" w:rsidRPr="00197E02" w:rsidRDefault="00353630" w:rsidP="001E3641">
      <w:pPr>
        <w:pStyle w:val="a5"/>
        <w:ind w:firstLine="567"/>
        <w:jc w:val="both"/>
        <w:rPr>
          <w:b w:val="0"/>
          <w:bCs w:val="0"/>
          <w:sz w:val="28"/>
          <w:szCs w:val="28"/>
        </w:rPr>
      </w:pPr>
      <w:r w:rsidRPr="00197E02">
        <w:rPr>
          <w:b w:val="0"/>
          <w:sz w:val="28"/>
          <w:szCs w:val="28"/>
        </w:rPr>
        <w:t xml:space="preserve">село Староивановка – межселенный центр, </w:t>
      </w:r>
      <w:r w:rsidRPr="00197E02">
        <w:rPr>
          <w:b w:val="0"/>
          <w:bCs w:val="0"/>
          <w:sz w:val="28"/>
          <w:szCs w:val="28"/>
        </w:rPr>
        <w:t>центр второго ранга, центр Староивановского подрайона, в составе Репьевского и Староивановского сельских поселений;</w:t>
      </w:r>
    </w:p>
    <w:p w:rsidR="00353630" w:rsidRDefault="00353630" w:rsidP="001E3641">
      <w:pPr>
        <w:pStyle w:val="a5"/>
        <w:ind w:firstLine="709"/>
        <w:jc w:val="both"/>
        <w:rPr>
          <w:b w:val="0"/>
          <w:sz w:val="28"/>
          <w:szCs w:val="28"/>
        </w:rPr>
      </w:pPr>
      <w:r w:rsidRPr="00197E02">
        <w:rPr>
          <w:b w:val="0"/>
          <w:sz w:val="28"/>
          <w:szCs w:val="28"/>
        </w:rPr>
        <w:t>села Ютановка, Покровка, Фощеватово, Борисовка, Тишанка, Шидловка, Голофеевка, Грушевка, Погромец, Репьевка – центры сельских поселений, центры третьего ранга.</w:t>
      </w:r>
    </w:p>
    <w:p w:rsidR="00552E5B" w:rsidRPr="00197E02" w:rsidRDefault="00722FFC" w:rsidP="001E3641">
      <w:pPr>
        <w:pStyle w:val="a5"/>
        <w:ind w:firstLine="709"/>
        <w:jc w:val="both"/>
        <w:rPr>
          <w:b w:val="0"/>
          <w:sz w:val="28"/>
          <w:szCs w:val="28"/>
        </w:rPr>
      </w:pPr>
      <w:r>
        <w:rPr>
          <w:b w:val="0"/>
          <w:sz w:val="28"/>
          <w:szCs w:val="28"/>
        </w:rPr>
        <w:t xml:space="preserve">В районе разработана </w:t>
      </w:r>
      <w:r w:rsidR="00552E5B">
        <w:rPr>
          <w:b w:val="0"/>
          <w:sz w:val="28"/>
          <w:szCs w:val="28"/>
        </w:rPr>
        <w:t>Схема территориального планирования муниципального района «Волоконовский район» Белгородской области</w:t>
      </w:r>
      <w:r>
        <w:rPr>
          <w:b w:val="0"/>
          <w:sz w:val="28"/>
          <w:szCs w:val="28"/>
        </w:rPr>
        <w:t>, которая</w:t>
      </w:r>
      <w:r w:rsidR="00552E5B">
        <w:rPr>
          <w:b w:val="0"/>
          <w:sz w:val="28"/>
          <w:szCs w:val="28"/>
        </w:rPr>
        <w:t xml:space="preserve"> утверждена решением Муниципального совета Волоконовского района №137 от 26.08.2009г.</w:t>
      </w:r>
    </w:p>
    <w:p w:rsidR="000E7576" w:rsidRDefault="000E7576" w:rsidP="000E7576">
      <w:pPr>
        <w:pStyle w:val="ConsPlusNormal"/>
        <w:jc w:val="right"/>
        <w:rPr>
          <w:rFonts w:ascii="Times New Roman" w:hAnsi="Times New Roman" w:cs="Times New Roman"/>
          <w:i/>
          <w:sz w:val="28"/>
          <w:szCs w:val="28"/>
        </w:rPr>
      </w:pPr>
    </w:p>
    <w:p w:rsidR="007922B5" w:rsidRDefault="007922B5" w:rsidP="000E7576">
      <w:pPr>
        <w:pStyle w:val="ConsPlusNormal"/>
        <w:jc w:val="right"/>
        <w:rPr>
          <w:rFonts w:ascii="Times New Roman" w:hAnsi="Times New Roman" w:cs="Times New Roman"/>
          <w:i/>
          <w:sz w:val="28"/>
          <w:szCs w:val="28"/>
        </w:rPr>
      </w:pPr>
    </w:p>
    <w:p w:rsidR="007922B5" w:rsidRDefault="007922B5" w:rsidP="000E7576">
      <w:pPr>
        <w:pStyle w:val="ConsPlusNormal"/>
        <w:jc w:val="right"/>
        <w:rPr>
          <w:rFonts w:ascii="Times New Roman" w:hAnsi="Times New Roman" w:cs="Times New Roman"/>
          <w:i/>
          <w:sz w:val="28"/>
          <w:szCs w:val="28"/>
        </w:rPr>
      </w:pPr>
    </w:p>
    <w:p w:rsidR="007922B5" w:rsidRDefault="007922B5" w:rsidP="000E7576">
      <w:pPr>
        <w:pStyle w:val="ConsPlusNormal"/>
        <w:jc w:val="right"/>
        <w:rPr>
          <w:rFonts w:ascii="Times New Roman" w:hAnsi="Times New Roman" w:cs="Times New Roman"/>
          <w:i/>
          <w:sz w:val="28"/>
          <w:szCs w:val="28"/>
        </w:rPr>
      </w:pPr>
    </w:p>
    <w:p w:rsidR="00F3306A" w:rsidRDefault="000E7576" w:rsidP="000E7576">
      <w:pPr>
        <w:pStyle w:val="ConsPlusNormal"/>
        <w:jc w:val="right"/>
        <w:rPr>
          <w:rFonts w:ascii="Times New Roman" w:hAnsi="Times New Roman" w:cs="Times New Roman"/>
          <w:b/>
          <w:sz w:val="28"/>
          <w:szCs w:val="28"/>
          <w:highlight w:val="yellow"/>
        </w:rPr>
      </w:pPr>
      <w:r w:rsidRPr="00197E02">
        <w:rPr>
          <w:rFonts w:ascii="Times New Roman" w:hAnsi="Times New Roman" w:cs="Times New Roman"/>
          <w:i/>
          <w:sz w:val="28"/>
          <w:szCs w:val="28"/>
        </w:rPr>
        <w:t>Таблица 4</w:t>
      </w:r>
      <w:r>
        <w:rPr>
          <w:rFonts w:ascii="Times New Roman" w:hAnsi="Times New Roman" w:cs="Times New Roman"/>
          <w:i/>
          <w:sz w:val="28"/>
          <w:szCs w:val="28"/>
        </w:rPr>
        <w:t>6</w:t>
      </w:r>
    </w:p>
    <w:p w:rsidR="00F3306A" w:rsidRPr="005B350C" w:rsidRDefault="00F3306A" w:rsidP="00F3306A">
      <w:pPr>
        <w:pStyle w:val="ConsPlusNormal"/>
        <w:ind w:firstLine="0"/>
        <w:jc w:val="center"/>
        <w:rPr>
          <w:rFonts w:ascii="Times New Roman" w:hAnsi="Times New Roman" w:cs="Times New Roman"/>
          <w:b/>
          <w:sz w:val="28"/>
          <w:szCs w:val="28"/>
        </w:rPr>
      </w:pPr>
      <w:r w:rsidRPr="005B350C">
        <w:rPr>
          <w:rFonts w:ascii="Times New Roman" w:hAnsi="Times New Roman" w:cs="Times New Roman"/>
          <w:b/>
          <w:sz w:val="28"/>
          <w:szCs w:val="28"/>
        </w:rPr>
        <w:lastRenderedPageBreak/>
        <w:t>Основные показатели пространственного развития муниципального района (городского округа)</w:t>
      </w:r>
    </w:p>
    <w:p w:rsidR="00F3306A" w:rsidRPr="005B350C" w:rsidRDefault="00F3306A" w:rsidP="00F3306A">
      <w:pPr>
        <w:pStyle w:val="ConsPlusNormal"/>
        <w:jc w:val="both"/>
        <w:rPr>
          <w:rFonts w:ascii="Times New Roman" w:hAnsi="Times New Roman" w:cs="Times New Roman"/>
          <w:sz w:val="28"/>
          <w:szCs w:val="28"/>
        </w:rPr>
      </w:pPr>
    </w:p>
    <w:tbl>
      <w:tblPr>
        <w:tblStyle w:val="ae"/>
        <w:tblW w:w="9349" w:type="dxa"/>
        <w:tblLook w:val="04A0"/>
      </w:tblPr>
      <w:tblGrid>
        <w:gridCol w:w="675"/>
        <w:gridCol w:w="2545"/>
        <w:gridCol w:w="1026"/>
        <w:gridCol w:w="992"/>
        <w:gridCol w:w="992"/>
        <w:gridCol w:w="993"/>
        <w:gridCol w:w="992"/>
        <w:gridCol w:w="1134"/>
      </w:tblGrid>
      <w:tr w:rsidR="00F3306A" w:rsidRPr="00946146" w:rsidTr="00F3306A">
        <w:trPr>
          <w:tblHeader/>
        </w:trPr>
        <w:tc>
          <w:tcPr>
            <w:tcW w:w="675" w:type="dxa"/>
          </w:tcPr>
          <w:p w:rsidR="00F3306A" w:rsidRPr="005B350C" w:rsidRDefault="00F3306A" w:rsidP="00F3306A">
            <w:pPr>
              <w:pStyle w:val="ConsPlusNormal"/>
              <w:jc w:val="center"/>
              <w:rPr>
                <w:rFonts w:ascii="Times New Roman" w:hAnsi="Times New Roman" w:cs="Times New Roman"/>
                <w:b/>
                <w:sz w:val="24"/>
                <w:szCs w:val="24"/>
              </w:rPr>
            </w:pPr>
            <w:r w:rsidRPr="005B350C">
              <w:rPr>
                <w:rFonts w:ascii="Times New Roman" w:hAnsi="Times New Roman" w:cs="Times New Roman"/>
                <w:b/>
                <w:sz w:val="24"/>
                <w:szCs w:val="24"/>
              </w:rPr>
              <w:t>№ п/п</w:t>
            </w:r>
          </w:p>
        </w:tc>
        <w:tc>
          <w:tcPr>
            <w:tcW w:w="2545"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Показатели, ед. изм.</w:t>
            </w:r>
          </w:p>
        </w:tc>
        <w:tc>
          <w:tcPr>
            <w:tcW w:w="1026"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2012 год</w:t>
            </w:r>
          </w:p>
        </w:tc>
        <w:tc>
          <w:tcPr>
            <w:tcW w:w="992"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2013 год</w:t>
            </w:r>
          </w:p>
        </w:tc>
        <w:tc>
          <w:tcPr>
            <w:tcW w:w="992"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2014 год</w:t>
            </w:r>
          </w:p>
        </w:tc>
        <w:tc>
          <w:tcPr>
            <w:tcW w:w="993"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2015 год</w:t>
            </w:r>
          </w:p>
        </w:tc>
        <w:tc>
          <w:tcPr>
            <w:tcW w:w="992"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2016 год</w:t>
            </w:r>
          </w:p>
        </w:tc>
        <w:tc>
          <w:tcPr>
            <w:tcW w:w="1134" w:type="dxa"/>
          </w:tcPr>
          <w:p w:rsidR="00F3306A" w:rsidRPr="005B350C" w:rsidRDefault="00F3306A" w:rsidP="00F3306A">
            <w:pPr>
              <w:pStyle w:val="ConsPlusNormal"/>
              <w:ind w:firstLine="0"/>
              <w:jc w:val="center"/>
              <w:rPr>
                <w:rFonts w:ascii="Times New Roman" w:hAnsi="Times New Roman" w:cs="Times New Roman"/>
                <w:b/>
                <w:sz w:val="24"/>
                <w:szCs w:val="24"/>
              </w:rPr>
            </w:pPr>
            <w:r w:rsidRPr="005B350C">
              <w:rPr>
                <w:rFonts w:ascii="Times New Roman" w:hAnsi="Times New Roman" w:cs="Times New Roman"/>
                <w:b/>
                <w:sz w:val="24"/>
                <w:szCs w:val="24"/>
              </w:rPr>
              <w:t>Темп роста 2016 к 2012, %</w:t>
            </w:r>
          </w:p>
        </w:tc>
      </w:tr>
      <w:tr w:rsidR="0013507C" w:rsidRPr="00946146" w:rsidTr="00880F2A">
        <w:tc>
          <w:tcPr>
            <w:tcW w:w="675" w:type="dxa"/>
            <w:vAlign w:val="center"/>
          </w:tcPr>
          <w:p w:rsidR="0013507C" w:rsidRPr="00880F2A" w:rsidRDefault="0013507C" w:rsidP="00880F2A">
            <w:pPr>
              <w:pStyle w:val="ConsPlusNormal"/>
              <w:jc w:val="center"/>
              <w:rPr>
                <w:rFonts w:ascii="Times New Roman" w:hAnsi="Times New Roman" w:cs="Times New Roman"/>
                <w:sz w:val="24"/>
                <w:szCs w:val="24"/>
              </w:rPr>
            </w:pPr>
            <w:r w:rsidRPr="00880F2A">
              <w:rPr>
                <w:rFonts w:ascii="Times New Roman" w:hAnsi="Times New Roman" w:cs="Times New Roman"/>
                <w:sz w:val="24"/>
                <w:szCs w:val="24"/>
              </w:rPr>
              <w:t>11.</w:t>
            </w:r>
          </w:p>
        </w:tc>
        <w:tc>
          <w:tcPr>
            <w:tcW w:w="2545" w:type="dxa"/>
            <w:vAlign w:val="center"/>
          </w:tcPr>
          <w:p w:rsidR="0013507C" w:rsidRPr="00880F2A" w:rsidRDefault="0013507C" w:rsidP="00880F2A">
            <w:pPr>
              <w:rPr>
                <w:sz w:val="24"/>
                <w:szCs w:val="24"/>
              </w:rPr>
            </w:pPr>
            <w:r w:rsidRPr="00880F2A">
              <w:rPr>
                <w:sz w:val="24"/>
                <w:szCs w:val="24"/>
              </w:rPr>
              <w:t>Численность населения (среднегодовая), тыс. человек</w:t>
            </w:r>
          </w:p>
        </w:tc>
        <w:tc>
          <w:tcPr>
            <w:tcW w:w="1026" w:type="dxa"/>
            <w:vAlign w:val="center"/>
          </w:tcPr>
          <w:p w:rsidR="0013507C" w:rsidRPr="00880F2A" w:rsidRDefault="00803C39"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32,00</w:t>
            </w:r>
          </w:p>
        </w:tc>
        <w:tc>
          <w:tcPr>
            <w:tcW w:w="992" w:type="dxa"/>
            <w:vAlign w:val="center"/>
          </w:tcPr>
          <w:p w:rsidR="0013507C" w:rsidRPr="00880F2A" w:rsidRDefault="0013507C"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31,70</w:t>
            </w:r>
          </w:p>
        </w:tc>
        <w:tc>
          <w:tcPr>
            <w:tcW w:w="992" w:type="dxa"/>
            <w:vAlign w:val="center"/>
          </w:tcPr>
          <w:p w:rsidR="0013507C" w:rsidRPr="00880F2A" w:rsidRDefault="0013507C"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31,50</w:t>
            </w:r>
          </w:p>
        </w:tc>
        <w:tc>
          <w:tcPr>
            <w:tcW w:w="993" w:type="dxa"/>
            <w:vAlign w:val="center"/>
          </w:tcPr>
          <w:p w:rsidR="0013507C" w:rsidRPr="00880F2A" w:rsidRDefault="0013507C"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31,25</w:t>
            </w:r>
          </w:p>
        </w:tc>
        <w:tc>
          <w:tcPr>
            <w:tcW w:w="992" w:type="dxa"/>
            <w:vAlign w:val="center"/>
          </w:tcPr>
          <w:p w:rsidR="0013507C" w:rsidRPr="00880F2A" w:rsidRDefault="0013507C"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30,85</w:t>
            </w:r>
          </w:p>
        </w:tc>
        <w:tc>
          <w:tcPr>
            <w:tcW w:w="1134" w:type="dxa"/>
            <w:vAlign w:val="center"/>
          </w:tcPr>
          <w:p w:rsidR="0013507C" w:rsidRPr="00880F2A" w:rsidRDefault="00803C39"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96,4</w:t>
            </w:r>
          </w:p>
        </w:tc>
      </w:tr>
      <w:tr w:rsidR="00F3306A" w:rsidRPr="00946146" w:rsidTr="00880F2A">
        <w:tc>
          <w:tcPr>
            <w:tcW w:w="675" w:type="dxa"/>
            <w:vAlign w:val="center"/>
          </w:tcPr>
          <w:p w:rsidR="00880F2A" w:rsidRDefault="00880F2A" w:rsidP="00880F2A">
            <w:pPr>
              <w:pStyle w:val="ConsPlusNormal"/>
              <w:jc w:val="center"/>
              <w:rPr>
                <w:rFonts w:ascii="Times New Roman" w:hAnsi="Times New Roman" w:cs="Times New Roman"/>
                <w:sz w:val="24"/>
                <w:szCs w:val="24"/>
              </w:rPr>
            </w:pPr>
            <w:r>
              <w:rPr>
                <w:rFonts w:ascii="Times New Roman" w:hAnsi="Times New Roman" w:cs="Times New Roman"/>
                <w:sz w:val="24"/>
                <w:szCs w:val="24"/>
              </w:rPr>
              <w:t>22.</w:t>
            </w:r>
          </w:p>
          <w:p w:rsidR="00F3306A" w:rsidRPr="00880F2A" w:rsidRDefault="00F3306A" w:rsidP="00880F2A">
            <w:pPr>
              <w:pStyle w:val="ConsPlusNormal"/>
              <w:jc w:val="center"/>
              <w:rPr>
                <w:rFonts w:ascii="Times New Roman" w:hAnsi="Times New Roman" w:cs="Times New Roman"/>
                <w:sz w:val="24"/>
                <w:szCs w:val="24"/>
              </w:rPr>
            </w:pPr>
            <w:r w:rsidRPr="00880F2A">
              <w:rPr>
                <w:rFonts w:ascii="Times New Roman" w:hAnsi="Times New Roman" w:cs="Times New Roman"/>
                <w:sz w:val="24"/>
                <w:szCs w:val="24"/>
              </w:rPr>
              <w:t>2</w:t>
            </w:r>
          </w:p>
        </w:tc>
        <w:tc>
          <w:tcPr>
            <w:tcW w:w="2545" w:type="dxa"/>
            <w:vAlign w:val="center"/>
          </w:tcPr>
          <w:p w:rsidR="00F3306A" w:rsidRPr="00880F2A" w:rsidRDefault="00F3306A" w:rsidP="00880F2A">
            <w:pPr>
              <w:rPr>
                <w:sz w:val="24"/>
                <w:szCs w:val="24"/>
              </w:rPr>
            </w:pPr>
            <w:r w:rsidRPr="00880F2A">
              <w:rPr>
                <w:sz w:val="24"/>
                <w:szCs w:val="24"/>
              </w:rPr>
              <w:t>Доля сельского населения, %</w:t>
            </w:r>
          </w:p>
        </w:tc>
        <w:tc>
          <w:tcPr>
            <w:tcW w:w="1026" w:type="dxa"/>
            <w:vAlign w:val="center"/>
          </w:tcPr>
          <w:p w:rsidR="00F3306A" w:rsidRPr="00880F2A" w:rsidRDefault="00C46535"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50,9</w:t>
            </w:r>
          </w:p>
        </w:tc>
        <w:tc>
          <w:tcPr>
            <w:tcW w:w="992" w:type="dxa"/>
            <w:vAlign w:val="center"/>
          </w:tcPr>
          <w:p w:rsidR="00F3306A" w:rsidRPr="00880F2A" w:rsidRDefault="00EE1924"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51,3</w:t>
            </w:r>
          </w:p>
        </w:tc>
        <w:tc>
          <w:tcPr>
            <w:tcW w:w="992" w:type="dxa"/>
            <w:vAlign w:val="center"/>
          </w:tcPr>
          <w:p w:rsidR="00F3306A" w:rsidRPr="00880F2A" w:rsidRDefault="00EE1924"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51,3</w:t>
            </w:r>
          </w:p>
        </w:tc>
        <w:tc>
          <w:tcPr>
            <w:tcW w:w="993" w:type="dxa"/>
            <w:vAlign w:val="center"/>
          </w:tcPr>
          <w:p w:rsidR="00F3306A" w:rsidRPr="00880F2A" w:rsidRDefault="00AD2885"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51,2</w:t>
            </w:r>
          </w:p>
        </w:tc>
        <w:tc>
          <w:tcPr>
            <w:tcW w:w="992" w:type="dxa"/>
            <w:vAlign w:val="center"/>
          </w:tcPr>
          <w:p w:rsidR="00F3306A" w:rsidRPr="00880F2A" w:rsidRDefault="00AD2885"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51,1</w:t>
            </w:r>
          </w:p>
        </w:tc>
        <w:tc>
          <w:tcPr>
            <w:tcW w:w="1134" w:type="dxa"/>
            <w:vAlign w:val="center"/>
          </w:tcPr>
          <w:p w:rsidR="00F3306A" w:rsidRPr="00880F2A" w:rsidRDefault="00EE1924"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100,4</w:t>
            </w:r>
          </w:p>
        </w:tc>
      </w:tr>
      <w:tr w:rsidR="00F3306A" w:rsidRPr="00946146" w:rsidTr="00880F2A">
        <w:tc>
          <w:tcPr>
            <w:tcW w:w="675" w:type="dxa"/>
            <w:vAlign w:val="center"/>
          </w:tcPr>
          <w:p w:rsidR="00F3306A" w:rsidRPr="00880F2A" w:rsidRDefault="00880F2A" w:rsidP="00880F2A">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F3306A" w:rsidRPr="00880F2A">
              <w:rPr>
                <w:rFonts w:ascii="Times New Roman" w:hAnsi="Times New Roman" w:cs="Times New Roman"/>
                <w:sz w:val="24"/>
                <w:szCs w:val="24"/>
              </w:rPr>
              <w:t>3</w:t>
            </w:r>
            <w:r>
              <w:rPr>
                <w:rFonts w:ascii="Times New Roman" w:hAnsi="Times New Roman" w:cs="Times New Roman"/>
                <w:sz w:val="24"/>
                <w:szCs w:val="24"/>
              </w:rPr>
              <w:t>.</w:t>
            </w:r>
          </w:p>
        </w:tc>
        <w:tc>
          <w:tcPr>
            <w:tcW w:w="2545" w:type="dxa"/>
            <w:vAlign w:val="center"/>
          </w:tcPr>
          <w:p w:rsidR="00F3306A" w:rsidRPr="00880F2A" w:rsidRDefault="00F3306A" w:rsidP="00880F2A">
            <w:pPr>
              <w:rPr>
                <w:sz w:val="24"/>
                <w:szCs w:val="24"/>
              </w:rPr>
            </w:pPr>
            <w:r w:rsidRPr="00880F2A">
              <w:rPr>
                <w:sz w:val="24"/>
                <w:szCs w:val="24"/>
              </w:rPr>
              <w:t>Плотность населения, человек на 1 км</w:t>
            </w:r>
            <w:r w:rsidRPr="00880F2A">
              <w:rPr>
                <w:sz w:val="24"/>
                <w:szCs w:val="24"/>
                <w:vertAlign w:val="superscript"/>
              </w:rPr>
              <w:t>2</w:t>
            </w:r>
          </w:p>
        </w:tc>
        <w:tc>
          <w:tcPr>
            <w:tcW w:w="1026" w:type="dxa"/>
            <w:vAlign w:val="center"/>
          </w:tcPr>
          <w:p w:rsidR="00F3306A" w:rsidRPr="00880F2A" w:rsidRDefault="005F522D"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24,7</w:t>
            </w:r>
          </w:p>
        </w:tc>
        <w:tc>
          <w:tcPr>
            <w:tcW w:w="992" w:type="dxa"/>
            <w:vAlign w:val="center"/>
          </w:tcPr>
          <w:p w:rsidR="00F3306A" w:rsidRPr="00880F2A" w:rsidRDefault="005F522D"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24,6</w:t>
            </w:r>
          </w:p>
        </w:tc>
        <w:tc>
          <w:tcPr>
            <w:tcW w:w="992" w:type="dxa"/>
            <w:vAlign w:val="center"/>
          </w:tcPr>
          <w:p w:rsidR="00F3306A" w:rsidRPr="00880F2A" w:rsidRDefault="005E2918"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24,4</w:t>
            </w:r>
          </w:p>
        </w:tc>
        <w:tc>
          <w:tcPr>
            <w:tcW w:w="993" w:type="dxa"/>
            <w:vAlign w:val="center"/>
          </w:tcPr>
          <w:p w:rsidR="00F3306A" w:rsidRPr="00880F2A" w:rsidRDefault="005E2918"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24,2</w:t>
            </w:r>
          </w:p>
        </w:tc>
        <w:tc>
          <w:tcPr>
            <w:tcW w:w="992" w:type="dxa"/>
            <w:vAlign w:val="center"/>
          </w:tcPr>
          <w:p w:rsidR="00F3306A" w:rsidRPr="00880F2A" w:rsidRDefault="00143973"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23,8</w:t>
            </w:r>
          </w:p>
        </w:tc>
        <w:tc>
          <w:tcPr>
            <w:tcW w:w="1134" w:type="dxa"/>
            <w:vAlign w:val="center"/>
          </w:tcPr>
          <w:p w:rsidR="00F3306A" w:rsidRPr="00880F2A" w:rsidRDefault="005F522D"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96,4</w:t>
            </w:r>
          </w:p>
        </w:tc>
      </w:tr>
      <w:tr w:rsidR="00F4573F" w:rsidRPr="00946146" w:rsidTr="00880F2A">
        <w:tc>
          <w:tcPr>
            <w:tcW w:w="675" w:type="dxa"/>
            <w:vAlign w:val="center"/>
          </w:tcPr>
          <w:p w:rsidR="00F4573F" w:rsidRPr="005B350C" w:rsidRDefault="00F4573F" w:rsidP="002C04BE">
            <w:pPr>
              <w:pStyle w:val="ConsPlusNormal"/>
              <w:jc w:val="center"/>
              <w:rPr>
                <w:rFonts w:ascii="Times New Roman" w:hAnsi="Times New Roman" w:cs="Times New Roman"/>
                <w:sz w:val="24"/>
                <w:szCs w:val="24"/>
              </w:rPr>
            </w:pPr>
            <w:r w:rsidRPr="005B350C">
              <w:rPr>
                <w:rFonts w:ascii="Times New Roman" w:hAnsi="Times New Roman" w:cs="Times New Roman"/>
                <w:sz w:val="24"/>
                <w:szCs w:val="24"/>
              </w:rPr>
              <w:t>44.</w:t>
            </w:r>
          </w:p>
        </w:tc>
        <w:tc>
          <w:tcPr>
            <w:tcW w:w="2545" w:type="dxa"/>
            <w:vAlign w:val="center"/>
          </w:tcPr>
          <w:p w:rsidR="00F4573F" w:rsidRPr="00880F2A" w:rsidRDefault="00F4573F" w:rsidP="00F4573F">
            <w:pPr>
              <w:rPr>
                <w:sz w:val="24"/>
                <w:szCs w:val="24"/>
              </w:rPr>
            </w:pPr>
            <w:r w:rsidRPr="00880F2A">
              <w:rPr>
                <w:sz w:val="24"/>
                <w:szCs w:val="24"/>
              </w:rPr>
              <w:t xml:space="preserve">Плотность </w:t>
            </w:r>
            <w:r>
              <w:rPr>
                <w:sz w:val="24"/>
                <w:szCs w:val="24"/>
              </w:rPr>
              <w:t>сети городских и сельских поселений</w:t>
            </w:r>
            <w:r w:rsidRPr="00880F2A">
              <w:rPr>
                <w:sz w:val="24"/>
                <w:szCs w:val="24"/>
              </w:rPr>
              <w:t xml:space="preserve">, </w:t>
            </w:r>
            <w:r>
              <w:rPr>
                <w:sz w:val="24"/>
                <w:szCs w:val="24"/>
              </w:rPr>
              <w:t>ед.</w:t>
            </w:r>
            <w:r w:rsidRPr="00880F2A">
              <w:rPr>
                <w:sz w:val="24"/>
                <w:szCs w:val="24"/>
              </w:rPr>
              <w:t xml:space="preserve"> на 1 км</w:t>
            </w:r>
            <w:r w:rsidRPr="00880F2A">
              <w:rPr>
                <w:sz w:val="24"/>
                <w:szCs w:val="24"/>
                <w:vertAlign w:val="superscript"/>
              </w:rPr>
              <w:t>2</w:t>
            </w:r>
          </w:p>
        </w:tc>
        <w:tc>
          <w:tcPr>
            <w:tcW w:w="1026"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0,01</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0,01</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0,01</w:t>
            </w:r>
          </w:p>
        </w:tc>
        <w:tc>
          <w:tcPr>
            <w:tcW w:w="993"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0,01</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0,01</w:t>
            </w:r>
          </w:p>
        </w:tc>
        <w:tc>
          <w:tcPr>
            <w:tcW w:w="1134"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100,0</w:t>
            </w:r>
          </w:p>
        </w:tc>
      </w:tr>
      <w:tr w:rsidR="00F4573F" w:rsidRPr="00946146" w:rsidTr="00880F2A">
        <w:tc>
          <w:tcPr>
            <w:tcW w:w="675" w:type="dxa"/>
            <w:vAlign w:val="center"/>
          </w:tcPr>
          <w:p w:rsidR="00F4573F" w:rsidRPr="005B350C" w:rsidRDefault="00F4573F" w:rsidP="002C04BE">
            <w:pPr>
              <w:pStyle w:val="ConsPlusNormal"/>
              <w:jc w:val="center"/>
              <w:rPr>
                <w:rFonts w:ascii="Times New Roman" w:hAnsi="Times New Roman" w:cs="Times New Roman"/>
                <w:sz w:val="24"/>
                <w:szCs w:val="24"/>
              </w:rPr>
            </w:pPr>
            <w:r w:rsidRPr="005B350C">
              <w:rPr>
                <w:rFonts w:ascii="Times New Roman" w:hAnsi="Times New Roman" w:cs="Times New Roman"/>
                <w:sz w:val="24"/>
                <w:szCs w:val="24"/>
              </w:rPr>
              <w:t>55.</w:t>
            </w:r>
          </w:p>
        </w:tc>
        <w:tc>
          <w:tcPr>
            <w:tcW w:w="2545" w:type="dxa"/>
            <w:vAlign w:val="center"/>
          </w:tcPr>
          <w:p w:rsidR="00F4573F" w:rsidRPr="00880F2A" w:rsidRDefault="00F4573F" w:rsidP="00880F2A">
            <w:pPr>
              <w:pStyle w:val="Default"/>
            </w:pPr>
            <w:r w:rsidRPr="00880F2A">
              <w:t>Производственный потенциал на единицу территории, млн рублей на 1 км</w:t>
            </w:r>
            <w:r w:rsidRPr="00880F2A">
              <w:rPr>
                <w:vertAlign w:val="superscript"/>
              </w:rPr>
              <w:t>2</w:t>
            </w:r>
          </w:p>
        </w:tc>
        <w:tc>
          <w:tcPr>
            <w:tcW w:w="1026"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15,8</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16,8</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20,2</w:t>
            </w:r>
          </w:p>
        </w:tc>
        <w:tc>
          <w:tcPr>
            <w:tcW w:w="993" w:type="dxa"/>
            <w:vAlign w:val="center"/>
          </w:tcPr>
          <w:p w:rsidR="00F4573F" w:rsidRPr="00880F2A" w:rsidRDefault="00F4573F" w:rsidP="00880F2A">
            <w:pPr>
              <w:jc w:val="center"/>
              <w:rPr>
                <w:color w:val="000000"/>
                <w:sz w:val="24"/>
                <w:szCs w:val="24"/>
              </w:rPr>
            </w:pPr>
            <w:r w:rsidRPr="00880F2A">
              <w:rPr>
                <w:color w:val="000000"/>
                <w:sz w:val="24"/>
                <w:szCs w:val="24"/>
              </w:rPr>
              <w:t>23,2</w:t>
            </w:r>
          </w:p>
        </w:tc>
        <w:tc>
          <w:tcPr>
            <w:tcW w:w="992" w:type="dxa"/>
            <w:vAlign w:val="center"/>
          </w:tcPr>
          <w:p w:rsidR="00F4573F" w:rsidRPr="00880F2A" w:rsidRDefault="00F4573F" w:rsidP="00880F2A">
            <w:pPr>
              <w:jc w:val="center"/>
              <w:rPr>
                <w:color w:val="000000"/>
                <w:sz w:val="24"/>
                <w:szCs w:val="24"/>
              </w:rPr>
            </w:pPr>
            <w:r w:rsidRPr="00880F2A">
              <w:rPr>
                <w:color w:val="000000"/>
                <w:sz w:val="24"/>
                <w:szCs w:val="24"/>
              </w:rPr>
              <w:t>23,3</w:t>
            </w:r>
          </w:p>
        </w:tc>
        <w:tc>
          <w:tcPr>
            <w:tcW w:w="1134"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147,5</w:t>
            </w:r>
          </w:p>
        </w:tc>
      </w:tr>
      <w:tr w:rsidR="00F4573F" w:rsidRPr="00946146" w:rsidTr="00880F2A">
        <w:tc>
          <w:tcPr>
            <w:tcW w:w="675" w:type="dxa"/>
            <w:vAlign w:val="center"/>
          </w:tcPr>
          <w:p w:rsidR="00F4573F" w:rsidRPr="005B350C" w:rsidRDefault="00F4573F" w:rsidP="005B350C">
            <w:pPr>
              <w:pStyle w:val="ConsPlusNormal"/>
              <w:jc w:val="center"/>
              <w:rPr>
                <w:rFonts w:ascii="Times New Roman" w:hAnsi="Times New Roman" w:cs="Times New Roman"/>
                <w:sz w:val="24"/>
                <w:szCs w:val="24"/>
              </w:rPr>
            </w:pPr>
            <w:r>
              <w:rPr>
                <w:rFonts w:ascii="Times New Roman" w:hAnsi="Times New Roman" w:cs="Times New Roman"/>
                <w:sz w:val="24"/>
                <w:szCs w:val="24"/>
              </w:rPr>
              <w:t>56</w:t>
            </w:r>
            <w:r w:rsidRPr="005B350C">
              <w:rPr>
                <w:rFonts w:ascii="Times New Roman" w:hAnsi="Times New Roman" w:cs="Times New Roman"/>
                <w:sz w:val="24"/>
                <w:szCs w:val="24"/>
              </w:rPr>
              <w:t>.</w:t>
            </w:r>
          </w:p>
        </w:tc>
        <w:tc>
          <w:tcPr>
            <w:tcW w:w="2545" w:type="dxa"/>
            <w:vAlign w:val="center"/>
          </w:tcPr>
          <w:p w:rsidR="00F4573F" w:rsidRPr="00880F2A" w:rsidRDefault="00F4573F" w:rsidP="00880F2A">
            <w:pPr>
              <w:pStyle w:val="ConsPlusNormal"/>
              <w:ind w:firstLine="0"/>
              <w:rPr>
                <w:rFonts w:ascii="Times New Roman" w:hAnsi="Times New Roman" w:cs="Times New Roman"/>
                <w:sz w:val="24"/>
                <w:szCs w:val="24"/>
              </w:rPr>
            </w:pPr>
            <w:r w:rsidRPr="00880F2A">
              <w:rPr>
                <w:rFonts w:ascii="Times New Roman" w:hAnsi="Times New Roman" w:cs="Times New Roman"/>
                <w:sz w:val="24"/>
                <w:szCs w:val="24"/>
              </w:rPr>
              <w:t>Плотность инфраструктур на единицу территории (включая транспортные сети), км на 1 км</w:t>
            </w:r>
            <w:r w:rsidRPr="00880F2A">
              <w:rPr>
                <w:rFonts w:ascii="Times New Roman" w:hAnsi="Times New Roman" w:cs="Times New Roman"/>
                <w:sz w:val="24"/>
                <w:szCs w:val="24"/>
                <w:vertAlign w:val="superscript"/>
              </w:rPr>
              <w:t>2</w:t>
            </w:r>
          </w:p>
        </w:tc>
        <w:tc>
          <w:tcPr>
            <w:tcW w:w="1026"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4,8</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4,9</w:t>
            </w:r>
          </w:p>
        </w:tc>
        <w:tc>
          <w:tcPr>
            <w:tcW w:w="992"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5,0</w:t>
            </w:r>
          </w:p>
        </w:tc>
        <w:tc>
          <w:tcPr>
            <w:tcW w:w="993" w:type="dxa"/>
            <w:vAlign w:val="center"/>
          </w:tcPr>
          <w:p w:rsidR="00F4573F" w:rsidRPr="00880F2A" w:rsidRDefault="00F4573F" w:rsidP="00880F2A">
            <w:pPr>
              <w:ind w:left="-96" w:right="-109"/>
              <w:jc w:val="center"/>
              <w:rPr>
                <w:color w:val="000000"/>
                <w:sz w:val="24"/>
                <w:szCs w:val="24"/>
              </w:rPr>
            </w:pPr>
            <w:r w:rsidRPr="00880F2A">
              <w:rPr>
                <w:color w:val="000000"/>
                <w:sz w:val="24"/>
                <w:szCs w:val="24"/>
              </w:rPr>
              <w:t>5,1</w:t>
            </w:r>
          </w:p>
        </w:tc>
        <w:tc>
          <w:tcPr>
            <w:tcW w:w="992" w:type="dxa"/>
            <w:vAlign w:val="center"/>
          </w:tcPr>
          <w:p w:rsidR="00F4573F" w:rsidRPr="00880F2A" w:rsidRDefault="00F4573F" w:rsidP="00880F2A">
            <w:pPr>
              <w:ind w:left="-96" w:right="-109"/>
              <w:jc w:val="center"/>
              <w:rPr>
                <w:color w:val="000000"/>
                <w:sz w:val="24"/>
                <w:szCs w:val="24"/>
              </w:rPr>
            </w:pPr>
            <w:r w:rsidRPr="00880F2A">
              <w:rPr>
                <w:color w:val="000000"/>
                <w:sz w:val="24"/>
                <w:szCs w:val="24"/>
              </w:rPr>
              <w:t>5,1</w:t>
            </w:r>
          </w:p>
        </w:tc>
        <w:tc>
          <w:tcPr>
            <w:tcW w:w="1134" w:type="dxa"/>
            <w:vAlign w:val="center"/>
          </w:tcPr>
          <w:p w:rsidR="00F4573F" w:rsidRPr="00880F2A" w:rsidRDefault="00F4573F" w:rsidP="00880F2A">
            <w:pPr>
              <w:pStyle w:val="ConsPlusNormal"/>
              <w:ind w:firstLine="0"/>
              <w:jc w:val="center"/>
              <w:rPr>
                <w:rFonts w:ascii="Times New Roman" w:hAnsi="Times New Roman" w:cs="Times New Roman"/>
                <w:sz w:val="24"/>
                <w:szCs w:val="24"/>
              </w:rPr>
            </w:pPr>
            <w:r w:rsidRPr="00880F2A">
              <w:rPr>
                <w:rFonts w:ascii="Times New Roman" w:hAnsi="Times New Roman" w:cs="Times New Roman"/>
                <w:sz w:val="24"/>
                <w:szCs w:val="24"/>
              </w:rPr>
              <w:t>106,3</w:t>
            </w:r>
          </w:p>
        </w:tc>
      </w:tr>
    </w:tbl>
    <w:p w:rsidR="000E7576" w:rsidRDefault="000E7576" w:rsidP="000E7576">
      <w:pPr>
        <w:pStyle w:val="a5"/>
        <w:ind w:firstLine="709"/>
        <w:jc w:val="right"/>
        <w:rPr>
          <w:b w:val="0"/>
          <w:i/>
          <w:sz w:val="28"/>
          <w:szCs w:val="28"/>
        </w:rPr>
      </w:pPr>
    </w:p>
    <w:p w:rsidR="002219A8" w:rsidRPr="000E7576" w:rsidRDefault="000E7576" w:rsidP="000E7576">
      <w:pPr>
        <w:pStyle w:val="a5"/>
        <w:ind w:firstLine="709"/>
        <w:jc w:val="right"/>
        <w:rPr>
          <w:b w:val="0"/>
          <w:i/>
          <w:sz w:val="28"/>
          <w:szCs w:val="28"/>
        </w:rPr>
      </w:pPr>
      <w:r w:rsidRPr="000E7576">
        <w:rPr>
          <w:b w:val="0"/>
          <w:i/>
          <w:sz w:val="28"/>
          <w:szCs w:val="28"/>
        </w:rPr>
        <w:t>Таблица 4</w:t>
      </w:r>
      <w:r>
        <w:rPr>
          <w:b w:val="0"/>
          <w:i/>
          <w:sz w:val="28"/>
          <w:szCs w:val="28"/>
        </w:rPr>
        <w:t>7</w:t>
      </w:r>
    </w:p>
    <w:p w:rsidR="001262F5" w:rsidRDefault="001262F5" w:rsidP="001262F5">
      <w:pPr>
        <w:pStyle w:val="ConsPlusNormal"/>
        <w:ind w:firstLine="0"/>
        <w:jc w:val="center"/>
        <w:rPr>
          <w:rFonts w:ascii="Times New Roman" w:hAnsi="Times New Roman" w:cs="Times New Roman"/>
          <w:b/>
          <w:sz w:val="28"/>
          <w:szCs w:val="28"/>
        </w:rPr>
      </w:pPr>
      <w:r w:rsidRPr="001262F5">
        <w:rPr>
          <w:rFonts w:ascii="Times New Roman" w:hAnsi="Times New Roman" w:cs="Times New Roman"/>
          <w:b/>
          <w:sz w:val="28"/>
          <w:szCs w:val="28"/>
        </w:rPr>
        <w:t>Основные характеристики территорий муниципального района «Волоконовский район» Белгородской области на 01.01.2017г.</w:t>
      </w:r>
    </w:p>
    <w:p w:rsidR="000E7576" w:rsidRPr="001262F5" w:rsidRDefault="000E7576" w:rsidP="001262F5">
      <w:pPr>
        <w:pStyle w:val="ConsPlusNormal"/>
        <w:ind w:firstLine="0"/>
        <w:jc w:val="center"/>
        <w:rPr>
          <w:rFonts w:ascii="Times New Roman" w:hAnsi="Times New Roman" w:cs="Times New Roman"/>
          <w:b/>
          <w:sz w:val="28"/>
          <w:szCs w:val="28"/>
        </w:rPr>
      </w:pPr>
    </w:p>
    <w:tbl>
      <w:tblPr>
        <w:tblStyle w:val="ae"/>
        <w:tblW w:w="9606" w:type="dxa"/>
        <w:tblLook w:val="04A0"/>
      </w:tblPr>
      <w:tblGrid>
        <w:gridCol w:w="620"/>
        <w:gridCol w:w="2267"/>
        <w:gridCol w:w="1626"/>
        <w:gridCol w:w="1588"/>
        <w:gridCol w:w="1395"/>
        <w:gridCol w:w="2110"/>
      </w:tblGrid>
      <w:tr w:rsidR="005824AE" w:rsidRPr="00711F36" w:rsidTr="00981ECD">
        <w:trPr>
          <w:tblHeader/>
        </w:trPr>
        <w:tc>
          <w:tcPr>
            <w:tcW w:w="620" w:type="dxa"/>
          </w:tcPr>
          <w:p w:rsidR="001262F5" w:rsidRPr="00711F36" w:rsidRDefault="001262F5" w:rsidP="001262F5">
            <w:pPr>
              <w:pStyle w:val="ConsPlusNormal"/>
              <w:jc w:val="center"/>
              <w:rPr>
                <w:rFonts w:ascii="Times New Roman" w:hAnsi="Times New Roman" w:cs="Times New Roman"/>
                <w:b/>
                <w:sz w:val="24"/>
                <w:szCs w:val="24"/>
              </w:rPr>
            </w:pPr>
            <w:r w:rsidRPr="00711F36">
              <w:rPr>
                <w:rFonts w:ascii="Times New Roman" w:hAnsi="Times New Roman" w:cs="Times New Roman"/>
                <w:b/>
                <w:sz w:val="24"/>
                <w:szCs w:val="24"/>
              </w:rPr>
              <w:t>№ п/п</w:t>
            </w:r>
          </w:p>
        </w:tc>
        <w:tc>
          <w:tcPr>
            <w:tcW w:w="2267" w:type="dxa"/>
          </w:tcPr>
          <w:p w:rsidR="001262F5" w:rsidRPr="00711F36" w:rsidRDefault="001262F5" w:rsidP="001262F5">
            <w:pPr>
              <w:pStyle w:val="ConsPlusNormal"/>
              <w:ind w:firstLine="0"/>
              <w:jc w:val="center"/>
              <w:rPr>
                <w:rFonts w:ascii="Times New Roman" w:hAnsi="Times New Roman" w:cs="Times New Roman"/>
                <w:b/>
                <w:sz w:val="24"/>
                <w:szCs w:val="24"/>
              </w:rPr>
            </w:pPr>
            <w:r w:rsidRPr="00711F36">
              <w:rPr>
                <w:rFonts w:ascii="Times New Roman" w:hAnsi="Times New Roman" w:cs="Times New Roman"/>
                <w:b/>
                <w:sz w:val="24"/>
                <w:szCs w:val="24"/>
              </w:rPr>
              <w:t>Наименование поселения (территории)</w:t>
            </w:r>
          </w:p>
        </w:tc>
        <w:tc>
          <w:tcPr>
            <w:tcW w:w="1626" w:type="dxa"/>
          </w:tcPr>
          <w:p w:rsidR="001262F5" w:rsidRPr="00711F36" w:rsidRDefault="001262F5" w:rsidP="001262F5">
            <w:pPr>
              <w:pStyle w:val="ConsPlusNormal"/>
              <w:ind w:firstLine="0"/>
              <w:jc w:val="center"/>
              <w:rPr>
                <w:rFonts w:ascii="Times New Roman" w:hAnsi="Times New Roman" w:cs="Times New Roman"/>
                <w:b/>
                <w:sz w:val="24"/>
                <w:szCs w:val="24"/>
              </w:rPr>
            </w:pPr>
            <w:r w:rsidRPr="00711F36">
              <w:rPr>
                <w:rFonts w:ascii="Times New Roman" w:hAnsi="Times New Roman" w:cs="Times New Roman"/>
                <w:b/>
                <w:sz w:val="24"/>
                <w:szCs w:val="24"/>
              </w:rPr>
              <w:t>Численность населения, тыс. человек</w:t>
            </w:r>
          </w:p>
        </w:tc>
        <w:tc>
          <w:tcPr>
            <w:tcW w:w="1588" w:type="dxa"/>
          </w:tcPr>
          <w:p w:rsidR="001262F5" w:rsidRPr="00711F36" w:rsidRDefault="001262F5" w:rsidP="001262F5">
            <w:pPr>
              <w:pStyle w:val="ConsPlusNormal"/>
              <w:ind w:firstLine="0"/>
              <w:jc w:val="center"/>
              <w:rPr>
                <w:rFonts w:ascii="Times New Roman" w:hAnsi="Times New Roman" w:cs="Times New Roman"/>
                <w:b/>
                <w:sz w:val="24"/>
                <w:szCs w:val="24"/>
              </w:rPr>
            </w:pPr>
            <w:r w:rsidRPr="00711F36">
              <w:rPr>
                <w:rFonts w:ascii="Times New Roman" w:hAnsi="Times New Roman" w:cs="Times New Roman"/>
                <w:b/>
                <w:sz w:val="24"/>
                <w:szCs w:val="24"/>
              </w:rPr>
              <w:t>Территория, тыс. км</w:t>
            </w:r>
            <w:r w:rsidRPr="00711F36">
              <w:rPr>
                <w:rFonts w:ascii="Times New Roman" w:hAnsi="Times New Roman" w:cs="Times New Roman"/>
                <w:b/>
                <w:sz w:val="24"/>
                <w:szCs w:val="24"/>
                <w:vertAlign w:val="superscript"/>
              </w:rPr>
              <w:t>2</w:t>
            </w:r>
          </w:p>
        </w:tc>
        <w:tc>
          <w:tcPr>
            <w:tcW w:w="1395" w:type="dxa"/>
          </w:tcPr>
          <w:p w:rsidR="001262F5" w:rsidRPr="00711F36" w:rsidRDefault="001262F5" w:rsidP="001262F5">
            <w:pPr>
              <w:pStyle w:val="ConsPlusNormal"/>
              <w:ind w:firstLine="0"/>
              <w:jc w:val="center"/>
              <w:rPr>
                <w:rFonts w:ascii="Times New Roman" w:hAnsi="Times New Roman" w:cs="Times New Roman"/>
                <w:b/>
                <w:sz w:val="24"/>
                <w:szCs w:val="24"/>
              </w:rPr>
            </w:pPr>
            <w:r w:rsidRPr="00711F36">
              <w:rPr>
                <w:rFonts w:ascii="Times New Roman" w:hAnsi="Times New Roman" w:cs="Times New Roman"/>
                <w:b/>
                <w:sz w:val="24"/>
                <w:szCs w:val="24"/>
              </w:rPr>
              <w:t>Плотность населения, человек на 1 км</w:t>
            </w:r>
            <w:r w:rsidRPr="00711F36">
              <w:rPr>
                <w:rFonts w:ascii="Times New Roman" w:hAnsi="Times New Roman" w:cs="Times New Roman"/>
                <w:b/>
                <w:sz w:val="24"/>
                <w:szCs w:val="24"/>
                <w:vertAlign w:val="superscript"/>
              </w:rPr>
              <w:t>2</w:t>
            </w:r>
          </w:p>
        </w:tc>
        <w:tc>
          <w:tcPr>
            <w:tcW w:w="2110" w:type="dxa"/>
          </w:tcPr>
          <w:p w:rsidR="001262F5" w:rsidRPr="00711F36" w:rsidRDefault="001262F5" w:rsidP="001262F5">
            <w:pPr>
              <w:pStyle w:val="ConsPlusNormal"/>
              <w:ind w:firstLine="0"/>
              <w:jc w:val="center"/>
              <w:rPr>
                <w:rFonts w:ascii="Times New Roman" w:hAnsi="Times New Roman" w:cs="Times New Roman"/>
                <w:b/>
                <w:sz w:val="24"/>
                <w:szCs w:val="24"/>
              </w:rPr>
            </w:pPr>
            <w:r w:rsidRPr="00711F36">
              <w:rPr>
                <w:rFonts w:ascii="Times New Roman" w:hAnsi="Times New Roman" w:cs="Times New Roman"/>
                <w:b/>
                <w:sz w:val="24"/>
                <w:szCs w:val="24"/>
              </w:rPr>
              <w:t>Экономическая специализация территории</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11</w:t>
            </w:r>
          </w:p>
        </w:tc>
        <w:tc>
          <w:tcPr>
            <w:tcW w:w="2267" w:type="dxa"/>
          </w:tcPr>
          <w:p w:rsidR="00711F36" w:rsidRPr="00711F36" w:rsidRDefault="00711F36" w:rsidP="00711F36">
            <w:pPr>
              <w:rPr>
                <w:sz w:val="24"/>
                <w:szCs w:val="24"/>
              </w:rPr>
            </w:pPr>
            <w:r w:rsidRPr="00711F36">
              <w:rPr>
                <w:sz w:val="24"/>
                <w:szCs w:val="24"/>
              </w:rPr>
              <w:t>Городское поселение «Поселок Волоконовка»</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10,760</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0,084</w:t>
            </w:r>
          </w:p>
        </w:tc>
        <w:tc>
          <w:tcPr>
            <w:tcW w:w="1395" w:type="dxa"/>
          </w:tcPr>
          <w:p w:rsidR="00711F36" w:rsidRPr="00711F36" w:rsidRDefault="00711F36" w:rsidP="00711F36">
            <w:pPr>
              <w:jc w:val="center"/>
              <w:rPr>
                <w:color w:val="000000"/>
                <w:sz w:val="24"/>
                <w:szCs w:val="24"/>
              </w:rPr>
            </w:pPr>
            <w:r w:rsidRPr="00711F36">
              <w:rPr>
                <w:color w:val="000000"/>
                <w:sz w:val="24"/>
                <w:szCs w:val="24"/>
              </w:rPr>
              <w:t>128,1</w:t>
            </w:r>
          </w:p>
        </w:tc>
        <w:tc>
          <w:tcPr>
            <w:tcW w:w="2110" w:type="dxa"/>
          </w:tcPr>
          <w:p w:rsidR="00711F36" w:rsidRPr="00711F36" w:rsidRDefault="00711F36" w:rsidP="00B63A63">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Промышленность</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22</w:t>
            </w:r>
          </w:p>
        </w:tc>
        <w:tc>
          <w:tcPr>
            <w:tcW w:w="2267" w:type="dxa"/>
          </w:tcPr>
          <w:p w:rsidR="00711F36" w:rsidRPr="00711F36" w:rsidRDefault="00711F36" w:rsidP="00711F36">
            <w:pPr>
              <w:rPr>
                <w:sz w:val="24"/>
                <w:szCs w:val="24"/>
              </w:rPr>
            </w:pPr>
            <w:r w:rsidRPr="00711F36">
              <w:rPr>
                <w:sz w:val="24"/>
                <w:szCs w:val="24"/>
              </w:rPr>
              <w:t>Городское поселение «Поселок Пятницкое»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4,345</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0,041</w:t>
            </w:r>
          </w:p>
        </w:tc>
        <w:tc>
          <w:tcPr>
            <w:tcW w:w="1395" w:type="dxa"/>
          </w:tcPr>
          <w:p w:rsidR="00711F36" w:rsidRPr="00711F36" w:rsidRDefault="00711F36" w:rsidP="00711F36">
            <w:pPr>
              <w:jc w:val="center"/>
              <w:rPr>
                <w:color w:val="000000"/>
                <w:sz w:val="24"/>
                <w:szCs w:val="24"/>
              </w:rPr>
            </w:pPr>
            <w:r w:rsidRPr="00711F36">
              <w:rPr>
                <w:color w:val="000000"/>
                <w:sz w:val="24"/>
                <w:szCs w:val="24"/>
              </w:rPr>
              <w:t>106,0</w:t>
            </w:r>
          </w:p>
        </w:tc>
        <w:tc>
          <w:tcPr>
            <w:tcW w:w="2110" w:type="dxa"/>
          </w:tcPr>
          <w:p w:rsidR="00711F36" w:rsidRPr="00711F36" w:rsidRDefault="00711F36" w:rsidP="00B63A63">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Промышленность</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33</w:t>
            </w:r>
          </w:p>
        </w:tc>
        <w:tc>
          <w:tcPr>
            <w:tcW w:w="2267" w:type="dxa"/>
          </w:tcPr>
          <w:p w:rsidR="00711F36" w:rsidRPr="00711F36" w:rsidRDefault="00711F36" w:rsidP="00711F36">
            <w:pPr>
              <w:rPr>
                <w:sz w:val="24"/>
                <w:szCs w:val="24"/>
              </w:rPr>
            </w:pPr>
            <w:r w:rsidRPr="00711F36">
              <w:rPr>
                <w:sz w:val="24"/>
                <w:szCs w:val="24"/>
              </w:rPr>
              <w:t>Борисовское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0,817</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0,066</w:t>
            </w:r>
          </w:p>
        </w:tc>
        <w:tc>
          <w:tcPr>
            <w:tcW w:w="1395" w:type="dxa"/>
          </w:tcPr>
          <w:p w:rsidR="00711F36" w:rsidRPr="00711F36" w:rsidRDefault="00711F36" w:rsidP="00711F36">
            <w:pPr>
              <w:jc w:val="center"/>
              <w:rPr>
                <w:color w:val="000000"/>
                <w:sz w:val="24"/>
                <w:szCs w:val="24"/>
              </w:rPr>
            </w:pPr>
            <w:r w:rsidRPr="00711F36">
              <w:rPr>
                <w:color w:val="000000"/>
                <w:sz w:val="24"/>
                <w:szCs w:val="24"/>
              </w:rPr>
              <w:t>12,4</w:t>
            </w:r>
          </w:p>
        </w:tc>
        <w:tc>
          <w:tcPr>
            <w:tcW w:w="2110" w:type="dxa"/>
          </w:tcPr>
          <w:p w:rsidR="00711F36" w:rsidRPr="00711F36" w:rsidRDefault="00711F36" w:rsidP="00B63A63">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4</w:t>
            </w:r>
            <w:r w:rsidRPr="00711F36">
              <w:rPr>
                <w:rFonts w:ascii="Times New Roman" w:hAnsi="Times New Roman" w:cs="Times New Roman"/>
                <w:sz w:val="24"/>
                <w:szCs w:val="24"/>
              </w:rPr>
              <w:lastRenderedPageBreak/>
              <w:t>4</w:t>
            </w:r>
          </w:p>
        </w:tc>
        <w:tc>
          <w:tcPr>
            <w:tcW w:w="2267" w:type="dxa"/>
          </w:tcPr>
          <w:p w:rsidR="00711F36" w:rsidRPr="00711F36" w:rsidRDefault="00711F36" w:rsidP="00711F36">
            <w:pPr>
              <w:pStyle w:val="Default"/>
              <w:rPr>
                <w:color w:val="auto"/>
              </w:rPr>
            </w:pPr>
            <w:r w:rsidRPr="00711F36">
              <w:lastRenderedPageBreak/>
              <w:t>Волчье-</w:t>
            </w:r>
            <w:r w:rsidRPr="00711F36">
              <w:lastRenderedPageBreak/>
              <w:t>Александровское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lastRenderedPageBreak/>
              <w:t>1,052</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0,069</w:t>
            </w:r>
          </w:p>
        </w:tc>
        <w:tc>
          <w:tcPr>
            <w:tcW w:w="1395" w:type="dxa"/>
          </w:tcPr>
          <w:p w:rsidR="00711F36" w:rsidRPr="00711F36" w:rsidRDefault="00711F36" w:rsidP="00711F36">
            <w:pPr>
              <w:jc w:val="center"/>
              <w:rPr>
                <w:color w:val="000000"/>
                <w:sz w:val="24"/>
                <w:szCs w:val="24"/>
              </w:rPr>
            </w:pPr>
            <w:r w:rsidRPr="00711F36">
              <w:rPr>
                <w:color w:val="000000"/>
                <w:sz w:val="24"/>
                <w:szCs w:val="24"/>
              </w:rPr>
              <w:t>15,2</w:t>
            </w:r>
          </w:p>
        </w:tc>
        <w:tc>
          <w:tcPr>
            <w:tcW w:w="2110" w:type="dxa"/>
          </w:tcPr>
          <w:p w:rsidR="00711F36" w:rsidRPr="00711F36" w:rsidRDefault="00711F36" w:rsidP="00B63A63">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 xml:space="preserve">Сельское </w:t>
            </w:r>
            <w:r w:rsidRPr="00711F36">
              <w:rPr>
                <w:rFonts w:ascii="Times New Roman" w:hAnsi="Times New Roman" w:cs="Times New Roman"/>
                <w:sz w:val="24"/>
                <w:szCs w:val="24"/>
              </w:rPr>
              <w:lastRenderedPageBreak/>
              <w:t>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lastRenderedPageBreak/>
              <w:t>55</w:t>
            </w:r>
          </w:p>
        </w:tc>
        <w:tc>
          <w:tcPr>
            <w:tcW w:w="2267" w:type="dxa"/>
          </w:tcPr>
          <w:p w:rsidR="00711F36" w:rsidRPr="00711F36" w:rsidRDefault="00711F36" w:rsidP="00711F36">
            <w:pPr>
              <w:pStyle w:val="Default"/>
            </w:pPr>
            <w:r w:rsidRPr="00711F36">
              <w:t>Голофеевское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0,648</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0,057</w:t>
            </w:r>
          </w:p>
        </w:tc>
        <w:tc>
          <w:tcPr>
            <w:tcW w:w="1395" w:type="dxa"/>
          </w:tcPr>
          <w:p w:rsidR="00711F36" w:rsidRPr="00711F36" w:rsidRDefault="00711F36" w:rsidP="00711F36">
            <w:pPr>
              <w:jc w:val="center"/>
              <w:rPr>
                <w:color w:val="000000"/>
                <w:sz w:val="24"/>
                <w:szCs w:val="24"/>
              </w:rPr>
            </w:pPr>
            <w:r w:rsidRPr="00711F36">
              <w:rPr>
                <w:color w:val="000000"/>
                <w:sz w:val="24"/>
                <w:szCs w:val="24"/>
              </w:rPr>
              <w:t>11,4</w:t>
            </w:r>
          </w:p>
        </w:tc>
        <w:tc>
          <w:tcPr>
            <w:tcW w:w="2110" w:type="dxa"/>
          </w:tcPr>
          <w:p w:rsidR="00711F36" w:rsidRPr="00711F36" w:rsidRDefault="00711F36" w:rsidP="00B63A63">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66</w:t>
            </w:r>
          </w:p>
        </w:tc>
        <w:tc>
          <w:tcPr>
            <w:tcW w:w="2267" w:type="dxa"/>
          </w:tcPr>
          <w:p w:rsidR="00711F36" w:rsidRPr="00711F36" w:rsidRDefault="00711F36" w:rsidP="00711F36">
            <w:pPr>
              <w:pStyle w:val="ConsPlusNormal"/>
              <w:ind w:firstLine="0"/>
              <w:rPr>
                <w:rFonts w:ascii="Times New Roman" w:hAnsi="Times New Roman" w:cs="Times New Roman"/>
                <w:sz w:val="24"/>
                <w:szCs w:val="24"/>
              </w:rPr>
            </w:pPr>
            <w:r w:rsidRPr="00711F36">
              <w:rPr>
                <w:rFonts w:ascii="Times New Roman" w:hAnsi="Times New Roman" w:cs="Times New Roman"/>
                <w:sz w:val="24"/>
                <w:szCs w:val="24"/>
              </w:rPr>
              <w:t>Грушевское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1,323</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0,106</w:t>
            </w:r>
          </w:p>
        </w:tc>
        <w:tc>
          <w:tcPr>
            <w:tcW w:w="1395" w:type="dxa"/>
          </w:tcPr>
          <w:p w:rsidR="00711F36" w:rsidRPr="00711F36" w:rsidRDefault="00711F36" w:rsidP="00711F36">
            <w:pPr>
              <w:jc w:val="center"/>
              <w:rPr>
                <w:color w:val="000000"/>
                <w:sz w:val="24"/>
                <w:szCs w:val="24"/>
              </w:rPr>
            </w:pPr>
            <w:r w:rsidRPr="00711F36">
              <w:rPr>
                <w:color w:val="000000"/>
                <w:sz w:val="24"/>
                <w:szCs w:val="24"/>
              </w:rPr>
              <w:t>12,5</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77</w:t>
            </w:r>
          </w:p>
        </w:tc>
        <w:tc>
          <w:tcPr>
            <w:tcW w:w="2267" w:type="dxa"/>
          </w:tcPr>
          <w:p w:rsidR="00711F36" w:rsidRPr="00711F36" w:rsidRDefault="00711F36" w:rsidP="00711F36">
            <w:pPr>
              <w:pStyle w:val="Default"/>
              <w:rPr>
                <w:color w:val="auto"/>
              </w:rPr>
            </w:pPr>
            <w:r w:rsidRPr="00711F36">
              <w:t>Погромское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1,274</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0,110</w:t>
            </w:r>
          </w:p>
        </w:tc>
        <w:tc>
          <w:tcPr>
            <w:tcW w:w="1395" w:type="dxa"/>
          </w:tcPr>
          <w:p w:rsidR="00711F36" w:rsidRPr="00711F36" w:rsidRDefault="00711F36" w:rsidP="00711F36">
            <w:pPr>
              <w:jc w:val="center"/>
              <w:rPr>
                <w:color w:val="000000"/>
                <w:sz w:val="24"/>
                <w:szCs w:val="24"/>
              </w:rPr>
            </w:pPr>
            <w:r w:rsidRPr="00711F36">
              <w:rPr>
                <w:color w:val="000000"/>
                <w:sz w:val="24"/>
                <w:szCs w:val="24"/>
              </w:rPr>
              <w:t>11,6</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b/>
                <w:sz w:val="24"/>
                <w:szCs w:val="24"/>
              </w:rPr>
            </w:pPr>
            <w:r w:rsidRPr="00711F36">
              <w:rPr>
                <w:rFonts w:ascii="Times New Roman" w:hAnsi="Times New Roman" w:cs="Times New Roman"/>
                <w:sz w:val="24"/>
                <w:szCs w:val="24"/>
              </w:rPr>
              <w:t>88</w:t>
            </w:r>
          </w:p>
        </w:tc>
        <w:tc>
          <w:tcPr>
            <w:tcW w:w="2267" w:type="dxa"/>
          </w:tcPr>
          <w:p w:rsidR="00711F36" w:rsidRPr="00711F36" w:rsidRDefault="00711F36" w:rsidP="00711F36">
            <w:pPr>
              <w:pStyle w:val="Default"/>
            </w:pPr>
            <w:r w:rsidRPr="00711F36">
              <w:t>Покровское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1,802</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0,117</w:t>
            </w:r>
          </w:p>
        </w:tc>
        <w:tc>
          <w:tcPr>
            <w:tcW w:w="1395" w:type="dxa"/>
          </w:tcPr>
          <w:p w:rsidR="00711F36" w:rsidRPr="00711F36" w:rsidRDefault="00711F36" w:rsidP="00711F36">
            <w:pPr>
              <w:jc w:val="center"/>
              <w:rPr>
                <w:color w:val="000000"/>
                <w:sz w:val="24"/>
                <w:szCs w:val="24"/>
              </w:rPr>
            </w:pPr>
            <w:r w:rsidRPr="00711F36">
              <w:rPr>
                <w:color w:val="000000"/>
                <w:sz w:val="24"/>
                <w:szCs w:val="24"/>
              </w:rPr>
              <w:t>15,4</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99</w:t>
            </w:r>
          </w:p>
        </w:tc>
        <w:tc>
          <w:tcPr>
            <w:tcW w:w="2267" w:type="dxa"/>
          </w:tcPr>
          <w:p w:rsidR="00711F36" w:rsidRPr="00711F36" w:rsidRDefault="00711F36" w:rsidP="00711F36">
            <w:pPr>
              <w:pStyle w:val="ConsPlusNormal"/>
              <w:ind w:firstLine="0"/>
              <w:rPr>
                <w:rFonts w:ascii="Times New Roman" w:hAnsi="Times New Roman" w:cs="Times New Roman"/>
                <w:sz w:val="24"/>
                <w:szCs w:val="24"/>
              </w:rPr>
            </w:pPr>
            <w:r w:rsidRPr="00711F36">
              <w:rPr>
                <w:rFonts w:ascii="Times New Roman" w:hAnsi="Times New Roman" w:cs="Times New Roman"/>
                <w:sz w:val="24"/>
                <w:szCs w:val="24"/>
              </w:rPr>
              <w:t>Репьевское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0,562</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0,082</w:t>
            </w:r>
          </w:p>
        </w:tc>
        <w:tc>
          <w:tcPr>
            <w:tcW w:w="1395" w:type="dxa"/>
          </w:tcPr>
          <w:p w:rsidR="00711F36" w:rsidRPr="00711F36" w:rsidRDefault="00711F36" w:rsidP="00711F36">
            <w:pPr>
              <w:jc w:val="center"/>
              <w:rPr>
                <w:color w:val="000000"/>
                <w:sz w:val="24"/>
                <w:szCs w:val="24"/>
              </w:rPr>
            </w:pPr>
            <w:r w:rsidRPr="00711F36">
              <w:rPr>
                <w:color w:val="000000"/>
                <w:sz w:val="24"/>
                <w:szCs w:val="24"/>
              </w:rPr>
              <w:t>6,9</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110</w:t>
            </w:r>
          </w:p>
        </w:tc>
        <w:tc>
          <w:tcPr>
            <w:tcW w:w="2267" w:type="dxa"/>
          </w:tcPr>
          <w:p w:rsidR="00711F36" w:rsidRPr="00711F36" w:rsidRDefault="00711F36" w:rsidP="00711F36">
            <w:pPr>
              <w:pStyle w:val="Default"/>
              <w:rPr>
                <w:color w:val="auto"/>
              </w:rPr>
            </w:pPr>
            <w:r w:rsidRPr="00711F36">
              <w:t>Староивановское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2,348</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0,161</w:t>
            </w:r>
          </w:p>
        </w:tc>
        <w:tc>
          <w:tcPr>
            <w:tcW w:w="1395" w:type="dxa"/>
          </w:tcPr>
          <w:p w:rsidR="00711F36" w:rsidRPr="00711F36" w:rsidRDefault="00711F36" w:rsidP="00711F36">
            <w:pPr>
              <w:jc w:val="center"/>
              <w:rPr>
                <w:color w:val="000000"/>
                <w:sz w:val="24"/>
                <w:szCs w:val="24"/>
              </w:rPr>
            </w:pPr>
            <w:r w:rsidRPr="00711F36">
              <w:rPr>
                <w:color w:val="000000"/>
                <w:sz w:val="24"/>
                <w:szCs w:val="24"/>
              </w:rPr>
              <w:t>14,6</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111</w:t>
            </w:r>
          </w:p>
        </w:tc>
        <w:tc>
          <w:tcPr>
            <w:tcW w:w="2267" w:type="dxa"/>
          </w:tcPr>
          <w:p w:rsidR="00711F36" w:rsidRPr="00711F36" w:rsidRDefault="00711F36" w:rsidP="00711F36">
            <w:pPr>
              <w:pStyle w:val="Default"/>
            </w:pPr>
            <w:r w:rsidRPr="00711F36">
              <w:t>Тишанское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1,250</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0,086</w:t>
            </w:r>
          </w:p>
        </w:tc>
        <w:tc>
          <w:tcPr>
            <w:tcW w:w="1395" w:type="dxa"/>
          </w:tcPr>
          <w:p w:rsidR="00711F36" w:rsidRPr="00711F36" w:rsidRDefault="00711F36" w:rsidP="00711F36">
            <w:pPr>
              <w:jc w:val="center"/>
              <w:rPr>
                <w:color w:val="000000"/>
                <w:sz w:val="24"/>
                <w:szCs w:val="24"/>
              </w:rPr>
            </w:pPr>
            <w:r w:rsidRPr="00711F36">
              <w:rPr>
                <w:color w:val="000000"/>
                <w:sz w:val="24"/>
                <w:szCs w:val="24"/>
              </w:rPr>
              <w:t>14,5</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112</w:t>
            </w:r>
          </w:p>
        </w:tc>
        <w:tc>
          <w:tcPr>
            <w:tcW w:w="2267" w:type="dxa"/>
          </w:tcPr>
          <w:p w:rsidR="00711F36" w:rsidRPr="00711F36" w:rsidRDefault="00711F36" w:rsidP="00711F36">
            <w:pPr>
              <w:pStyle w:val="ConsPlusNormal"/>
              <w:ind w:firstLine="0"/>
              <w:rPr>
                <w:rFonts w:ascii="Times New Roman" w:hAnsi="Times New Roman" w:cs="Times New Roman"/>
                <w:sz w:val="24"/>
                <w:szCs w:val="24"/>
              </w:rPr>
            </w:pPr>
            <w:r w:rsidRPr="00711F36">
              <w:rPr>
                <w:rFonts w:ascii="Times New Roman" w:hAnsi="Times New Roman" w:cs="Times New Roman"/>
                <w:sz w:val="24"/>
                <w:szCs w:val="24"/>
              </w:rPr>
              <w:t>Фощеватовское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1,187</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0,086</w:t>
            </w:r>
          </w:p>
        </w:tc>
        <w:tc>
          <w:tcPr>
            <w:tcW w:w="1395" w:type="dxa"/>
          </w:tcPr>
          <w:p w:rsidR="00711F36" w:rsidRPr="00711F36" w:rsidRDefault="00711F36" w:rsidP="00711F36">
            <w:pPr>
              <w:jc w:val="center"/>
              <w:rPr>
                <w:color w:val="000000"/>
                <w:sz w:val="24"/>
                <w:szCs w:val="24"/>
              </w:rPr>
            </w:pPr>
            <w:r w:rsidRPr="00711F36">
              <w:rPr>
                <w:color w:val="000000"/>
                <w:sz w:val="24"/>
                <w:szCs w:val="24"/>
              </w:rPr>
              <w:t>13,8</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113</w:t>
            </w:r>
          </w:p>
        </w:tc>
        <w:tc>
          <w:tcPr>
            <w:tcW w:w="2267" w:type="dxa"/>
          </w:tcPr>
          <w:p w:rsidR="00711F36" w:rsidRPr="00711F36" w:rsidRDefault="00711F36" w:rsidP="00711F36">
            <w:pPr>
              <w:pStyle w:val="Default"/>
              <w:rPr>
                <w:color w:val="auto"/>
              </w:rPr>
            </w:pPr>
            <w:r w:rsidRPr="00711F36">
              <w:t>Шидловское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0,648</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0,056</w:t>
            </w:r>
          </w:p>
        </w:tc>
        <w:tc>
          <w:tcPr>
            <w:tcW w:w="1395" w:type="dxa"/>
          </w:tcPr>
          <w:p w:rsidR="00711F36" w:rsidRPr="00711F36" w:rsidRDefault="00711F36" w:rsidP="00711F36">
            <w:pPr>
              <w:jc w:val="center"/>
              <w:rPr>
                <w:color w:val="000000"/>
                <w:sz w:val="24"/>
                <w:szCs w:val="24"/>
              </w:rPr>
            </w:pPr>
            <w:r w:rsidRPr="00711F36">
              <w:rPr>
                <w:color w:val="000000"/>
                <w:sz w:val="24"/>
                <w:szCs w:val="24"/>
              </w:rPr>
              <w:t>11,6</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711F36" w:rsidRPr="00711F36" w:rsidTr="00711F36">
        <w:tc>
          <w:tcPr>
            <w:tcW w:w="620" w:type="dxa"/>
          </w:tcPr>
          <w:p w:rsidR="00711F36" w:rsidRPr="00711F36" w:rsidRDefault="00711F36"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114</w:t>
            </w:r>
          </w:p>
        </w:tc>
        <w:tc>
          <w:tcPr>
            <w:tcW w:w="2267" w:type="dxa"/>
          </w:tcPr>
          <w:p w:rsidR="00711F36" w:rsidRPr="00711F36" w:rsidRDefault="00711F36" w:rsidP="00711F36">
            <w:pPr>
              <w:pStyle w:val="Default"/>
            </w:pPr>
            <w:r w:rsidRPr="00711F36">
              <w:t>Ютановское сельское поселение</w:t>
            </w:r>
          </w:p>
        </w:tc>
        <w:tc>
          <w:tcPr>
            <w:tcW w:w="1626"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2,624</w:t>
            </w:r>
          </w:p>
        </w:tc>
        <w:tc>
          <w:tcPr>
            <w:tcW w:w="1588" w:type="dxa"/>
          </w:tcPr>
          <w:p w:rsidR="00711F36" w:rsidRPr="00711F36" w:rsidRDefault="00711F36"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0,167</w:t>
            </w:r>
          </w:p>
        </w:tc>
        <w:tc>
          <w:tcPr>
            <w:tcW w:w="1395" w:type="dxa"/>
          </w:tcPr>
          <w:p w:rsidR="00711F36" w:rsidRPr="00711F36" w:rsidRDefault="00711F36" w:rsidP="00711F36">
            <w:pPr>
              <w:jc w:val="center"/>
              <w:rPr>
                <w:color w:val="000000"/>
                <w:sz w:val="24"/>
                <w:szCs w:val="24"/>
              </w:rPr>
            </w:pPr>
            <w:r w:rsidRPr="00711F36">
              <w:rPr>
                <w:color w:val="000000"/>
                <w:sz w:val="24"/>
                <w:szCs w:val="24"/>
              </w:rPr>
              <w:t>15,7</w:t>
            </w:r>
          </w:p>
        </w:tc>
        <w:tc>
          <w:tcPr>
            <w:tcW w:w="2110" w:type="dxa"/>
          </w:tcPr>
          <w:p w:rsidR="00711F36" w:rsidRPr="00711F36" w:rsidRDefault="00711F36" w:rsidP="00981ECD">
            <w:pPr>
              <w:pStyle w:val="ConsPlusNormal"/>
              <w:ind w:firstLine="0"/>
              <w:jc w:val="both"/>
              <w:rPr>
                <w:rFonts w:ascii="Times New Roman" w:hAnsi="Times New Roman" w:cs="Times New Roman"/>
                <w:sz w:val="24"/>
                <w:szCs w:val="24"/>
              </w:rPr>
            </w:pPr>
            <w:r w:rsidRPr="00711F36">
              <w:rPr>
                <w:rFonts w:ascii="Times New Roman" w:hAnsi="Times New Roman" w:cs="Times New Roman"/>
                <w:sz w:val="24"/>
                <w:szCs w:val="24"/>
              </w:rPr>
              <w:t>Сельское хозяйство</w:t>
            </w:r>
          </w:p>
        </w:tc>
      </w:tr>
      <w:tr w:rsidR="005824AE" w:rsidRPr="00711F36" w:rsidTr="00711F36">
        <w:tc>
          <w:tcPr>
            <w:tcW w:w="620" w:type="dxa"/>
          </w:tcPr>
          <w:p w:rsidR="005824AE" w:rsidRPr="00711F36" w:rsidRDefault="005824AE" w:rsidP="00711F36">
            <w:pPr>
              <w:pStyle w:val="ConsPlusNormal"/>
              <w:rPr>
                <w:rFonts w:ascii="Times New Roman" w:hAnsi="Times New Roman" w:cs="Times New Roman"/>
                <w:sz w:val="24"/>
                <w:szCs w:val="24"/>
              </w:rPr>
            </w:pPr>
          </w:p>
        </w:tc>
        <w:tc>
          <w:tcPr>
            <w:tcW w:w="2267" w:type="dxa"/>
          </w:tcPr>
          <w:p w:rsidR="005824AE" w:rsidRPr="00711F36" w:rsidRDefault="005824AE" w:rsidP="00711F36">
            <w:pPr>
              <w:pStyle w:val="ConsPlusNormal"/>
              <w:rPr>
                <w:rFonts w:ascii="Times New Roman" w:hAnsi="Times New Roman" w:cs="Times New Roman"/>
                <w:sz w:val="24"/>
                <w:szCs w:val="24"/>
              </w:rPr>
            </w:pPr>
            <w:r w:rsidRPr="00711F36">
              <w:rPr>
                <w:rFonts w:ascii="Times New Roman" w:hAnsi="Times New Roman" w:cs="Times New Roman"/>
                <w:sz w:val="24"/>
                <w:szCs w:val="24"/>
              </w:rPr>
              <w:t>Всего</w:t>
            </w:r>
          </w:p>
        </w:tc>
        <w:tc>
          <w:tcPr>
            <w:tcW w:w="1626" w:type="dxa"/>
          </w:tcPr>
          <w:p w:rsidR="005824AE" w:rsidRPr="00711F36" w:rsidRDefault="004A04EB"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30,640</w:t>
            </w:r>
          </w:p>
        </w:tc>
        <w:tc>
          <w:tcPr>
            <w:tcW w:w="1588" w:type="dxa"/>
          </w:tcPr>
          <w:p w:rsidR="005824AE" w:rsidRPr="00711F36" w:rsidRDefault="005824AE"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1,288</w:t>
            </w:r>
          </w:p>
        </w:tc>
        <w:tc>
          <w:tcPr>
            <w:tcW w:w="1395" w:type="dxa"/>
          </w:tcPr>
          <w:p w:rsidR="005824AE" w:rsidRPr="00711F36" w:rsidRDefault="005824AE" w:rsidP="00711F36">
            <w:pPr>
              <w:pStyle w:val="ConsPlusNormal"/>
              <w:ind w:firstLine="0"/>
              <w:jc w:val="center"/>
              <w:rPr>
                <w:rFonts w:ascii="Times New Roman" w:hAnsi="Times New Roman" w:cs="Times New Roman"/>
                <w:sz w:val="24"/>
                <w:szCs w:val="24"/>
              </w:rPr>
            </w:pPr>
            <w:r w:rsidRPr="00711F36">
              <w:rPr>
                <w:rFonts w:ascii="Times New Roman" w:hAnsi="Times New Roman" w:cs="Times New Roman"/>
                <w:sz w:val="24"/>
                <w:szCs w:val="24"/>
              </w:rPr>
              <w:t>23,8</w:t>
            </w:r>
          </w:p>
        </w:tc>
        <w:tc>
          <w:tcPr>
            <w:tcW w:w="2110" w:type="dxa"/>
          </w:tcPr>
          <w:p w:rsidR="005824AE" w:rsidRPr="00711F36" w:rsidRDefault="005824AE" w:rsidP="00981ECD">
            <w:pPr>
              <w:pStyle w:val="ConsPlusNormal"/>
              <w:jc w:val="both"/>
              <w:rPr>
                <w:rFonts w:ascii="Times New Roman" w:hAnsi="Times New Roman" w:cs="Times New Roman"/>
                <w:sz w:val="24"/>
                <w:szCs w:val="24"/>
              </w:rPr>
            </w:pPr>
          </w:p>
        </w:tc>
      </w:tr>
    </w:tbl>
    <w:p w:rsidR="001262F5" w:rsidRDefault="001262F5" w:rsidP="002219A8">
      <w:pPr>
        <w:pStyle w:val="a5"/>
        <w:ind w:firstLine="709"/>
        <w:rPr>
          <w:i/>
          <w:sz w:val="28"/>
          <w:szCs w:val="28"/>
        </w:rPr>
      </w:pPr>
    </w:p>
    <w:p w:rsidR="001262F5" w:rsidRPr="00197E02" w:rsidRDefault="001262F5" w:rsidP="002219A8">
      <w:pPr>
        <w:pStyle w:val="a5"/>
        <w:ind w:firstLine="709"/>
        <w:rPr>
          <w:i/>
          <w:sz w:val="28"/>
          <w:szCs w:val="28"/>
        </w:rPr>
      </w:pPr>
    </w:p>
    <w:p w:rsidR="002219A8" w:rsidRPr="00197E02" w:rsidRDefault="002219A8" w:rsidP="002219A8">
      <w:pPr>
        <w:pStyle w:val="a5"/>
        <w:ind w:firstLine="709"/>
        <w:rPr>
          <w:i/>
          <w:sz w:val="28"/>
          <w:szCs w:val="28"/>
        </w:rPr>
      </w:pPr>
      <w:r w:rsidRPr="00197E02">
        <w:rPr>
          <w:i/>
          <w:sz w:val="28"/>
          <w:szCs w:val="28"/>
        </w:rPr>
        <w:t>1.7.2. Развитие ассоциативного, договорного и хозяйственного межмуниципального сотрудничества</w:t>
      </w:r>
    </w:p>
    <w:p w:rsidR="001E3641" w:rsidRPr="00197E02" w:rsidRDefault="001E3641" w:rsidP="001E3641">
      <w:pPr>
        <w:pStyle w:val="a5"/>
        <w:ind w:firstLine="709"/>
        <w:jc w:val="both"/>
        <w:rPr>
          <w:b w:val="0"/>
          <w:sz w:val="28"/>
          <w:szCs w:val="28"/>
        </w:rPr>
      </w:pPr>
    </w:p>
    <w:p w:rsidR="00631DC4" w:rsidRPr="00197E02" w:rsidRDefault="00631DC4" w:rsidP="005711E6">
      <w:pPr>
        <w:spacing w:after="0"/>
        <w:ind w:firstLine="540"/>
        <w:jc w:val="both"/>
        <w:rPr>
          <w:rFonts w:ascii="Times New Roman" w:hAnsi="Times New Roman" w:cs="Times New Roman"/>
          <w:sz w:val="28"/>
          <w:szCs w:val="28"/>
        </w:rPr>
      </w:pPr>
      <w:r w:rsidRPr="00197E02">
        <w:rPr>
          <w:rFonts w:ascii="Times New Roman" w:hAnsi="Times New Roman" w:cs="Times New Roman"/>
          <w:sz w:val="28"/>
          <w:szCs w:val="28"/>
        </w:rPr>
        <w:t>Крупными сельскохозяйственными предприятиями, работающими на территории района, налажена система не только межмуниципального сотрудничества, но и система взаимодействия с другими субъектами Российской Федерации.</w:t>
      </w:r>
    </w:p>
    <w:p w:rsidR="002D5D3D" w:rsidRPr="00197E02" w:rsidRDefault="002D5D3D" w:rsidP="005711E6">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u w:val="single"/>
        </w:rPr>
        <w:t xml:space="preserve">ООО «Русагро-Инвест» </w:t>
      </w:r>
      <w:r w:rsidRPr="00197E02">
        <w:rPr>
          <w:rFonts w:ascii="Times New Roman" w:hAnsi="Times New Roman" w:cs="Times New Roman"/>
          <w:sz w:val="28"/>
          <w:szCs w:val="28"/>
        </w:rPr>
        <w:t xml:space="preserve">Волоконовского района по реализации корней сахарной свеклы сотрудничает с Волоконовским, Чернянским и Валуйским сахарными заводами. </w:t>
      </w:r>
      <w:r w:rsidR="006E5BC1" w:rsidRPr="00197E02">
        <w:rPr>
          <w:rFonts w:ascii="Times New Roman" w:hAnsi="Times New Roman" w:cs="Times New Roman"/>
          <w:sz w:val="28"/>
          <w:szCs w:val="28"/>
        </w:rPr>
        <w:t>В ООО «Русагро-Белгород» - филиал «Ника»</w:t>
      </w:r>
      <w:r w:rsidRPr="00197E02">
        <w:rPr>
          <w:rFonts w:ascii="Times New Roman" w:hAnsi="Times New Roman" w:cs="Times New Roman"/>
          <w:sz w:val="28"/>
          <w:szCs w:val="28"/>
        </w:rPr>
        <w:t xml:space="preserve"> </w:t>
      </w:r>
      <w:r w:rsidR="006E5BC1" w:rsidRPr="00197E02">
        <w:rPr>
          <w:rFonts w:ascii="Times New Roman" w:hAnsi="Times New Roman" w:cs="Times New Roman"/>
          <w:sz w:val="28"/>
          <w:szCs w:val="28"/>
        </w:rPr>
        <w:t xml:space="preserve">на переработку </w:t>
      </w:r>
      <w:r w:rsidRPr="00197E02">
        <w:rPr>
          <w:rFonts w:ascii="Times New Roman" w:hAnsi="Times New Roman" w:cs="Times New Roman"/>
          <w:sz w:val="28"/>
          <w:szCs w:val="28"/>
        </w:rPr>
        <w:t>поставляют</w:t>
      </w:r>
      <w:r w:rsidR="006E5BC1" w:rsidRPr="00197E02">
        <w:rPr>
          <w:rFonts w:ascii="Times New Roman" w:hAnsi="Times New Roman" w:cs="Times New Roman"/>
          <w:sz w:val="28"/>
          <w:szCs w:val="28"/>
        </w:rPr>
        <w:t>ся</w:t>
      </w:r>
      <w:r w:rsidRPr="00197E02">
        <w:rPr>
          <w:rFonts w:ascii="Times New Roman" w:hAnsi="Times New Roman" w:cs="Times New Roman"/>
          <w:sz w:val="28"/>
          <w:szCs w:val="28"/>
        </w:rPr>
        <w:t xml:space="preserve"> корнеплоды сахарной свеклы из Чернянского, Новооскольского и Щебекенского районов.</w:t>
      </w:r>
    </w:p>
    <w:p w:rsidR="002D5D3D" w:rsidRPr="00197E02" w:rsidRDefault="002D5D3D" w:rsidP="002D5D3D">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rPr>
        <w:t>Также часть культур (подсолнечник и кукуруза) реализуются на элеваторы</w:t>
      </w:r>
      <w:r w:rsidR="006E5BC1" w:rsidRPr="00197E02">
        <w:rPr>
          <w:rFonts w:ascii="Times New Roman" w:hAnsi="Times New Roman" w:cs="Times New Roman"/>
          <w:sz w:val="28"/>
          <w:szCs w:val="28"/>
        </w:rPr>
        <w:t>,</w:t>
      </w:r>
      <w:r w:rsidRPr="00197E02">
        <w:rPr>
          <w:rFonts w:ascii="Times New Roman" w:hAnsi="Times New Roman" w:cs="Times New Roman"/>
          <w:sz w:val="28"/>
          <w:szCs w:val="28"/>
        </w:rPr>
        <w:t xml:space="preserve"> принадлежавшие ГК ООО «Русагро-Инвест» «Нежегольский» - Щебекинский район и «Чаплыженский» - Губкинский район, </w:t>
      </w:r>
      <w:r w:rsidR="006E5BC1" w:rsidRPr="00197E02">
        <w:rPr>
          <w:rFonts w:ascii="Times New Roman" w:hAnsi="Times New Roman" w:cs="Times New Roman"/>
          <w:sz w:val="28"/>
          <w:szCs w:val="28"/>
        </w:rPr>
        <w:t>процент</w:t>
      </w:r>
      <w:r w:rsidRPr="00197E02">
        <w:rPr>
          <w:rFonts w:ascii="Times New Roman" w:hAnsi="Times New Roman" w:cs="Times New Roman"/>
          <w:sz w:val="28"/>
          <w:szCs w:val="28"/>
        </w:rPr>
        <w:t xml:space="preserve"> предоставления семян культур каждый год изменяется и устанавливается при подписании соглашения.</w:t>
      </w:r>
    </w:p>
    <w:p w:rsidR="002D5D3D" w:rsidRPr="00197E02" w:rsidRDefault="002D5D3D" w:rsidP="00DF16C7">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u w:val="single"/>
        </w:rPr>
        <w:lastRenderedPageBreak/>
        <w:t>ООО «Тамбовский бекон»</w:t>
      </w:r>
      <w:r w:rsidR="006E5BC1" w:rsidRPr="00197E02">
        <w:rPr>
          <w:rFonts w:ascii="Times New Roman" w:hAnsi="Times New Roman" w:cs="Times New Roman"/>
          <w:sz w:val="28"/>
          <w:szCs w:val="28"/>
        </w:rPr>
        <w:t xml:space="preserve"> осуществляется отгрузка продукции в</w:t>
      </w:r>
      <w:r w:rsidRPr="00197E02">
        <w:rPr>
          <w:rFonts w:ascii="Times New Roman" w:hAnsi="Times New Roman" w:cs="Times New Roman"/>
          <w:sz w:val="28"/>
          <w:szCs w:val="28"/>
        </w:rPr>
        <w:t xml:space="preserve"> </w:t>
      </w:r>
      <w:r w:rsidR="006E5BC1" w:rsidRPr="00197E02">
        <w:rPr>
          <w:rFonts w:ascii="Times New Roman" w:hAnsi="Times New Roman" w:cs="Times New Roman"/>
          <w:sz w:val="28"/>
          <w:szCs w:val="28"/>
        </w:rPr>
        <w:t>Тамбовскую</w:t>
      </w:r>
      <w:r w:rsidRPr="00197E02">
        <w:rPr>
          <w:rFonts w:ascii="Times New Roman" w:hAnsi="Times New Roman" w:cs="Times New Roman"/>
          <w:sz w:val="28"/>
          <w:szCs w:val="28"/>
        </w:rPr>
        <w:t>, Белгородск</w:t>
      </w:r>
      <w:r w:rsidR="006E5BC1" w:rsidRPr="00197E02">
        <w:rPr>
          <w:rFonts w:ascii="Times New Roman" w:hAnsi="Times New Roman" w:cs="Times New Roman"/>
          <w:sz w:val="28"/>
          <w:szCs w:val="28"/>
        </w:rPr>
        <w:t>ую, Брянскую,</w:t>
      </w:r>
      <w:r w:rsidRPr="00197E02">
        <w:rPr>
          <w:rFonts w:ascii="Times New Roman" w:hAnsi="Times New Roman" w:cs="Times New Roman"/>
          <w:sz w:val="28"/>
          <w:szCs w:val="28"/>
        </w:rPr>
        <w:t xml:space="preserve"> </w:t>
      </w:r>
      <w:r w:rsidR="006E5BC1" w:rsidRPr="00197E02">
        <w:rPr>
          <w:rFonts w:ascii="Times New Roman" w:hAnsi="Times New Roman" w:cs="Times New Roman"/>
          <w:sz w:val="28"/>
          <w:szCs w:val="28"/>
        </w:rPr>
        <w:t xml:space="preserve">Воронежскую, </w:t>
      </w:r>
      <w:r w:rsidRPr="00197E02">
        <w:rPr>
          <w:rFonts w:ascii="Times New Roman" w:hAnsi="Times New Roman" w:cs="Times New Roman"/>
          <w:sz w:val="28"/>
          <w:szCs w:val="28"/>
        </w:rPr>
        <w:t>Калужск</w:t>
      </w:r>
      <w:r w:rsidR="006E5BC1" w:rsidRPr="00197E02">
        <w:rPr>
          <w:rFonts w:ascii="Times New Roman" w:hAnsi="Times New Roman" w:cs="Times New Roman"/>
          <w:sz w:val="28"/>
          <w:szCs w:val="28"/>
        </w:rPr>
        <w:t>ую,</w:t>
      </w:r>
      <w:r w:rsidRPr="00197E02">
        <w:rPr>
          <w:rFonts w:ascii="Times New Roman" w:hAnsi="Times New Roman" w:cs="Times New Roman"/>
          <w:sz w:val="28"/>
          <w:szCs w:val="28"/>
        </w:rPr>
        <w:t xml:space="preserve"> </w:t>
      </w:r>
      <w:r w:rsidR="006E5BC1" w:rsidRPr="00197E02">
        <w:rPr>
          <w:rFonts w:ascii="Times New Roman" w:hAnsi="Times New Roman" w:cs="Times New Roman"/>
          <w:sz w:val="28"/>
          <w:szCs w:val="28"/>
        </w:rPr>
        <w:t>Курскую</w:t>
      </w:r>
      <w:r w:rsidR="00DF16C7" w:rsidRPr="00197E02">
        <w:rPr>
          <w:rFonts w:ascii="Times New Roman" w:hAnsi="Times New Roman" w:cs="Times New Roman"/>
          <w:sz w:val="28"/>
          <w:szCs w:val="28"/>
        </w:rPr>
        <w:t>,</w:t>
      </w:r>
      <w:r w:rsidRPr="00197E02">
        <w:rPr>
          <w:rFonts w:ascii="Times New Roman" w:hAnsi="Times New Roman" w:cs="Times New Roman"/>
          <w:sz w:val="28"/>
          <w:szCs w:val="28"/>
        </w:rPr>
        <w:t xml:space="preserve"> Липецк</w:t>
      </w:r>
      <w:r w:rsidR="00DF16C7" w:rsidRPr="00197E02">
        <w:rPr>
          <w:rFonts w:ascii="Times New Roman" w:hAnsi="Times New Roman" w:cs="Times New Roman"/>
          <w:sz w:val="28"/>
          <w:szCs w:val="28"/>
        </w:rPr>
        <w:t xml:space="preserve">ую, </w:t>
      </w:r>
      <w:r w:rsidRPr="00197E02">
        <w:rPr>
          <w:rFonts w:ascii="Times New Roman" w:hAnsi="Times New Roman" w:cs="Times New Roman"/>
          <w:sz w:val="28"/>
          <w:szCs w:val="28"/>
        </w:rPr>
        <w:t>Московск</w:t>
      </w:r>
      <w:r w:rsidR="00DF16C7" w:rsidRPr="00197E02">
        <w:rPr>
          <w:rFonts w:ascii="Times New Roman" w:hAnsi="Times New Roman" w:cs="Times New Roman"/>
          <w:sz w:val="28"/>
          <w:szCs w:val="28"/>
        </w:rPr>
        <w:t xml:space="preserve">ую, </w:t>
      </w:r>
      <w:r w:rsidRPr="00197E02">
        <w:rPr>
          <w:rFonts w:ascii="Times New Roman" w:hAnsi="Times New Roman" w:cs="Times New Roman"/>
          <w:sz w:val="28"/>
          <w:szCs w:val="28"/>
        </w:rPr>
        <w:t xml:space="preserve"> Нижегородск</w:t>
      </w:r>
      <w:r w:rsidR="00DF16C7" w:rsidRPr="00197E02">
        <w:rPr>
          <w:rFonts w:ascii="Times New Roman" w:hAnsi="Times New Roman" w:cs="Times New Roman"/>
          <w:sz w:val="28"/>
          <w:szCs w:val="28"/>
        </w:rPr>
        <w:t>ую,</w:t>
      </w:r>
      <w:r w:rsidRPr="00197E02">
        <w:rPr>
          <w:rFonts w:ascii="Times New Roman" w:hAnsi="Times New Roman" w:cs="Times New Roman"/>
          <w:sz w:val="28"/>
          <w:szCs w:val="28"/>
        </w:rPr>
        <w:t xml:space="preserve"> Тверск</w:t>
      </w:r>
      <w:r w:rsidR="00DF16C7" w:rsidRPr="00197E02">
        <w:rPr>
          <w:rFonts w:ascii="Times New Roman" w:hAnsi="Times New Roman" w:cs="Times New Roman"/>
          <w:sz w:val="28"/>
          <w:szCs w:val="28"/>
        </w:rPr>
        <w:t xml:space="preserve">ую области, а также в </w:t>
      </w:r>
      <w:r w:rsidRPr="00197E02">
        <w:rPr>
          <w:rFonts w:ascii="Times New Roman" w:hAnsi="Times New Roman" w:cs="Times New Roman"/>
          <w:sz w:val="28"/>
          <w:szCs w:val="28"/>
        </w:rPr>
        <w:t xml:space="preserve"> </w:t>
      </w:r>
      <w:r w:rsidR="006E5BC1" w:rsidRPr="00197E02">
        <w:rPr>
          <w:rFonts w:ascii="Times New Roman" w:hAnsi="Times New Roman" w:cs="Times New Roman"/>
          <w:sz w:val="28"/>
          <w:szCs w:val="28"/>
        </w:rPr>
        <w:t xml:space="preserve">Краснодарский </w:t>
      </w:r>
      <w:r w:rsidR="00DF16C7" w:rsidRPr="00197E02">
        <w:rPr>
          <w:rFonts w:ascii="Times New Roman" w:hAnsi="Times New Roman" w:cs="Times New Roman"/>
          <w:sz w:val="28"/>
          <w:szCs w:val="28"/>
        </w:rPr>
        <w:t>край.</w:t>
      </w:r>
      <w:r w:rsidR="006E5BC1" w:rsidRPr="00197E02">
        <w:rPr>
          <w:rFonts w:ascii="Times New Roman" w:hAnsi="Times New Roman" w:cs="Times New Roman"/>
          <w:sz w:val="28"/>
          <w:szCs w:val="28"/>
        </w:rPr>
        <w:t xml:space="preserve"> </w:t>
      </w:r>
      <w:r w:rsidR="00DF16C7" w:rsidRPr="00197E02">
        <w:rPr>
          <w:rFonts w:ascii="Times New Roman" w:hAnsi="Times New Roman" w:cs="Times New Roman"/>
          <w:sz w:val="28"/>
          <w:szCs w:val="28"/>
        </w:rPr>
        <w:t>За январь-сентябрь 2017 года</w:t>
      </w:r>
      <w:r w:rsidRPr="00197E02">
        <w:rPr>
          <w:rFonts w:ascii="Times New Roman" w:hAnsi="Times New Roman" w:cs="Times New Roman"/>
          <w:sz w:val="28"/>
          <w:szCs w:val="28"/>
        </w:rPr>
        <w:t xml:space="preserve"> с производственных площадок Волоконовск</w:t>
      </w:r>
      <w:r w:rsidR="00DF16C7" w:rsidRPr="00197E02">
        <w:rPr>
          <w:rFonts w:ascii="Times New Roman" w:hAnsi="Times New Roman" w:cs="Times New Roman"/>
          <w:sz w:val="28"/>
          <w:szCs w:val="28"/>
        </w:rPr>
        <w:t xml:space="preserve">ого района отгружено </w:t>
      </w:r>
      <w:r w:rsidRPr="00197E02">
        <w:rPr>
          <w:rFonts w:ascii="Times New Roman" w:hAnsi="Times New Roman" w:cs="Times New Roman"/>
          <w:sz w:val="28"/>
          <w:szCs w:val="28"/>
        </w:rPr>
        <w:t>27,</w:t>
      </w:r>
      <w:r w:rsidR="002C4376" w:rsidRPr="00197E02">
        <w:rPr>
          <w:rFonts w:ascii="Times New Roman" w:hAnsi="Times New Roman" w:cs="Times New Roman"/>
          <w:sz w:val="28"/>
          <w:szCs w:val="28"/>
        </w:rPr>
        <w:t>5</w:t>
      </w:r>
      <w:r w:rsidRPr="00197E02">
        <w:rPr>
          <w:rFonts w:ascii="Times New Roman" w:hAnsi="Times New Roman" w:cs="Times New Roman"/>
          <w:sz w:val="28"/>
          <w:szCs w:val="28"/>
        </w:rPr>
        <w:t xml:space="preserve"> тыс. т</w:t>
      </w:r>
      <w:r w:rsidR="00DF16C7" w:rsidRPr="00197E02">
        <w:rPr>
          <w:rFonts w:ascii="Times New Roman" w:hAnsi="Times New Roman" w:cs="Times New Roman"/>
          <w:sz w:val="28"/>
          <w:szCs w:val="28"/>
        </w:rPr>
        <w:t>онн свинины</w:t>
      </w:r>
      <w:r w:rsidRPr="00197E02">
        <w:rPr>
          <w:rFonts w:ascii="Times New Roman" w:hAnsi="Times New Roman" w:cs="Times New Roman"/>
          <w:sz w:val="28"/>
          <w:szCs w:val="28"/>
        </w:rPr>
        <w:t>.</w:t>
      </w:r>
    </w:p>
    <w:p w:rsidR="00631DC4" w:rsidRPr="00197E02" w:rsidRDefault="00631DC4" w:rsidP="002D5D3D">
      <w:pPr>
        <w:spacing w:after="0" w:line="240" w:lineRule="auto"/>
        <w:ind w:firstLine="540"/>
        <w:jc w:val="both"/>
        <w:rPr>
          <w:rFonts w:ascii="Times New Roman" w:hAnsi="Times New Roman" w:cs="Times New Roman"/>
          <w:sz w:val="28"/>
          <w:szCs w:val="28"/>
        </w:rPr>
      </w:pPr>
      <w:r w:rsidRPr="00197E02">
        <w:rPr>
          <w:rFonts w:ascii="Times New Roman" w:hAnsi="Times New Roman" w:cs="Times New Roman"/>
          <w:sz w:val="28"/>
          <w:szCs w:val="28"/>
          <w:u w:val="single"/>
        </w:rPr>
        <w:t>ЗАО «Приосколье»</w:t>
      </w:r>
      <w:r w:rsidRPr="00197E02">
        <w:rPr>
          <w:rFonts w:ascii="Times New Roman" w:hAnsi="Times New Roman" w:cs="Times New Roman"/>
          <w:sz w:val="28"/>
          <w:szCs w:val="28"/>
        </w:rPr>
        <w:t xml:space="preserve"> - площадки откорма Волоконовского района сотрудничают </w:t>
      </w:r>
      <w:r w:rsidR="004008B2" w:rsidRPr="00197E02">
        <w:rPr>
          <w:rFonts w:ascii="Times New Roman" w:hAnsi="Times New Roman" w:cs="Times New Roman"/>
          <w:sz w:val="28"/>
          <w:szCs w:val="28"/>
        </w:rPr>
        <w:t>с</w:t>
      </w:r>
      <w:r w:rsidRPr="00197E02">
        <w:rPr>
          <w:rFonts w:ascii="Times New Roman" w:hAnsi="Times New Roman" w:cs="Times New Roman"/>
          <w:sz w:val="28"/>
          <w:szCs w:val="28"/>
        </w:rPr>
        <w:t xml:space="preserve"> Новооскольским и Валуйским районами по предоставлению птицы на убой и кормов на площадки откорма (процент реализации поголовья и кормов варьируется).</w:t>
      </w:r>
    </w:p>
    <w:p w:rsidR="00353630" w:rsidRPr="00197E02" w:rsidRDefault="00353630" w:rsidP="002D5D3D">
      <w:pPr>
        <w:pStyle w:val="a3"/>
        <w:ind w:firstLine="567"/>
        <w:rPr>
          <w:sz w:val="28"/>
          <w:szCs w:val="28"/>
        </w:rPr>
      </w:pPr>
    </w:p>
    <w:p w:rsidR="005E7D23" w:rsidRPr="00197E02" w:rsidRDefault="005E7D23" w:rsidP="002D5D3D">
      <w:pPr>
        <w:spacing w:after="0" w:line="240" w:lineRule="auto"/>
        <w:jc w:val="both"/>
        <w:rPr>
          <w:rFonts w:ascii="Times New Roman" w:hAnsi="Times New Roman" w:cs="Times New Roman"/>
          <w:sz w:val="28"/>
          <w:szCs w:val="28"/>
        </w:rPr>
      </w:pPr>
    </w:p>
    <w:p w:rsidR="005E7D23" w:rsidRPr="00197E02" w:rsidRDefault="005E7D23" w:rsidP="005E7D23">
      <w:pPr>
        <w:pStyle w:val="3"/>
      </w:pPr>
      <w:r w:rsidRPr="00197E02">
        <w:rPr>
          <w:b w:val="0"/>
          <w:bCs w:val="0"/>
        </w:rPr>
        <w:br w:type="page"/>
      </w:r>
      <w:r w:rsidRPr="00197E02">
        <w:lastRenderedPageBreak/>
        <w:t>Раздел 2.</w:t>
      </w:r>
    </w:p>
    <w:p w:rsidR="005E7D23" w:rsidRPr="00197E02" w:rsidRDefault="005E7D23" w:rsidP="005E7D23">
      <w:pPr>
        <w:spacing w:line="240" w:lineRule="auto"/>
        <w:rPr>
          <w:rFonts w:ascii="Times New Roman" w:hAnsi="Times New Roman" w:cs="Times New Roman"/>
          <w:sz w:val="28"/>
          <w:szCs w:val="28"/>
        </w:rPr>
      </w:pPr>
    </w:p>
    <w:p w:rsidR="005E7D23" w:rsidRPr="00197E02" w:rsidRDefault="005E7D23" w:rsidP="005E7D23">
      <w:pPr>
        <w:pStyle w:val="23"/>
        <w:ind w:firstLine="0"/>
        <w:jc w:val="center"/>
        <w:rPr>
          <w:b/>
          <w:caps/>
          <w:szCs w:val="28"/>
        </w:rPr>
      </w:pPr>
      <w:r w:rsidRPr="00197E02">
        <w:rPr>
          <w:b/>
          <w:caps/>
          <w:szCs w:val="28"/>
        </w:rPr>
        <w:t>Стартовые условия для разработки стратегии</w:t>
      </w:r>
    </w:p>
    <w:p w:rsidR="005E7D23" w:rsidRPr="00197E02" w:rsidRDefault="005E7D23" w:rsidP="00DF4E79">
      <w:pPr>
        <w:pStyle w:val="23"/>
        <w:ind w:firstLine="0"/>
        <w:jc w:val="center"/>
        <w:rPr>
          <w:b/>
          <w:caps/>
          <w:szCs w:val="28"/>
        </w:rPr>
      </w:pPr>
      <w:r w:rsidRPr="00197E02">
        <w:rPr>
          <w:b/>
          <w:caps/>
          <w:szCs w:val="28"/>
        </w:rPr>
        <w:t xml:space="preserve"> муниципального </w:t>
      </w:r>
      <w:r w:rsidR="00D37465" w:rsidRPr="00197E02">
        <w:rPr>
          <w:b/>
          <w:caps/>
          <w:szCs w:val="28"/>
        </w:rPr>
        <w:t>РАЙОНА</w:t>
      </w:r>
      <w:r w:rsidR="00DF4E79" w:rsidRPr="00197E02">
        <w:rPr>
          <w:b/>
          <w:caps/>
          <w:szCs w:val="28"/>
        </w:rPr>
        <w:t xml:space="preserve"> </w:t>
      </w:r>
      <w:r w:rsidRPr="00197E02">
        <w:rPr>
          <w:b/>
          <w:caps/>
          <w:szCs w:val="28"/>
        </w:rPr>
        <w:t>«Волоконовский район»</w:t>
      </w:r>
    </w:p>
    <w:p w:rsidR="005E7D23" w:rsidRPr="00197E02" w:rsidRDefault="005E7D23" w:rsidP="005E7D23">
      <w:pPr>
        <w:pStyle w:val="3"/>
      </w:pPr>
    </w:p>
    <w:p w:rsidR="005E7D23" w:rsidRPr="00197E02" w:rsidRDefault="005E7D23" w:rsidP="005E7D23">
      <w:pPr>
        <w:spacing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2.1. Внешние и внутренние факторы</w:t>
      </w:r>
    </w:p>
    <w:p w:rsidR="005E7D23" w:rsidRPr="00197E02" w:rsidRDefault="005E7D23" w:rsidP="005E7D23">
      <w:pPr>
        <w:pStyle w:val="3"/>
      </w:pPr>
    </w:p>
    <w:p w:rsidR="005E7D23" w:rsidRPr="00197E02" w:rsidRDefault="005E7D23" w:rsidP="005E7D23">
      <w:pPr>
        <w:pStyle w:val="a7"/>
        <w:ind w:firstLine="540"/>
        <w:rPr>
          <w:sz w:val="28"/>
          <w:szCs w:val="28"/>
        </w:rPr>
      </w:pPr>
      <w:r w:rsidRPr="00197E02">
        <w:rPr>
          <w:sz w:val="28"/>
          <w:szCs w:val="28"/>
        </w:rPr>
        <w:t>Для более четкого и системного представления о процессе развития муниципального образования следует выделять основные факторы, оказывающие влияние на его развитие. Целесообразно разделить эти факторы на внутренние и внешние.</w:t>
      </w:r>
    </w:p>
    <w:p w:rsidR="005E7D23" w:rsidRPr="00197E02" w:rsidRDefault="005E7D23" w:rsidP="005E7D23">
      <w:pPr>
        <w:pStyle w:val="23"/>
        <w:ind w:firstLine="0"/>
        <w:jc w:val="center"/>
        <w:rPr>
          <w:b/>
          <w:caps/>
          <w:szCs w:val="28"/>
        </w:rPr>
      </w:pPr>
      <w:r w:rsidRPr="00197E02">
        <w:rPr>
          <w:b/>
          <w:caps/>
          <w:szCs w:val="28"/>
        </w:rPr>
        <w:t xml:space="preserve">Внутренние и внешние факторы, оказывающие влияние на развитие </w:t>
      </w:r>
    </w:p>
    <w:p w:rsidR="005E7D23" w:rsidRPr="00197E02" w:rsidRDefault="005E7D23" w:rsidP="005E7D23">
      <w:pPr>
        <w:pStyle w:val="23"/>
        <w:ind w:firstLine="0"/>
        <w:jc w:val="center"/>
        <w:rPr>
          <w:b/>
          <w:caps/>
          <w:szCs w:val="28"/>
        </w:rPr>
      </w:pPr>
      <w:r w:rsidRPr="00197E02">
        <w:rPr>
          <w:b/>
          <w:caps/>
          <w:szCs w:val="28"/>
        </w:rPr>
        <w:t xml:space="preserve">муниципального </w:t>
      </w:r>
      <w:r w:rsidR="00B745C5" w:rsidRPr="00197E02">
        <w:rPr>
          <w:b/>
          <w:caps/>
          <w:szCs w:val="28"/>
        </w:rPr>
        <w:t>района</w:t>
      </w:r>
      <w:r w:rsidRPr="00197E02">
        <w:rPr>
          <w:b/>
          <w:caps/>
          <w:szCs w:val="28"/>
        </w:rPr>
        <w:t xml:space="preserve"> «Волоконовский район»</w:t>
      </w:r>
    </w:p>
    <w:tbl>
      <w:tblPr>
        <w:tblW w:w="0" w:type="auto"/>
        <w:tblInd w:w="165" w:type="dxa"/>
        <w:tblBorders>
          <w:top w:val="single" w:sz="4" w:space="0" w:color="auto"/>
          <w:left w:val="single" w:sz="4" w:space="0" w:color="auto"/>
          <w:bottom w:val="single" w:sz="4" w:space="0" w:color="auto"/>
          <w:right w:val="single" w:sz="4" w:space="0" w:color="auto"/>
        </w:tblBorders>
        <w:tblLook w:val="0000"/>
      </w:tblPr>
      <w:tblGrid>
        <w:gridCol w:w="4682"/>
        <w:gridCol w:w="4724"/>
      </w:tblGrid>
      <w:tr w:rsidR="005E7D23" w:rsidRPr="00197E02" w:rsidTr="0010498D">
        <w:tc>
          <w:tcPr>
            <w:tcW w:w="4682"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Внутренние факторы</w:t>
            </w:r>
          </w:p>
        </w:tc>
        <w:tc>
          <w:tcPr>
            <w:tcW w:w="4724"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sz w:val="28"/>
                <w:szCs w:val="28"/>
              </w:rPr>
            </w:pPr>
            <w:r w:rsidRPr="00197E02">
              <w:rPr>
                <w:rFonts w:ascii="Times New Roman" w:hAnsi="Times New Roman" w:cs="Times New Roman"/>
                <w:sz w:val="28"/>
                <w:szCs w:val="28"/>
              </w:rPr>
              <w:t>Внешние факторы</w:t>
            </w:r>
          </w:p>
        </w:tc>
      </w:tr>
      <w:tr w:rsidR="005E7D23" w:rsidRPr="00197E02" w:rsidTr="0010498D">
        <w:tc>
          <w:tcPr>
            <w:tcW w:w="4682" w:type="dxa"/>
            <w:tcBorders>
              <w:top w:val="single" w:sz="4" w:space="0" w:color="auto"/>
              <w:left w:val="single" w:sz="4" w:space="0" w:color="auto"/>
              <w:bottom w:val="single" w:sz="4" w:space="0" w:color="auto"/>
              <w:right w:val="single" w:sz="4" w:space="0" w:color="auto"/>
            </w:tcBorders>
          </w:tcPr>
          <w:p w:rsidR="005E7D23" w:rsidRPr="00197E02" w:rsidRDefault="005E7D23" w:rsidP="0010498D">
            <w:pPr>
              <w:pStyle w:val="a7"/>
              <w:jc w:val="left"/>
              <w:rPr>
                <w:sz w:val="28"/>
                <w:szCs w:val="28"/>
              </w:rPr>
            </w:pPr>
            <w:r w:rsidRPr="00197E02">
              <w:rPr>
                <w:sz w:val="28"/>
                <w:szCs w:val="28"/>
              </w:rPr>
              <w:t>1. Политика органов местного самоуправления муниципального образования.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2. Функционирование политических партий и общественных организаций муниципального образования.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3. Функционирование предприятий различных видов экономической деятельности в муниципальном образовании.</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4. Наличие ресурсов для развития предприятий АПК.</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5. Наличие минерально-сырьевой базы в муниципальном образовании.</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6. Наличие свободных участков для инвестирования.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7. Состояние и уровень развития социальной инфраструктуры муниципального образования.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8. Высокий уровень духовного, интеллектуального и культурного развития поселения муниципального образования.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9. Стратегические и территориальные возможности муниципального образования в экономическом потенциале области.</w:t>
            </w:r>
          </w:p>
        </w:tc>
        <w:tc>
          <w:tcPr>
            <w:tcW w:w="4724" w:type="dxa"/>
            <w:tcBorders>
              <w:top w:val="single" w:sz="4" w:space="0" w:color="auto"/>
              <w:left w:val="single" w:sz="4" w:space="0" w:color="auto"/>
              <w:bottom w:val="single" w:sz="4" w:space="0" w:color="auto"/>
              <w:right w:val="single" w:sz="4" w:space="0" w:color="auto"/>
            </w:tcBorders>
          </w:tcPr>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1. Федеральное и региональное законодательство, влияющее на жизнедеятельность и перспективы развития муниципального образования.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2. Элементы федеральной и региональной политики.</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3. Ценовая и тарифная политика естественных монополий.</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4. Диспаритет цен на готовую сельскохозяйственную продукцию и энергетические и материальные ресурсы.</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5. Государственная поддержка развития отдельных секторов экономики и социальной сферы.</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6. Изменение конъюнктуры сырьевых и товарных рынков.</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7. Взаимоотношения с приграничными районами, Украиной с позиции межрегионального сотрудничества.</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8. Потенциальная заинтересованность инвесторов.</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9. Межбюджетные отношения.</w:t>
            </w:r>
          </w:p>
          <w:p w:rsidR="005E7D23" w:rsidRPr="00197E02" w:rsidRDefault="005E7D23" w:rsidP="0010498D">
            <w:p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10. Востребованность ресурсов.</w:t>
            </w:r>
          </w:p>
        </w:tc>
      </w:tr>
    </w:tbl>
    <w:p w:rsidR="005E7D23" w:rsidRPr="00197E02" w:rsidRDefault="005E7D23" w:rsidP="005E7D23">
      <w:pPr>
        <w:spacing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lastRenderedPageBreak/>
        <w:t xml:space="preserve">2.2. </w:t>
      </w:r>
      <w:r w:rsidRPr="00197E02">
        <w:rPr>
          <w:rFonts w:ascii="Times New Roman" w:hAnsi="Times New Roman" w:cs="Times New Roman"/>
          <w:b/>
          <w:bCs/>
          <w:i/>
          <w:sz w:val="28"/>
          <w:szCs w:val="28"/>
          <w:lang w:val="en-US"/>
        </w:rPr>
        <w:t>SWOT</w:t>
      </w:r>
      <w:r w:rsidRPr="00197E02">
        <w:rPr>
          <w:rFonts w:ascii="Times New Roman" w:hAnsi="Times New Roman" w:cs="Times New Roman"/>
          <w:b/>
          <w:bCs/>
          <w:i/>
          <w:sz w:val="28"/>
          <w:szCs w:val="28"/>
        </w:rPr>
        <w:t xml:space="preserve">-анализ </w:t>
      </w:r>
    </w:p>
    <w:p w:rsidR="005E7D23" w:rsidRPr="00197E02" w:rsidRDefault="005E7D23" w:rsidP="005E7D23">
      <w:pPr>
        <w:spacing w:line="240" w:lineRule="auto"/>
        <w:jc w:val="both"/>
        <w:rPr>
          <w:rFonts w:ascii="Times New Roman" w:hAnsi="Times New Roman" w:cs="Times New Roman"/>
          <w:sz w:val="28"/>
          <w:szCs w:val="28"/>
        </w:rPr>
      </w:pPr>
      <w:r w:rsidRPr="00197E02">
        <w:rPr>
          <w:rFonts w:ascii="Times New Roman" w:hAnsi="Times New Roman" w:cs="Times New Roman"/>
          <w:sz w:val="28"/>
          <w:szCs w:val="28"/>
        </w:rPr>
        <w:tab/>
        <w:t xml:space="preserve">На основе оценки исходной социально-экономической ситуации муниципального образования «Волоконовский район» для обеспечения всестороннего учета местной специфики, анализа внутренних и внешних факторов, определение конкурентных преимуществ и проблем и негативных моментов и тенденций, тормозящих прогрессивное движение,  проведен </w:t>
      </w:r>
      <w:r w:rsidRPr="00197E02">
        <w:rPr>
          <w:rFonts w:ascii="Times New Roman" w:hAnsi="Times New Roman" w:cs="Times New Roman"/>
          <w:sz w:val="28"/>
          <w:szCs w:val="28"/>
          <w:lang w:val="en-US"/>
        </w:rPr>
        <w:t>SWOT</w:t>
      </w:r>
      <w:r w:rsidRPr="00197E02">
        <w:rPr>
          <w:rFonts w:ascii="Times New Roman" w:hAnsi="Times New Roman" w:cs="Times New Roman"/>
          <w:sz w:val="28"/>
          <w:szCs w:val="28"/>
        </w:rPr>
        <w:t xml:space="preserve">-анализ социально-экономического развития муниципального </w:t>
      </w:r>
      <w:r w:rsidR="00A260D1" w:rsidRPr="00197E02">
        <w:rPr>
          <w:rFonts w:ascii="Times New Roman" w:hAnsi="Times New Roman" w:cs="Times New Roman"/>
          <w:sz w:val="28"/>
          <w:szCs w:val="28"/>
        </w:rPr>
        <w:t>района</w:t>
      </w:r>
      <w:r w:rsidRPr="00197E02">
        <w:rPr>
          <w:rFonts w:ascii="Times New Roman" w:hAnsi="Times New Roman" w:cs="Times New Roman"/>
          <w:sz w:val="28"/>
          <w:szCs w:val="28"/>
        </w:rPr>
        <w:t xml:space="preserve"> «Волоконовский район».</w:t>
      </w:r>
    </w:p>
    <w:p w:rsidR="005E7D23" w:rsidRPr="00197E02" w:rsidRDefault="005E7D23" w:rsidP="0010498D">
      <w:pPr>
        <w:spacing w:after="0"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2.2.1. Уникальность, конкурентные преимущества и ключевые проблемы</w:t>
      </w:r>
    </w:p>
    <w:p w:rsidR="005E7D23" w:rsidRPr="00197E02" w:rsidRDefault="005E7D23" w:rsidP="0010498D">
      <w:pPr>
        <w:spacing w:after="0" w:line="240" w:lineRule="auto"/>
        <w:jc w:val="center"/>
        <w:rPr>
          <w:rFonts w:ascii="Times New Roman" w:hAnsi="Times New Roman" w:cs="Times New Roman"/>
          <w:b/>
          <w:bCs/>
          <w:i/>
          <w:sz w:val="28"/>
          <w:szCs w:val="28"/>
        </w:rPr>
      </w:pPr>
      <w:r w:rsidRPr="00197E02">
        <w:rPr>
          <w:rFonts w:ascii="Times New Roman" w:hAnsi="Times New Roman" w:cs="Times New Roman"/>
          <w:b/>
          <w:bCs/>
          <w:i/>
          <w:sz w:val="28"/>
          <w:szCs w:val="28"/>
        </w:rPr>
        <w:t xml:space="preserve">муниципального </w:t>
      </w:r>
      <w:r w:rsidR="00A260D1" w:rsidRPr="00197E02">
        <w:rPr>
          <w:rFonts w:ascii="Times New Roman" w:hAnsi="Times New Roman" w:cs="Times New Roman"/>
          <w:b/>
          <w:bCs/>
          <w:i/>
          <w:sz w:val="28"/>
          <w:szCs w:val="28"/>
        </w:rPr>
        <w:t>района</w:t>
      </w:r>
    </w:p>
    <w:p w:rsidR="005E7D23" w:rsidRPr="00197E02" w:rsidRDefault="005E7D23" w:rsidP="0010498D">
      <w:pPr>
        <w:spacing w:after="0" w:line="240" w:lineRule="auto"/>
        <w:jc w:val="both"/>
        <w:rPr>
          <w:rFonts w:ascii="Times New Roman" w:hAnsi="Times New Roman" w:cs="Times New Roman"/>
          <w:sz w:val="28"/>
          <w:szCs w:val="28"/>
        </w:rPr>
      </w:pPr>
    </w:p>
    <w:p w:rsidR="005E7D23" w:rsidRPr="00197E02" w:rsidRDefault="005E7D23" w:rsidP="005E7D23">
      <w:pPr>
        <w:pStyle w:val="a7"/>
        <w:rPr>
          <w:sz w:val="28"/>
          <w:szCs w:val="28"/>
        </w:rPr>
      </w:pPr>
      <w:r w:rsidRPr="00197E02">
        <w:rPr>
          <w:sz w:val="28"/>
          <w:szCs w:val="28"/>
        </w:rPr>
        <w:tab/>
        <w:t xml:space="preserve">Уникальность, конкурентные преимущества, которые должны быть использованы для перспективного развития муниципального </w:t>
      </w:r>
      <w:r w:rsidR="00A260D1" w:rsidRPr="00197E02">
        <w:rPr>
          <w:sz w:val="28"/>
          <w:szCs w:val="28"/>
        </w:rPr>
        <w:t xml:space="preserve">района </w:t>
      </w:r>
      <w:r w:rsidRPr="00197E02">
        <w:rPr>
          <w:sz w:val="28"/>
          <w:szCs w:val="28"/>
        </w:rPr>
        <w:t>«Волоконовский район», и ключевые проблемы района, требующие решения для достижения высокого уровня развития и на решение которых будет направлена стратегия социально-экономического развития муниципального образования «Волоконовский район» приведены ниже.</w:t>
      </w:r>
    </w:p>
    <w:p w:rsidR="005E7D23" w:rsidRPr="00197E02" w:rsidRDefault="005E7D23" w:rsidP="005E7D23">
      <w:pPr>
        <w:pStyle w:val="a7"/>
        <w:rPr>
          <w:sz w:val="28"/>
          <w:szCs w:val="28"/>
        </w:rPr>
      </w:pPr>
    </w:p>
    <w:p w:rsidR="005E7D23" w:rsidRPr="00197E02" w:rsidRDefault="005E7D23" w:rsidP="00A260D1">
      <w:pPr>
        <w:spacing w:after="0"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 xml:space="preserve">Уникальность, конкурентные преимущества и ключевые проблемы </w:t>
      </w:r>
    </w:p>
    <w:p w:rsidR="005E7D23" w:rsidRPr="00197E02" w:rsidRDefault="005E7D23" w:rsidP="00A260D1">
      <w:pPr>
        <w:spacing w:after="0"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 xml:space="preserve">муниципального </w:t>
      </w:r>
      <w:r w:rsidR="00A260D1" w:rsidRPr="00197E02">
        <w:rPr>
          <w:rFonts w:ascii="Times New Roman" w:hAnsi="Times New Roman" w:cs="Times New Roman"/>
          <w:b/>
          <w:bCs/>
          <w:sz w:val="28"/>
          <w:szCs w:val="28"/>
        </w:rPr>
        <w:t>района</w:t>
      </w:r>
      <w:r w:rsidR="0005379D">
        <w:rPr>
          <w:rFonts w:ascii="Times New Roman" w:hAnsi="Times New Roman" w:cs="Times New Roman"/>
          <w:b/>
          <w:bCs/>
          <w:sz w:val="28"/>
          <w:szCs w:val="28"/>
        </w:rPr>
        <w:t xml:space="preserve"> на 01.01.2007г.</w:t>
      </w:r>
    </w:p>
    <w:p w:rsidR="005E7D23" w:rsidRPr="00197E02" w:rsidRDefault="005E7D23" w:rsidP="005E7D23">
      <w:pPr>
        <w:spacing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391"/>
        <w:gridCol w:w="3765"/>
        <w:gridCol w:w="3589"/>
      </w:tblGrid>
      <w:tr w:rsidR="005E7D23" w:rsidRPr="00197E02" w:rsidTr="00A1108D">
        <w:trPr>
          <w:tblHeader/>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Сферы</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Уникальность, конкурентные преимущества</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sz w:val="28"/>
                <w:szCs w:val="28"/>
              </w:rPr>
            </w:pPr>
            <w:r w:rsidRPr="00197E02">
              <w:rPr>
                <w:rFonts w:ascii="Times New Roman" w:hAnsi="Times New Roman" w:cs="Times New Roman"/>
                <w:b/>
                <w:sz w:val="28"/>
                <w:szCs w:val="28"/>
              </w:rPr>
              <w:t>Ключевые проблемы</w:t>
            </w:r>
          </w:p>
        </w:tc>
      </w:tr>
      <w:tr w:rsidR="005E7D23" w:rsidRPr="00197E02" w:rsidTr="00A1108D">
        <w:tc>
          <w:tcPr>
            <w:tcW w:w="9900" w:type="dxa"/>
            <w:gridSpan w:val="3"/>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t>1. Ресурсный потенциал.</w:t>
            </w:r>
          </w:p>
        </w:tc>
      </w:tr>
      <w:tr w:rsidR="005E7D23" w:rsidRPr="00197E02" w:rsidTr="00A1108D">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1.1. Географическое положение</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Муниципальное образование является транспортным узлом, связывающим юго-восток области с областным центром.</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По территории муниципального образования проходит железнодорожная магистраль Москва-Донбасс.</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водных ресурсов (реки, водоемы)</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 xml:space="preserve">Удаленность от областного центра – </w:t>
            </w:r>
            <w:smartTag w:uri="urn:schemas-microsoft-com:office:smarttags" w:element="metricconverter">
              <w:smartTagPr>
                <w:attr w:name="ProductID" w:val="120 км"/>
              </w:smartTagPr>
              <w:r w:rsidRPr="00197E02">
                <w:rPr>
                  <w:rFonts w:ascii="Times New Roman" w:hAnsi="Times New Roman" w:cs="Times New Roman"/>
                  <w:sz w:val="28"/>
                  <w:szCs w:val="28"/>
                </w:rPr>
                <w:t>120 км</w:t>
              </w:r>
            </w:smartTag>
            <w:r w:rsidRPr="00197E02">
              <w:rPr>
                <w:rFonts w:ascii="Times New Roman" w:hAnsi="Times New Roman" w:cs="Times New Roman"/>
                <w:sz w:val="28"/>
                <w:szCs w:val="28"/>
              </w:rPr>
              <w:t>.</w:t>
            </w:r>
          </w:p>
          <w:p w:rsidR="005E7D23" w:rsidRPr="00197E02" w:rsidRDefault="005E7D23" w:rsidP="005E7D23">
            <w:pPr>
              <w:spacing w:line="240" w:lineRule="auto"/>
              <w:rPr>
                <w:rFonts w:ascii="Times New Roman" w:hAnsi="Times New Roman" w:cs="Times New Roman"/>
                <w:sz w:val="28"/>
                <w:szCs w:val="28"/>
              </w:rPr>
            </w:pPr>
          </w:p>
        </w:tc>
      </w:tr>
      <w:tr w:rsidR="005E7D23" w:rsidRPr="00197E02" w:rsidTr="00A1108D">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 xml:space="preserve">1.2. Природно - ресурсный </w:t>
            </w:r>
            <w:r w:rsidRPr="00197E02">
              <w:rPr>
                <w:rFonts w:ascii="Times New Roman" w:hAnsi="Times New Roman" w:cs="Times New Roman"/>
                <w:sz w:val="28"/>
                <w:szCs w:val="28"/>
              </w:rPr>
              <w:lastRenderedPageBreak/>
              <w:t>потенциал</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Благоприятный климат.</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 xml:space="preserve">Наличие </w:t>
            </w:r>
            <w:r w:rsidRPr="00197E02">
              <w:rPr>
                <w:rFonts w:ascii="Times New Roman" w:hAnsi="Times New Roman" w:cs="Times New Roman"/>
                <w:sz w:val="28"/>
                <w:szCs w:val="28"/>
              </w:rPr>
              <w:lastRenderedPageBreak/>
              <w:t>высокоплодородных сельскохозяйственных земель.</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Запасы полезных ископаемых.</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месторождений сырья для производства строительных материалов (глина, песок, мел, известняк).</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водных объектов для разведения рыб.</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свободных территорий для расширения хозяйственной деятельности.</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Низкое качество питьевой воды.</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Наличие  рисков ведения земледелия.</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Неблагополучное экологическое состояние рек и ручьев.</w:t>
            </w:r>
          </w:p>
          <w:p w:rsidR="005E7D23" w:rsidRPr="00197E02" w:rsidRDefault="005E7D23" w:rsidP="005E7D23">
            <w:pPr>
              <w:numPr>
                <w:ilvl w:val="0"/>
                <w:numId w:val="2"/>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неиспользуемых водоемов.</w:t>
            </w:r>
          </w:p>
        </w:tc>
      </w:tr>
      <w:tr w:rsidR="005E7D23" w:rsidRPr="00197E02" w:rsidTr="00A1108D">
        <w:tc>
          <w:tcPr>
            <w:tcW w:w="9900" w:type="dxa"/>
            <w:gridSpan w:val="3"/>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jc w:val="center"/>
              <w:rPr>
                <w:rFonts w:ascii="Times New Roman" w:hAnsi="Times New Roman" w:cs="Times New Roman"/>
                <w:b/>
                <w:bCs/>
                <w:sz w:val="28"/>
                <w:szCs w:val="28"/>
              </w:rPr>
            </w:pPr>
            <w:r w:rsidRPr="00197E02">
              <w:rPr>
                <w:rFonts w:ascii="Times New Roman" w:hAnsi="Times New Roman" w:cs="Times New Roman"/>
                <w:b/>
                <w:bCs/>
                <w:sz w:val="28"/>
                <w:szCs w:val="28"/>
              </w:rPr>
              <w:lastRenderedPageBreak/>
              <w:t>2. Качество жизни.</w:t>
            </w:r>
          </w:p>
        </w:tc>
      </w:tr>
      <w:tr w:rsidR="005E7D23" w:rsidRPr="00197E02" w:rsidTr="00A1108D">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2.1. Демография</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Сокращение смертности населения.</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Увеличение уровня рождаемости.</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Снижение абортов.</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Высокий удельный вес населения пенсионного и предпенсионного возраста.</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Высокий уровень миграционной убыли населения трудоспособного возраста.</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Низкая доля населения в возрасте от 0 до 14 лет.</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Сокращение численности населения за счет миграционной убыли, естественной убыли населения.</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Превышение смертности над рождаемостью.</w:t>
            </w:r>
          </w:p>
          <w:p w:rsidR="005E7D23" w:rsidRPr="00197E02" w:rsidRDefault="005E7D23" w:rsidP="005E7D23">
            <w:pPr>
              <w:numPr>
                <w:ilvl w:val="0"/>
                <w:numId w:val="3"/>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 xml:space="preserve">Высокий уровень разводов на 1000 зарегистрированных </w:t>
            </w:r>
            <w:r w:rsidRPr="00197E02">
              <w:rPr>
                <w:rFonts w:ascii="Times New Roman" w:hAnsi="Times New Roman" w:cs="Times New Roman"/>
                <w:sz w:val="28"/>
                <w:szCs w:val="28"/>
              </w:rPr>
              <w:lastRenderedPageBreak/>
              <w:t>браков.</w:t>
            </w:r>
          </w:p>
          <w:p w:rsidR="005E7D23" w:rsidRPr="00197E02" w:rsidRDefault="005E7D23" w:rsidP="005E7D23">
            <w:pPr>
              <w:spacing w:line="240" w:lineRule="auto"/>
              <w:rPr>
                <w:rFonts w:ascii="Times New Roman" w:hAnsi="Times New Roman" w:cs="Times New Roman"/>
                <w:sz w:val="28"/>
                <w:szCs w:val="28"/>
              </w:rPr>
            </w:pPr>
          </w:p>
        </w:tc>
      </w:tr>
      <w:tr w:rsidR="005E7D23" w:rsidRPr="00197E02" w:rsidTr="00A1108D">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2.2. Уровень жизни населения. Заработная плата</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Опережающая динамика номинальной заработной платы по сравнению со среднеобластным показателем.</w:t>
            </w:r>
          </w:p>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Сокращение задолженности по заработной плате.</w:t>
            </w:r>
          </w:p>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Рост уровня покупательной способности доходов населения.</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Отставание уровня заработной платы от среднеобластного показателя.</w:t>
            </w:r>
          </w:p>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Низкий уровень заработной платы в аграрном секторе, образовании, здравоохранении.</w:t>
            </w:r>
          </w:p>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Сильная дифференциация заработной платы по сферам экономической деятельности.</w:t>
            </w:r>
          </w:p>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Низкий уровень занятости в сельских поселениях.</w:t>
            </w:r>
          </w:p>
          <w:p w:rsidR="005E7D23" w:rsidRPr="00197E02" w:rsidRDefault="005E7D23" w:rsidP="005E7D23">
            <w:pPr>
              <w:numPr>
                <w:ilvl w:val="0"/>
                <w:numId w:val="4"/>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безнадежной задолженности по заработной плате в бывших хозяйствах ООО «Интеко-АГРО».</w:t>
            </w:r>
          </w:p>
        </w:tc>
      </w:tr>
      <w:tr w:rsidR="005E7D23" w:rsidRPr="00197E02" w:rsidTr="00A1108D">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2.3. Социальная защита населения</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Эффективная работа органов социальной защиты населения.</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Высокий уровень охвата населения по предоставлению субсидий на оплату ЖКУ.</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программ по социальной поддержке малообеспеченного населения.</w:t>
            </w:r>
          </w:p>
          <w:p w:rsidR="005E7D23" w:rsidRPr="00197E02" w:rsidRDefault="00797152" w:rsidP="005E7D23">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Наличие дома-интерната</w:t>
            </w:r>
            <w:r w:rsidR="005E7D23" w:rsidRPr="00197E02">
              <w:rPr>
                <w:rFonts w:ascii="Times New Roman" w:hAnsi="Times New Roman" w:cs="Times New Roman"/>
                <w:sz w:val="28"/>
                <w:szCs w:val="28"/>
              </w:rPr>
              <w:t xml:space="preserve"> и пансионата для престарелых граждан и инвалидов.</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Значительная доля пенсионеров, малообеспеченных граждан и семей в общей численности населения.</w:t>
            </w:r>
          </w:p>
          <w:p w:rsidR="005E7D23" w:rsidRPr="00197E02" w:rsidRDefault="005E7D23" w:rsidP="005E7D23">
            <w:pPr>
              <w:spacing w:line="240" w:lineRule="auto"/>
              <w:jc w:val="both"/>
              <w:rPr>
                <w:rFonts w:ascii="Times New Roman" w:hAnsi="Times New Roman" w:cs="Times New Roman"/>
                <w:sz w:val="28"/>
                <w:szCs w:val="28"/>
              </w:rPr>
            </w:pPr>
          </w:p>
        </w:tc>
      </w:tr>
      <w:tr w:rsidR="005E7D23" w:rsidRPr="00197E02" w:rsidTr="00A1108D">
        <w:trPr>
          <w:trHeight w:val="70"/>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2.4. Жилищно-коммунальная сфера и благоустройство</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100% газификация района.</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Улучшение качества обслуживания населения тепловой энергией.</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Значительное улучшение благоустройства и озеленения населенных пунктов.</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Рост удельного веса дорог с твердым покрытием. </w:t>
            </w:r>
          </w:p>
          <w:p w:rsidR="005E7D23" w:rsidRPr="00197E02" w:rsidRDefault="005E7D23" w:rsidP="005E7D23">
            <w:pPr>
              <w:spacing w:line="240" w:lineRule="auto"/>
              <w:jc w:val="both"/>
              <w:rPr>
                <w:rFonts w:ascii="Times New Roman" w:hAnsi="Times New Roman" w:cs="Times New Roman"/>
                <w:sz w:val="28"/>
                <w:szCs w:val="28"/>
              </w:rPr>
            </w:pP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4"/>
              </w:numPr>
              <w:rPr>
                <w:sz w:val="28"/>
                <w:szCs w:val="28"/>
              </w:rPr>
            </w:pPr>
            <w:r w:rsidRPr="00197E02">
              <w:rPr>
                <w:sz w:val="28"/>
                <w:szCs w:val="28"/>
              </w:rPr>
              <w:t>Отсутствие  системы водоотведения в сельских поселениях.</w:t>
            </w:r>
          </w:p>
          <w:p w:rsidR="005E7D23" w:rsidRPr="00197E02" w:rsidRDefault="005E7D23" w:rsidP="005E7D23">
            <w:pPr>
              <w:pStyle w:val="a7"/>
              <w:numPr>
                <w:ilvl w:val="0"/>
                <w:numId w:val="4"/>
              </w:numPr>
              <w:rPr>
                <w:sz w:val="28"/>
                <w:szCs w:val="28"/>
              </w:rPr>
            </w:pPr>
            <w:r w:rsidRPr="00197E02">
              <w:rPr>
                <w:sz w:val="28"/>
                <w:szCs w:val="28"/>
              </w:rPr>
              <w:t>Значительный рост стоимости услуг ЖКХ в части  газоснабжения, электроснабжения.</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Значительный износ водопроводных, канализационных сетей.</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Высокая степень износа муниципального жилого фонда. </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Недостаток средств для  проведения  плановых  ремонтов, капитальных ремонтов жилья.</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Низкий уровень подготовки специалистов для ЖКХ.</w:t>
            </w:r>
          </w:p>
          <w:p w:rsidR="005E7D23" w:rsidRPr="00197E02" w:rsidRDefault="005E7D23" w:rsidP="005E7D23">
            <w:pPr>
              <w:numPr>
                <w:ilvl w:val="0"/>
                <w:numId w:val="4"/>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Недостаточно эффективная работа коммунального хозяйства.</w:t>
            </w:r>
          </w:p>
          <w:p w:rsidR="005E7D23" w:rsidRPr="00197E02" w:rsidRDefault="005E7D23" w:rsidP="005E7D23">
            <w:pPr>
              <w:pStyle w:val="a7"/>
              <w:numPr>
                <w:ilvl w:val="0"/>
                <w:numId w:val="4"/>
              </w:numPr>
              <w:rPr>
                <w:sz w:val="28"/>
                <w:szCs w:val="28"/>
              </w:rPr>
            </w:pPr>
            <w:r w:rsidRPr="00197E02">
              <w:rPr>
                <w:sz w:val="28"/>
                <w:szCs w:val="28"/>
              </w:rPr>
              <w:t>Отсутствие производства по утилизации бытовых и промышленных отходов.</w:t>
            </w:r>
          </w:p>
          <w:p w:rsidR="005E7D23" w:rsidRPr="00197E02" w:rsidRDefault="005E7D23" w:rsidP="005E7D23">
            <w:pPr>
              <w:pStyle w:val="a7"/>
              <w:numPr>
                <w:ilvl w:val="0"/>
                <w:numId w:val="4"/>
              </w:numPr>
              <w:rPr>
                <w:sz w:val="28"/>
                <w:szCs w:val="28"/>
              </w:rPr>
            </w:pPr>
            <w:r w:rsidRPr="00197E02">
              <w:rPr>
                <w:sz w:val="28"/>
                <w:szCs w:val="28"/>
              </w:rPr>
              <w:t>Низкий уровень вывоза ТБО в сельских поселениях.</w:t>
            </w:r>
          </w:p>
          <w:p w:rsidR="005E7D23" w:rsidRPr="00197E02" w:rsidRDefault="005E7D23" w:rsidP="005E7D23">
            <w:pPr>
              <w:pStyle w:val="a7"/>
              <w:numPr>
                <w:ilvl w:val="0"/>
                <w:numId w:val="4"/>
              </w:numPr>
              <w:rPr>
                <w:sz w:val="28"/>
                <w:szCs w:val="28"/>
              </w:rPr>
            </w:pPr>
            <w:r w:rsidRPr="00197E02">
              <w:rPr>
                <w:sz w:val="28"/>
                <w:szCs w:val="28"/>
              </w:rPr>
              <w:t>Низкое качество питьевой воды.</w:t>
            </w:r>
          </w:p>
          <w:p w:rsidR="005E7D23" w:rsidRPr="00197E02" w:rsidRDefault="005E7D23" w:rsidP="005E7D23">
            <w:pPr>
              <w:pStyle w:val="a7"/>
              <w:numPr>
                <w:ilvl w:val="0"/>
                <w:numId w:val="4"/>
              </w:numPr>
              <w:rPr>
                <w:sz w:val="28"/>
                <w:szCs w:val="28"/>
              </w:rPr>
            </w:pPr>
            <w:r w:rsidRPr="00197E02">
              <w:rPr>
                <w:sz w:val="28"/>
                <w:szCs w:val="28"/>
              </w:rPr>
              <w:t>Слабая работа дорожных служб, как следствие - некачественное покрытие дорог.</w:t>
            </w:r>
          </w:p>
          <w:p w:rsidR="005E7D23" w:rsidRPr="00197E02" w:rsidRDefault="005E7D23" w:rsidP="005E7D23">
            <w:pPr>
              <w:pStyle w:val="a7"/>
              <w:numPr>
                <w:ilvl w:val="0"/>
                <w:numId w:val="4"/>
              </w:numPr>
              <w:rPr>
                <w:sz w:val="28"/>
                <w:szCs w:val="28"/>
              </w:rPr>
            </w:pPr>
            <w:r w:rsidRPr="00197E02">
              <w:rPr>
                <w:sz w:val="28"/>
                <w:szCs w:val="28"/>
              </w:rPr>
              <w:t xml:space="preserve">Недостаточное участие жителей, предприятий, </w:t>
            </w:r>
            <w:r w:rsidRPr="00197E02">
              <w:rPr>
                <w:sz w:val="28"/>
                <w:szCs w:val="28"/>
              </w:rPr>
              <w:lastRenderedPageBreak/>
              <w:t>предпринимателей в благоустройстве населенных пунктов.</w:t>
            </w:r>
          </w:p>
          <w:p w:rsidR="005E7D23" w:rsidRPr="00197E02" w:rsidRDefault="005E7D23" w:rsidP="005E7D23">
            <w:pPr>
              <w:pStyle w:val="a7"/>
              <w:rPr>
                <w:sz w:val="28"/>
                <w:szCs w:val="28"/>
              </w:rPr>
            </w:pP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2.5. Строительство жилья</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5"/>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свободных территорий для жилищной застройки.</w:t>
            </w:r>
          </w:p>
          <w:p w:rsidR="005E7D23" w:rsidRPr="00197E02" w:rsidRDefault="005E7D23" w:rsidP="005E7D23">
            <w:pPr>
              <w:numPr>
                <w:ilvl w:val="0"/>
                <w:numId w:val="5"/>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Целенаправленная работа фонда индивидуального жилищного строительства и кооператива «Свой дом».</w:t>
            </w:r>
          </w:p>
          <w:p w:rsidR="005E7D23" w:rsidRPr="00197E02" w:rsidRDefault="005E7D23" w:rsidP="005E7D23">
            <w:pPr>
              <w:numPr>
                <w:ilvl w:val="0"/>
                <w:numId w:val="5"/>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Увеличение объемов индивидуального жилищного строительства.</w:t>
            </w:r>
          </w:p>
          <w:p w:rsidR="005E7D23" w:rsidRPr="00197E02" w:rsidRDefault="005E7D23" w:rsidP="005E7D23">
            <w:pPr>
              <w:numPr>
                <w:ilvl w:val="0"/>
                <w:numId w:val="5"/>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спроса на индивидуальное жилищное строительство.</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5"/>
              </w:numPr>
              <w:rPr>
                <w:sz w:val="28"/>
                <w:szCs w:val="28"/>
              </w:rPr>
            </w:pPr>
            <w:r w:rsidRPr="00197E02">
              <w:rPr>
                <w:sz w:val="28"/>
                <w:szCs w:val="28"/>
              </w:rPr>
              <w:t>Относительно высокая стоимость строительных материалов.</w:t>
            </w:r>
          </w:p>
          <w:p w:rsidR="005E7D23" w:rsidRPr="00197E02" w:rsidRDefault="005E7D23" w:rsidP="005E7D23">
            <w:pPr>
              <w:pStyle w:val="a7"/>
              <w:numPr>
                <w:ilvl w:val="0"/>
                <w:numId w:val="5"/>
              </w:numPr>
              <w:rPr>
                <w:sz w:val="28"/>
                <w:szCs w:val="28"/>
              </w:rPr>
            </w:pPr>
            <w:r w:rsidRPr="00197E02">
              <w:rPr>
                <w:sz w:val="28"/>
                <w:szCs w:val="28"/>
              </w:rPr>
              <w:t>Отсутствие строительства муниципального жилья.</w:t>
            </w:r>
          </w:p>
          <w:p w:rsidR="005E7D23" w:rsidRPr="00197E02" w:rsidRDefault="005E7D23" w:rsidP="005E7D23">
            <w:pPr>
              <w:pStyle w:val="a7"/>
              <w:numPr>
                <w:ilvl w:val="0"/>
                <w:numId w:val="5"/>
              </w:numPr>
              <w:rPr>
                <w:sz w:val="28"/>
                <w:szCs w:val="28"/>
              </w:rPr>
            </w:pPr>
            <w:r w:rsidRPr="00197E02">
              <w:rPr>
                <w:sz w:val="28"/>
                <w:szCs w:val="28"/>
              </w:rPr>
              <w:t>Недостаточное развитие инженерной инфраструктуры для строительства жилья.</w:t>
            </w:r>
          </w:p>
          <w:p w:rsidR="005E7D23" w:rsidRPr="00197E02" w:rsidRDefault="005E7D23" w:rsidP="005E7D23">
            <w:pPr>
              <w:pStyle w:val="a7"/>
              <w:numPr>
                <w:ilvl w:val="0"/>
                <w:numId w:val="5"/>
              </w:numPr>
              <w:rPr>
                <w:sz w:val="28"/>
                <w:szCs w:val="28"/>
              </w:rPr>
            </w:pPr>
            <w:r w:rsidRPr="00197E02">
              <w:rPr>
                <w:sz w:val="28"/>
                <w:szCs w:val="28"/>
              </w:rPr>
              <w:t>Недостаточность квоты для финансовой поддержки индивидуального жилищного строительства.</w:t>
            </w:r>
          </w:p>
          <w:p w:rsidR="005E7D23" w:rsidRPr="00197E02" w:rsidRDefault="005E7D23" w:rsidP="005E7D23">
            <w:pPr>
              <w:pStyle w:val="a7"/>
              <w:rPr>
                <w:sz w:val="28"/>
                <w:szCs w:val="28"/>
              </w:rPr>
            </w:pP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2.6. Здравоохранение</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6"/>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и реализация целевых местных, региональных программ и национального проекта «Здоровье»,  направленных на снижение и предупреждение заболеваемости.</w:t>
            </w:r>
          </w:p>
          <w:p w:rsidR="005E7D23" w:rsidRPr="00197E02" w:rsidRDefault="005E7D23" w:rsidP="005E7D23">
            <w:pPr>
              <w:numPr>
                <w:ilvl w:val="0"/>
                <w:numId w:val="6"/>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Снижение детской заболеваемости по сравнению с областным уровнем.</w:t>
            </w:r>
          </w:p>
          <w:p w:rsidR="005E7D23" w:rsidRPr="00197E02" w:rsidRDefault="005E7D23" w:rsidP="005E7D23">
            <w:pPr>
              <w:numPr>
                <w:ilvl w:val="0"/>
                <w:numId w:val="6"/>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Поступление современного медицинского оборудования в лечебные учреждения.</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6"/>
              </w:numPr>
              <w:jc w:val="left"/>
              <w:rPr>
                <w:sz w:val="28"/>
                <w:szCs w:val="28"/>
              </w:rPr>
            </w:pPr>
            <w:r w:rsidRPr="00197E02">
              <w:rPr>
                <w:sz w:val="28"/>
                <w:szCs w:val="28"/>
              </w:rPr>
              <w:t>Недостаточное количество врачей узкой специализации (хирургов, педиатров, анестезиологов, акушеров-гинекологов).</w:t>
            </w:r>
          </w:p>
          <w:p w:rsidR="005E7D23" w:rsidRPr="00197E02" w:rsidRDefault="005E7D23" w:rsidP="005E7D23">
            <w:pPr>
              <w:pStyle w:val="a7"/>
              <w:numPr>
                <w:ilvl w:val="0"/>
                <w:numId w:val="6"/>
              </w:numPr>
              <w:jc w:val="left"/>
              <w:rPr>
                <w:sz w:val="28"/>
                <w:szCs w:val="28"/>
              </w:rPr>
            </w:pPr>
            <w:r w:rsidRPr="00197E02">
              <w:rPr>
                <w:sz w:val="28"/>
                <w:szCs w:val="28"/>
              </w:rPr>
              <w:t>Сокращение численности высококвалифицированных врачей-специалистов.</w:t>
            </w:r>
          </w:p>
          <w:p w:rsidR="005E7D23" w:rsidRPr="00197E02" w:rsidRDefault="005E7D23" w:rsidP="005E7D23">
            <w:pPr>
              <w:pStyle w:val="a7"/>
              <w:numPr>
                <w:ilvl w:val="0"/>
                <w:numId w:val="6"/>
              </w:numPr>
              <w:jc w:val="left"/>
              <w:rPr>
                <w:sz w:val="28"/>
                <w:szCs w:val="28"/>
              </w:rPr>
            </w:pPr>
            <w:r w:rsidRPr="00197E02">
              <w:rPr>
                <w:sz w:val="28"/>
                <w:szCs w:val="28"/>
              </w:rPr>
              <w:t>Высокий процент врачей-пенсионеров (25 %).</w:t>
            </w:r>
          </w:p>
          <w:p w:rsidR="005E7D23" w:rsidRPr="00197E02" w:rsidRDefault="005E7D23" w:rsidP="005E7D23">
            <w:pPr>
              <w:pStyle w:val="a7"/>
              <w:numPr>
                <w:ilvl w:val="0"/>
                <w:numId w:val="6"/>
              </w:numPr>
              <w:jc w:val="left"/>
              <w:rPr>
                <w:sz w:val="28"/>
                <w:szCs w:val="28"/>
              </w:rPr>
            </w:pPr>
            <w:r w:rsidRPr="00197E02">
              <w:rPr>
                <w:sz w:val="28"/>
                <w:szCs w:val="28"/>
              </w:rPr>
              <w:t xml:space="preserve">Недостаточное материально-техническое обеспечение лечебных учреждений района современным </w:t>
            </w:r>
            <w:r w:rsidRPr="00197E02">
              <w:rPr>
                <w:sz w:val="28"/>
                <w:szCs w:val="28"/>
              </w:rPr>
              <w:lastRenderedPageBreak/>
              <w:t>оборудованием  техникой.</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2.7. Образование</w:t>
            </w:r>
          </w:p>
        </w:tc>
        <w:tc>
          <w:tcPr>
            <w:tcW w:w="3907" w:type="dxa"/>
            <w:tcBorders>
              <w:top w:val="single" w:sz="4" w:space="0" w:color="auto"/>
              <w:left w:val="single" w:sz="4" w:space="0" w:color="auto"/>
              <w:bottom w:val="single" w:sz="4" w:space="0" w:color="auto"/>
              <w:right w:val="single" w:sz="4" w:space="0" w:color="auto"/>
            </w:tcBorders>
          </w:tcPr>
          <w:p w:rsidR="005E7D23" w:rsidRPr="003E2AD3" w:rsidRDefault="005E7D23" w:rsidP="005E7D23">
            <w:pPr>
              <w:numPr>
                <w:ilvl w:val="0"/>
                <w:numId w:val="6"/>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Значительное </w:t>
            </w:r>
            <w:r w:rsidRPr="003E2AD3">
              <w:rPr>
                <w:rFonts w:ascii="Times New Roman" w:hAnsi="Times New Roman" w:cs="Times New Roman"/>
                <w:sz w:val="28"/>
                <w:szCs w:val="28"/>
              </w:rPr>
              <w:t>наращивание темпов модернизации системы образования.</w:t>
            </w:r>
          </w:p>
          <w:p w:rsidR="005E7D23" w:rsidRPr="003E2AD3" w:rsidRDefault="005E7D23" w:rsidP="005E7D23">
            <w:pPr>
              <w:numPr>
                <w:ilvl w:val="0"/>
                <w:numId w:val="6"/>
              </w:numPr>
              <w:spacing w:after="0" w:line="240" w:lineRule="auto"/>
              <w:jc w:val="both"/>
              <w:rPr>
                <w:rFonts w:ascii="Times New Roman" w:hAnsi="Times New Roman" w:cs="Times New Roman"/>
                <w:sz w:val="28"/>
                <w:szCs w:val="28"/>
              </w:rPr>
            </w:pPr>
            <w:r w:rsidRPr="003E2AD3">
              <w:rPr>
                <w:rFonts w:ascii="Times New Roman" w:hAnsi="Times New Roman" w:cs="Times New Roman"/>
                <w:sz w:val="28"/>
                <w:szCs w:val="28"/>
              </w:rPr>
              <w:t xml:space="preserve">Осуществление подготовки по востребованным рынком профессиям в </w:t>
            </w:r>
            <w:r w:rsidR="003E2AD3" w:rsidRPr="003E2AD3">
              <w:rPr>
                <w:rFonts w:ascii="Times New Roman" w:hAnsi="Times New Roman" w:cs="Times New Roman"/>
                <w:sz w:val="28"/>
                <w:szCs w:val="28"/>
              </w:rPr>
              <w:t xml:space="preserve">ОГАПОУ </w:t>
            </w:r>
            <w:r w:rsidR="003E2AD3" w:rsidRPr="003E2AD3">
              <w:rPr>
                <w:rStyle w:val="af9"/>
                <w:rFonts w:ascii="Times New Roman" w:hAnsi="Times New Roman" w:cs="Times New Roman"/>
                <w:b w:val="0"/>
                <w:bCs w:val="0"/>
                <w:sz w:val="28"/>
                <w:szCs w:val="28"/>
              </w:rPr>
              <w:t>«Ютановский агромеханический техникум имени Е.П. Ковалевского»</w:t>
            </w:r>
          </w:p>
          <w:p w:rsidR="005E7D23" w:rsidRPr="00197E02" w:rsidRDefault="005E7D23" w:rsidP="005E7D23">
            <w:pPr>
              <w:numPr>
                <w:ilvl w:val="0"/>
                <w:numId w:val="6"/>
              </w:numPr>
              <w:spacing w:after="0" w:line="240" w:lineRule="auto"/>
              <w:jc w:val="both"/>
              <w:rPr>
                <w:rFonts w:ascii="Times New Roman" w:hAnsi="Times New Roman" w:cs="Times New Roman"/>
                <w:sz w:val="28"/>
                <w:szCs w:val="28"/>
              </w:rPr>
            </w:pPr>
            <w:r w:rsidRPr="003E2AD3">
              <w:rPr>
                <w:rFonts w:ascii="Times New Roman" w:hAnsi="Times New Roman" w:cs="Times New Roman"/>
                <w:sz w:val="28"/>
                <w:szCs w:val="28"/>
              </w:rPr>
              <w:t xml:space="preserve">Высокий уровень квалификации преподавателей </w:t>
            </w:r>
            <w:r w:rsidR="003E2AD3" w:rsidRPr="003E2AD3">
              <w:rPr>
                <w:rFonts w:ascii="Times New Roman" w:hAnsi="Times New Roman" w:cs="Times New Roman"/>
                <w:sz w:val="28"/>
                <w:szCs w:val="28"/>
              </w:rPr>
              <w:t xml:space="preserve">ОГАПОУ </w:t>
            </w:r>
            <w:r w:rsidR="003E2AD3" w:rsidRPr="003E2AD3">
              <w:rPr>
                <w:rStyle w:val="af9"/>
                <w:rFonts w:ascii="Times New Roman" w:hAnsi="Times New Roman" w:cs="Times New Roman"/>
                <w:b w:val="0"/>
                <w:bCs w:val="0"/>
                <w:sz w:val="28"/>
                <w:szCs w:val="28"/>
              </w:rPr>
              <w:t>«Ютановский агромеханический техникум имени Е.П. Ковалевского»</w:t>
            </w:r>
            <w:r w:rsidRPr="003E2AD3">
              <w:rPr>
                <w:rFonts w:ascii="Times New Roman" w:hAnsi="Times New Roman" w:cs="Times New Roman"/>
                <w:sz w:val="28"/>
                <w:szCs w:val="28"/>
              </w:rPr>
              <w:t>Высокая степень охвата детей дополнительным образованием.</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6"/>
              </w:numPr>
              <w:rPr>
                <w:sz w:val="28"/>
                <w:szCs w:val="28"/>
              </w:rPr>
            </w:pPr>
            <w:r w:rsidRPr="00197E02">
              <w:rPr>
                <w:sz w:val="28"/>
                <w:szCs w:val="28"/>
              </w:rPr>
              <w:t>Опережающее снижение численности школьников по сравнению со снижением численности населения (26 % против 5,6 % за период 2001-2006 гг.).</w:t>
            </w:r>
          </w:p>
          <w:p w:rsidR="005E7D23" w:rsidRPr="00197E02" w:rsidRDefault="005E7D23" w:rsidP="005E7D23">
            <w:pPr>
              <w:pStyle w:val="a7"/>
              <w:numPr>
                <w:ilvl w:val="0"/>
                <w:numId w:val="6"/>
              </w:numPr>
              <w:rPr>
                <w:sz w:val="28"/>
                <w:szCs w:val="28"/>
              </w:rPr>
            </w:pPr>
            <w:r w:rsidRPr="00197E02">
              <w:rPr>
                <w:sz w:val="28"/>
                <w:szCs w:val="28"/>
              </w:rPr>
              <w:t>Низкий уровень компьютеризации школ.</w:t>
            </w:r>
          </w:p>
          <w:p w:rsidR="005E7D23" w:rsidRPr="00197E02" w:rsidRDefault="005E7D23" w:rsidP="005E7D23">
            <w:pPr>
              <w:pStyle w:val="a7"/>
              <w:numPr>
                <w:ilvl w:val="0"/>
                <w:numId w:val="6"/>
              </w:numPr>
              <w:rPr>
                <w:sz w:val="28"/>
                <w:szCs w:val="28"/>
              </w:rPr>
            </w:pPr>
            <w:r w:rsidRPr="00197E02">
              <w:rPr>
                <w:sz w:val="28"/>
                <w:szCs w:val="28"/>
              </w:rPr>
              <w:t>Недостаточное развитие материально-технической базы учреждений образования.</w:t>
            </w:r>
          </w:p>
          <w:p w:rsidR="005E7D23" w:rsidRPr="00197E02" w:rsidRDefault="005E7D23" w:rsidP="005E7D23">
            <w:pPr>
              <w:pStyle w:val="a7"/>
              <w:numPr>
                <w:ilvl w:val="0"/>
                <w:numId w:val="6"/>
              </w:numPr>
              <w:rPr>
                <w:sz w:val="28"/>
                <w:szCs w:val="28"/>
              </w:rPr>
            </w:pPr>
            <w:r w:rsidRPr="00197E02">
              <w:rPr>
                <w:sz w:val="28"/>
                <w:szCs w:val="28"/>
              </w:rPr>
              <w:t>Недостаточный приток молодых специалистов в сельские школы.</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2.8. Культура, физкультура и спорт</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7"/>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материально-технической базы учреждений культуры, физкультуры и спорта.</w:t>
            </w:r>
          </w:p>
          <w:p w:rsidR="005E7D23" w:rsidRPr="00197E02" w:rsidRDefault="005E7D23" w:rsidP="005E7D23">
            <w:pPr>
              <w:numPr>
                <w:ilvl w:val="0"/>
                <w:numId w:val="7"/>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Сохранение и развитие национальных традиций территорий.</w:t>
            </w:r>
          </w:p>
          <w:p w:rsidR="005E7D23" w:rsidRPr="00197E02" w:rsidRDefault="005E7D23" w:rsidP="005E7D23">
            <w:pPr>
              <w:numPr>
                <w:ilvl w:val="0"/>
                <w:numId w:val="7"/>
              </w:numPr>
              <w:spacing w:after="0" w:line="240" w:lineRule="auto"/>
              <w:rPr>
                <w:rFonts w:ascii="Times New Roman" w:hAnsi="Times New Roman" w:cs="Times New Roman"/>
                <w:sz w:val="28"/>
                <w:szCs w:val="28"/>
              </w:rPr>
            </w:pPr>
            <w:r w:rsidRPr="00197E02">
              <w:rPr>
                <w:rFonts w:ascii="Times New Roman" w:hAnsi="Times New Roman" w:cs="Times New Roman"/>
                <w:sz w:val="28"/>
                <w:szCs w:val="28"/>
              </w:rPr>
              <w:t>Наличие школьных музеев в каждой школе и центральной районной библиотеке, горниц в клубах.</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6"/>
              </w:numPr>
              <w:rPr>
                <w:sz w:val="28"/>
                <w:szCs w:val="28"/>
              </w:rPr>
            </w:pPr>
            <w:r w:rsidRPr="00197E02">
              <w:rPr>
                <w:sz w:val="28"/>
                <w:szCs w:val="28"/>
              </w:rPr>
              <w:t>Недостаточное количество специалистов для организации культурного досуга сельских жителей.</w:t>
            </w:r>
          </w:p>
          <w:p w:rsidR="005E7D23" w:rsidRPr="00197E02" w:rsidRDefault="005E7D23" w:rsidP="005E7D23">
            <w:pPr>
              <w:pStyle w:val="a7"/>
              <w:numPr>
                <w:ilvl w:val="0"/>
                <w:numId w:val="6"/>
              </w:numPr>
              <w:rPr>
                <w:sz w:val="28"/>
                <w:szCs w:val="28"/>
              </w:rPr>
            </w:pPr>
            <w:r w:rsidRPr="00197E02">
              <w:rPr>
                <w:sz w:val="28"/>
                <w:szCs w:val="28"/>
              </w:rPr>
              <w:t>Низкая материально-техническая база культурных учреждений на селе.</w:t>
            </w:r>
          </w:p>
          <w:p w:rsidR="005E7D23" w:rsidRPr="00197E02" w:rsidRDefault="005E7D23" w:rsidP="005E7D23">
            <w:pPr>
              <w:pStyle w:val="a7"/>
              <w:numPr>
                <w:ilvl w:val="0"/>
                <w:numId w:val="6"/>
              </w:numPr>
              <w:rPr>
                <w:sz w:val="28"/>
                <w:szCs w:val="28"/>
              </w:rPr>
            </w:pPr>
            <w:r w:rsidRPr="00197E02">
              <w:rPr>
                <w:sz w:val="28"/>
                <w:szCs w:val="28"/>
              </w:rPr>
              <w:t>Низкая обеспеченность спортивными площадками сельских поселений.</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 xml:space="preserve">2.9. Информационные </w:t>
            </w:r>
            <w:r w:rsidRPr="00197E02">
              <w:rPr>
                <w:rFonts w:ascii="Times New Roman" w:hAnsi="Times New Roman" w:cs="Times New Roman"/>
                <w:sz w:val="28"/>
                <w:szCs w:val="28"/>
              </w:rPr>
              <w:lastRenderedPageBreak/>
              <w:t>ресурсы</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8"/>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lastRenderedPageBreak/>
              <w:t>Наличие районной газеты «Красный Октябрь».</w:t>
            </w:r>
          </w:p>
          <w:p w:rsidR="005E7D23" w:rsidRPr="00197E02" w:rsidRDefault="005E7D23" w:rsidP="005E7D23">
            <w:pPr>
              <w:numPr>
                <w:ilvl w:val="0"/>
                <w:numId w:val="8"/>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lastRenderedPageBreak/>
              <w:t>Наличие сайта в сети Интернет муниципального образования.</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6"/>
              </w:numPr>
              <w:rPr>
                <w:sz w:val="28"/>
                <w:szCs w:val="28"/>
              </w:rPr>
            </w:pPr>
            <w:r w:rsidRPr="00197E02">
              <w:rPr>
                <w:sz w:val="28"/>
                <w:szCs w:val="28"/>
              </w:rPr>
              <w:lastRenderedPageBreak/>
              <w:t>Отсутствие местного телевещания.</w:t>
            </w:r>
          </w:p>
          <w:p w:rsidR="005E7D23" w:rsidRPr="00197E02" w:rsidRDefault="005E7D23" w:rsidP="005E7D23">
            <w:pPr>
              <w:pStyle w:val="a7"/>
              <w:numPr>
                <w:ilvl w:val="0"/>
                <w:numId w:val="6"/>
              </w:numPr>
              <w:rPr>
                <w:sz w:val="28"/>
                <w:szCs w:val="28"/>
              </w:rPr>
            </w:pPr>
            <w:r w:rsidRPr="00197E02">
              <w:rPr>
                <w:sz w:val="28"/>
                <w:szCs w:val="28"/>
              </w:rPr>
              <w:lastRenderedPageBreak/>
              <w:t>Недостаточный уровень телефонизации сельских поселений.</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2.10. Потребительский рынок</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9"/>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Достаточно высокое наличие торговых точек потребительской кооперации и индивидуальных предпринимателей.</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6"/>
              </w:numPr>
              <w:rPr>
                <w:sz w:val="28"/>
                <w:szCs w:val="28"/>
              </w:rPr>
            </w:pPr>
            <w:r w:rsidRPr="00197E02">
              <w:rPr>
                <w:sz w:val="28"/>
                <w:szCs w:val="28"/>
              </w:rPr>
              <w:t xml:space="preserve"> Недостаток предприятий бытового обслуживания в сельских поселениях.</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2.11. Борьба с преступностью</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6"/>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Снижение роста преступлений, особенно тяжких до 65 вместо 314 в 2001 году.</w:t>
            </w:r>
          </w:p>
          <w:p w:rsidR="005E7D23" w:rsidRPr="00197E02" w:rsidRDefault="005E7D23" w:rsidP="005E7D23">
            <w:pPr>
              <w:numPr>
                <w:ilvl w:val="0"/>
                <w:numId w:val="6"/>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Уровень преступности ниже, чем по области.</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6"/>
              </w:numPr>
              <w:rPr>
                <w:sz w:val="28"/>
                <w:szCs w:val="28"/>
              </w:rPr>
            </w:pPr>
            <w:r w:rsidRPr="00197E02">
              <w:rPr>
                <w:sz w:val="28"/>
                <w:szCs w:val="28"/>
              </w:rPr>
              <w:t>Рост коэффициента смертности от всех видов транспортных средств, который выше областного уровня.</w:t>
            </w:r>
          </w:p>
          <w:p w:rsidR="005E7D23" w:rsidRPr="00197E02" w:rsidRDefault="005E7D23" w:rsidP="005E7D23">
            <w:pPr>
              <w:pStyle w:val="a7"/>
              <w:numPr>
                <w:ilvl w:val="0"/>
                <w:numId w:val="6"/>
              </w:numPr>
              <w:rPr>
                <w:sz w:val="28"/>
                <w:szCs w:val="28"/>
              </w:rPr>
            </w:pPr>
            <w:r w:rsidRPr="00197E02">
              <w:rPr>
                <w:sz w:val="28"/>
                <w:szCs w:val="28"/>
              </w:rPr>
              <w:t>Отсутствие социальных гарантий для членов добровольных дружин.</w:t>
            </w:r>
          </w:p>
          <w:p w:rsidR="005E7D23" w:rsidRPr="00197E02" w:rsidRDefault="005E7D23" w:rsidP="005E7D23">
            <w:pPr>
              <w:pStyle w:val="a7"/>
              <w:numPr>
                <w:ilvl w:val="0"/>
                <w:numId w:val="6"/>
              </w:numPr>
              <w:rPr>
                <w:sz w:val="28"/>
                <w:szCs w:val="28"/>
              </w:rPr>
            </w:pPr>
            <w:r w:rsidRPr="00197E02">
              <w:rPr>
                <w:sz w:val="28"/>
                <w:szCs w:val="28"/>
              </w:rPr>
              <w:t>Недостаточная материально-техническая база органов внутренних дел.</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2.12. Состояние окружающей среды</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0"/>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Благоприятная экологическая обстановка.</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0"/>
              </w:numPr>
              <w:rPr>
                <w:sz w:val="28"/>
                <w:szCs w:val="28"/>
              </w:rPr>
            </w:pPr>
            <w:r w:rsidRPr="00197E02">
              <w:rPr>
                <w:sz w:val="28"/>
                <w:szCs w:val="28"/>
              </w:rPr>
              <w:t>Рост выбросов в окружающую среду.</w:t>
            </w:r>
          </w:p>
          <w:p w:rsidR="005E7D23" w:rsidRPr="00197E02" w:rsidRDefault="005E7D23" w:rsidP="005E7D23">
            <w:pPr>
              <w:pStyle w:val="a7"/>
              <w:numPr>
                <w:ilvl w:val="0"/>
                <w:numId w:val="10"/>
              </w:numPr>
              <w:rPr>
                <w:sz w:val="28"/>
                <w:szCs w:val="28"/>
              </w:rPr>
            </w:pPr>
            <w:r w:rsidRPr="00197E02">
              <w:rPr>
                <w:sz w:val="28"/>
                <w:szCs w:val="28"/>
              </w:rPr>
              <w:t>Низкий уровень утилизации отходов животноводческих комплексов, ОАО «Ника».</w:t>
            </w:r>
          </w:p>
          <w:p w:rsidR="005E7D23" w:rsidRPr="00197E02" w:rsidRDefault="005E7D23" w:rsidP="005E7D23">
            <w:pPr>
              <w:pStyle w:val="a7"/>
              <w:numPr>
                <w:ilvl w:val="0"/>
                <w:numId w:val="10"/>
              </w:numPr>
              <w:rPr>
                <w:sz w:val="28"/>
                <w:szCs w:val="28"/>
              </w:rPr>
            </w:pPr>
            <w:r w:rsidRPr="00197E02">
              <w:rPr>
                <w:sz w:val="28"/>
                <w:szCs w:val="28"/>
              </w:rPr>
              <w:t>Отсутствие предприятий по утилизации ТБО.</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2.13. Общественно-политическая жизнь</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В районе действуют 6 политических партий и отделения общественных организаций.</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t>Низкий уровень политической активности населения.</w:t>
            </w:r>
          </w:p>
          <w:p w:rsidR="005E7D23" w:rsidRPr="00197E02" w:rsidRDefault="005E7D23" w:rsidP="005E7D23">
            <w:pPr>
              <w:pStyle w:val="a7"/>
              <w:numPr>
                <w:ilvl w:val="0"/>
                <w:numId w:val="11"/>
              </w:numPr>
              <w:rPr>
                <w:sz w:val="28"/>
                <w:szCs w:val="28"/>
              </w:rPr>
            </w:pPr>
            <w:r w:rsidRPr="00197E02">
              <w:rPr>
                <w:sz w:val="28"/>
                <w:szCs w:val="28"/>
              </w:rPr>
              <w:t>Низкая активность жителей района в планировании и управлении в муниципальном образовании.</w:t>
            </w:r>
          </w:p>
          <w:p w:rsidR="005E7D23" w:rsidRPr="00197E02" w:rsidRDefault="005E7D23" w:rsidP="005E7D23">
            <w:pPr>
              <w:pStyle w:val="a7"/>
              <w:numPr>
                <w:ilvl w:val="0"/>
                <w:numId w:val="11"/>
              </w:numPr>
              <w:rPr>
                <w:sz w:val="28"/>
                <w:szCs w:val="28"/>
              </w:rPr>
            </w:pPr>
            <w:r w:rsidRPr="00197E02">
              <w:rPr>
                <w:sz w:val="28"/>
                <w:szCs w:val="28"/>
              </w:rPr>
              <w:lastRenderedPageBreak/>
              <w:t>Низкая активность Совета предпринимателей и других общественных организаций в вопросах развития района.</w:t>
            </w:r>
          </w:p>
        </w:tc>
      </w:tr>
      <w:tr w:rsidR="005E7D23" w:rsidRPr="00197E02" w:rsidTr="00A1108D">
        <w:trPr>
          <w:trHeight w:val="348"/>
        </w:trPr>
        <w:tc>
          <w:tcPr>
            <w:tcW w:w="9900" w:type="dxa"/>
            <w:gridSpan w:val="3"/>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jc w:val="center"/>
              <w:rPr>
                <w:b/>
                <w:sz w:val="28"/>
                <w:szCs w:val="28"/>
              </w:rPr>
            </w:pPr>
            <w:r w:rsidRPr="00197E02">
              <w:rPr>
                <w:b/>
                <w:sz w:val="28"/>
                <w:szCs w:val="28"/>
              </w:rPr>
              <w:lastRenderedPageBreak/>
              <w:t>3. Экономический потенциал</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3.1. Промышленность</w:t>
            </w:r>
          </w:p>
        </w:tc>
        <w:tc>
          <w:tcPr>
            <w:tcW w:w="3907" w:type="dxa"/>
            <w:tcBorders>
              <w:top w:val="single" w:sz="4" w:space="0" w:color="auto"/>
              <w:left w:val="single" w:sz="4" w:space="0" w:color="auto"/>
              <w:bottom w:val="single" w:sz="4" w:space="0" w:color="auto"/>
              <w:right w:val="single" w:sz="4" w:space="0" w:color="auto"/>
            </w:tcBorders>
          </w:tcPr>
          <w:p w:rsidR="005E7D23" w:rsidRPr="00483C35"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Наличие промышленных предприятий, имеющих относительно развитую производственную базу и возможности для выпуска конкурентоспособной продукции </w:t>
            </w:r>
          </w:p>
          <w:p w:rsidR="005E7D23" w:rsidRPr="00483C35" w:rsidRDefault="005E7D23" w:rsidP="005E7D23">
            <w:pPr>
              <w:numPr>
                <w:ilvl w:val="0"/>
                <w:numId w:val="11"/>
              </w:numPr>
              <w:spacing w:after="0" w:line="240" w:lineRule="auto"/>
              <w:jc w:val="both"/>
              <w:rPr>
                <w:rFonts w:ascii="Times New Roman" w:hAnsi="Times New Roman" w:cs="Times New Roman"/>
                <w:sz w:val="28"/>
                <w:szCs w:val="28"/>
              </w:rPr>
            </w:pPr>
            <w:r w:rsidRPr="00483C35">
              <w:rPr>
                <w:rFonts w:ascii="Times New Roman" w:hAnsi="Times New Roman" w:cs="Times New Roman"/>
                <w:sz w:val="28"/>
                <w:szCs w:val="28"/>
              </w:rPr>
              <w:t xml:space="preserve">Наличие резервных производственных мощностей </w:t>
            </w:r>
          </w:p>
          <w:p w:rsidR="005E7D23" w:rsidRPr="00197E02" w:rsidRDefault="005E7D23" w:rsidP="00483C35">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Рост объемов производства за счет внедрения инновационных технологий </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t>Высокая степень физического износа основных производственных фондов.</w:t>
            </w:r>
          </w:p>
          <w:p w:rsidR="005E7D23" w:rsidRPr="00197E02" w:rsidRDefault="005E7D23" w:rsidP="005E7D23">
            <w:pPr>
              <w:pStyle w:val="a7"/>
              <w:numPr>
                <w:ilvl w:val="0"/>
                <w:numId w:val="11"/>
              </w:numPr>
              <w:rPr>
                <w:sz w:val="28"/>
                <w:szCs w:val="28"/>
              </w:rPr>
            </w:pPr>
            <w:r w:rsidRPr="00197E02">
              <w:rPr>
                <w:sz w:val="28"/>
                <w:szCs w:val="28"/>
              </w:rPr>
              <w:t>Высвобождение рабочей силы из-за высокого уровня автоматизации современного производства.</w:t>
            </w:r>
          </w:p>
          <w:p w:rsidR="005E7D23" w:rsidRPr="00197E02" w:rsidRDefault="005E7D23" w:rsidP="005E7D23">
            <w:pPr>
              <w:pStyle w:val="a7"/>
              <w:numPr>
                <w:ilvl w:val="0"/>
                <w:numId w:val="11"/>
              </w:numPr>
              <w:rPr>
                <w:sz w:val="28"/>
                <w:szCs w:val="28"/>
              </w:rPr>
            </w:pPr>
            <w:r w:rsidRPr="00197E02">
              <w:rPr>
                <w:sz w:val="28"/>
                <w:szCs w:val="28"/>
              </w:rPr>
              <w:t>Слабая организация маркетинга на предприятиях.</w:t>
            </w:r>
          </w:p>
          <w:p w:rsidR="005E7D23" w:rsidRPr="00197E02" w:rsidRDefault="005E7D23" w:rsidP="005E7D23">
            <w:pPr>
              <w:pStyle w:val="a7"/>
              <w:numPr>
                <w:ilvl w:val="0"/>
                <w:numId w:val="11"/>
              </w:numPr>
              <w:rPr>
                <w:sz w:val="28"/>
                <w:szCs w:val="28"/>
              </w:rPr>
            </w:pPr>
            <w:r w:rsidRPr="00197E02">
              <w:rPr>
                <w:sz w:val="28"/>
                <w:szCs w:val="28"/>
              </w:rPr>
              <w:t>Недостаточно динамичный рост спроса на внутреннем рынке.</w:t>
            </w:r>
          </w:p>
          <w:p w:rsidR="005E7D23" w:rsidRPr="00197E02" w:rsidRDefault="005E7D23" w:rsidP="005E7D23">
            <w:pPr>
              <w:pStyle w:val="a7"/>
              <w:rPr>
                <w:sz w:val="28"/>
                <w:szCs w:val="28"/>
              </w:rPr>
            </w:pP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3.2. Сельское хозяйство</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группы сельскохозяйственных предприятий, адаптировавшихся к рыночным условиям и обеспечивающих интенсивное, прибыльное производство</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Возможность регионального бюджета оказывать финансовую поддержку сельскохозяйственным предприятиям.</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 xml:space="preserve">Поддержка крестьянских (фермерских) хозяйств и </w:t>
            </w:r>
            <w:r w:rsidRPr="00197E02">
              <w:rPr>
                <w:rFonts w:ascii="Times New Roman" w:hAnsi="Times New Roman" w:cs="Times New Roman"/>
                <w:sz w:val="28"/>
                <w:szCs w:val="28"/>
              </w:rPr>
              <w:lastRenderedPageBreak/>
              <w:t xml:space="preserve">личных подворий (в 2006 году в рамках приоритетного национального проекта ЛПХ выдано кредитными организациями 15,7 </w:t>
            </w:r>
            <w:r w:rsidR="007859F1">
              <w:rPr>
                <w:rFonts w:ascii="Times New Roman" w:hAnsi="Times New Roman" w:cs="Times New Roman"/>
                <w:sz w:val="28"/>
                <w:szCs w:val="28"/>
              </w:rPr>
              <w:t>млн</w:t>
            </w:r>
            <w:r w:rsidRPr="00197E02">
              <w:rPr>
                <w:rFonts w:ascii="Times New Roman" w:hAnsi="Times New Roman" w:cs="Times New Roman"/>
                <w:sz w:val="28"/>
                <w:szCs w:val="28"/>
              </w:rPr>
              <w:t xml:space="preserve"> руб., из федерального и областного бюджета выделено субсидий в объеме 51,7 тыс. руб.).</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единственного в области ООО</w:t>
            </w:r>
            <w:r w:rsidR="00483C35">
              <w:rPr>
                <w:rFonts w:ascii="Times New Roman" w:hAnsi="Times New Roman" w:cs="Times New Roman"/>
                <w:sz w:val="28"/>
                <w:szCs w:val="28"/>
              </w:rPr>
              <w:t xml:space="preserve"> Агрофирма</w:t>
            </w:r>
            <w:r w:rsidRPr="00197E02">
              <w:rPr>
                <w:rFonts w:ascii="Times New Roman" w:hAnsi="Times New Roman" w:cs="Times New Roman"/>
                <w:sz w:val="28"/>
                <w:szCs w:val="28"/>
              </w:rPr>
              <w:t xml:space="preserve"> «Росток» по производству семян овощных культур и саженцев декоративных кустарников и плодовых деревьев.</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Перспектива увеличения числа рабочих мест за счет строительства новых комплексов по выращиванию свиней и птицы, производства молока.</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lastRenderedPageBreak/>
              <w:t>Диспаритет цен на продукцию, реализуемую сельхозпроизводителями, и на приобретаемые ими материально-технические ресурсы.</w:t>
            </w:r>
          </w:p>
          <w:p w:rsidR="005E7D23" w:rsidRPr="00197E02" w:rsidRDefault="005E7D23" w:rsidP="005E7D23">
            <w:pPr>
              <w:pStyle w:val="a7"/>
              <w:numPr>
                <w:ilvl w:val="0"/>
                <w:numId w:val="11"/>
              </w:numPr>
              <w:rPr>
                <w:sz w:val="28"/>
                <w:szCs w:val="28"/>
              </w:rPr>
            </w:pPr>
            <w:r w:rsidRPr="00197E02">
              <w:rPr>
                <w:sz w:val="28"/>
                <w:szCs w:val="28"/>
              </w:rPr>
              <w:t>Низкий уровень оплаты труда в сельском хозяйстве.</w:t>
            </w:r>
          </w:p>
          <w:p w:rsidR="005E7D23" w:rsidRPr="00197E02" w:rsidRDefault="005E7D23" w:rsidP="005E7D23">
            <w:pPr>
              <w:pStyle w:val="a7"/>
              <w:numPr>
                <w:ilvl w:val="0"/>
                <w:numId w:val="11"/>
              </w:numPr>
              <w:rPr>
                <w:sz w:val="28"/>
                <w:szCs w:val="28"/>
              </w:rPr>
            </w:pPr>
            <w:r w:rsidRPr="00197E02">
              <w:rPr>
                <w:sz w:val="28"/>
                <w:szCs w:val="28"/>
              </w:rPr>
              <w:t>Отставание уровня развития социальной сферы на селе.</w:t>
            </w:r>
          </w:p>
          <w:p w:rsidR="005E7D23" w:rsidRPr="00197E02" w:rsidRDefault="005E7D23" w:rsidP="005E7D23">
            <w:pPr>
              <w:pStyle w:val="a7"/>
              <w:numPr>
                <w:ilvl w:val="0"/>
                <w:numId w:val="11"/>
              </w:numPr>
              <w:rPr>
                <w:sz w:val="28"/>
                <w:szCs w:val="28"/>
              </w:rPr>
            </w:pPr>
            <w:r w:rsidRPr="00197E02">
              <w:rPr>
                <w:sz w:val="28"/>
                <w:szCs w:val="28"/>
              </w:rPr>
              <w:t>Высвобождение рабочей силы за счет внедрения высокопроизводительно</w:t>
            </w:r>
            <w:r w:rsidRPr="00197E02">
              <w:rPr>
                <w:sz w:val="28"/>
                <w:szCs w:val="28"/>
              </w:rPr>
              <w:lastRenderedPageBreak/>
              <w:t>й техники, применяемой в земледелии и животноводстве.</w:t>
            </w:r>
          </w:p>
          <w:p w:rsidR="005E7D23" w:rsidRPr="00197E02" w:rsidRDefault="005E7D23" w:rsidP="005E7D23">
            <w:pPr>
              <w:pStyle w:val="a7"/>
              <w:rPr>
                <w:sz w:val="28"/>
                <w:szCs w:val="28"/>
              </w:rPr>
            </w:pPr>
          </w:p>
          <w:p w:rsidR="005E7D23" w:rsidRPr="00197E02" w:rsidRDefault="005E7D23" w:rsidP="005E7D23">
            <w:pPr>
              <w:pStyle w:val="a7"/>
              <w:rPr>
                <w:sz w:val="28"/>
                <w:szCs w:val="28"/>
              </w:rPr>
            </w:pP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lastRenderedPageBreak/>
              <w:t>3.3 Малый бизнес</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Рост численности индивидуальных предпринимателей.</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Участие в государственных программах поддержки малого предпринимательства (Белгородским областным фондом поддержки малого предпринимательства выдано займов на сумму 3900 тыс. руб.).</w:t>
            </w:r>
          </w:p>
          <w:p w:rsidR="005E7D23" w:rsidRPr="00197E02" w:rsidRDefault="005E7D23" w:rsidP="005E7D23">
            <w:pPr>
              <w:spacing w:line="240" w:lineRule="auto"/>
              <w:jc w:val="both"/>
              <w:rPr>
                <w:rFonts w:ascii="Times New Roman" w:hAnsi="Times New Roman" w:cs="Times New Roman"/>
                <w:sz w:val="28"/>
                <w:szCs w:val="28"/>
              </w:rPr>
            </w:pP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t>Недостаточное развитие отраслевой структуры малого бизнеса.</w:t>
            </w:r>
          </w:p>
          <w:p w:rsidR="005E7D23" w:rsidRPr="00197E02" w:rsidRDefault="005E7D23" w:rsidP="005E7D23">
            <w:pPr>
              <w:pStyle w:val="a7"/>
              <w:numPr>
                <w:ilvl w:val="0"/>
                <w:numId w:val="11"/>
              </w:numPr>
              <w:rPr>
                <w:sz w:val="28"/>
                <w:szCs w:val="28"/>
              </w:rPr>
            </w:pPr>
            <w:r w:rsidRPr="00197E02">
              <w:rPr>
                <w:sz w:val="28"/>
                <w:szCs w:val="28"/>
              </w:rPr>
              <w:t>Недостаток собственных финансовых средств малых предприятий, сдерживающий обновление основных фондов и внедрение новых технологий.</w:t>
            </w:r>
          </w:p>
          <w:p w:rsidR="005E7D23" w:rsidRPr="00197E02" w:rsidRDefault="005E7D23" w:rsidP="005E7D23">
            <w:pPr>
              <w:pStyle w:val="a7"/>
              <w:numPr>
                <w:ilvl w:val="0"/>
                <w:numId w:val="11"/>
              </w:numPr>
              <w:rPr>
                <w:sz w:val="28"/>
                <w:szCs w:val="28"/>
              </w:rPr>
            </w:pPr>
            <w:r w:rsidRPr="00197E02">
              <w:rPr>
                <w:sz w:val="28"/>
                <w:szCs w:val="28"/>
              </w:rPr>
              <w:t>Неразвитость форм взаимодействия внутри предпринимательского сообщества.</w:t>
            </w:r>
          </w:p>
          <w:p w:rsidR="005E7D23" w:rsidRPr="00197E02" w:rsidRDefault="005E7D23" w:rsidP="005E7D23">
            <w:pPr>
              <w:pStyle w:val="a7"/>
              <w:numPr>
                <w:ilvl w:val="0"/>
                <w:numId w:val="11"/>
              </w:numPr>
              <w:rPr>
                <w:sz w:val="28"/>
                <w:szCs w:val="28"/>
              </w:rPr>
            </w:pPr>
            <w:r w:rsidRPr="00197E02">
              <w:rPr>
                <w:sz w:val="28"/>
                <w:szCs w:val="28"/>
              </w:rPr>
              <w:t xml:space="preserve">Недостаток знаний в области планирования, </w:t>
            </w:r>
            <w:r w:rsidRPr="00197E02">
              <w:rPr>
                <w:sz w:val="28"/>
                <w:szCs w:val="28"/>
              </w:rPr>
              <w:lastRenderedPageBreak/>
              <w:t>маркетинга и управления бизнесом.</w:t>
            </w:r>
          </w:p>
          <w:p w:rsidR="005E7D23" w:rsidRPr="00197E02" w:rsidRDefault="005E7D23" w:rsidP="005E7D23">
            <w:pPr>
              <w:pStyle w:val="a7"/>
              <w:numPr>
                <w:ilvl w:val="0"/>
                <w:numId w:val="11"/>
              </w:numPr>
              <w:rPr>
                <w:sz w:val="28"/>
                <w:szCs w:val="28"/>
              </w:rPr>
            </w:pPr>
            <w:r w:rsidRPr="00197E02">
              <w:rPr>
                <w:sz w:val="28"/>
                <w:szCs w:val="28"/>
              </w:rPr>
              <w:t>Отсутствие бизнес-центра и программ по обучению предпринимательству.</w:t>
            </w:r>
          </w:p>
          <w:p w:rsidR="005E7D23" w:rsidRPr="00197E02" w:rsidRDefault="005E7D23" w:rsidP="005E7D23">
            <w:pPr>
              <w:pStyle w:val="a7"/>
              <w:numPr>
                <w:ilvl w:val="0"/>
                <w:numId w:val="11"/>
              </w:numPr>
              <w:rPr>
                <w:sz w:val="28"/>
                <w:szCs w:val="28"/>
              </w:rPr>
            </w:pPr>
            <w:r w:rsidRPr="00197E02">
              <w:rPr>
                <w:sz w:val="28"/>
                <w:szCs w:val="28"/>
              </w:rPr>
              <w:t>Отсутствие практики использования залогового фонда при кредитовании предприятий малого бизнеса.</w:t>
            </w:r>
          </w:p>
        </w:tc>
      </w:tr>
      <w:tr w:rsidR="005E7D23" w:rsidRPr="00197E02" w:rsidTr="00A1108D">
        <w:trPr>
          <w:trHeight w:val="348"/>
        </w:trPr>
        <w:tc>
          <w:tcPr>
            <w:tcW w:w="9900" w:type="dxa"/>
            <w:gridSpan w:val="3"/>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jc w:val="center"/>
              <w:rPr>
                <w:b/>
                <w:sz w:val="28"/>
                <w:szCs w:val="28"/>
              </w:rPr>
            </w:pPr>
            <w:r w:rsidRPr="00197E02">
              <w:rPr>
                <w:b/>
                <w:sz w:val="28"/>
                <w:szCs w:val="28"/>
              </w:rPr>
              <w:lastRenderedPageBreak/>
              <w:t>4. Кадровый потенциал</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4.1. Занятость населения</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Увеличение числа занятых в малом бизнесе, личном подсобном хозяйстве.</w:t>
            </w:r>
          </w:p>
          <w:p w:rsidR="005E7D23" w:rsidRPr="00197E02" w:rsidRDefault="005E7D23" w:rsidP="005E7D23">
            <w:pPr>
              <w:spacing w:line="240" w:lineRule="auto"/>
              <w:jc w:val="both"/>
              <w:rPr>
                <w:rFonts w:ascii="Times New Roman" w:hAnsi="Times New Roman" w:cs="Times New Roman"/>
                <w:sz w:val="28"/>
                <w:szCs w:val="28"/>
              </w:rPr>
            </w:pP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t>Сокращение численности и доли занятых на крупных промышленных и сельскохозяйственных предприятиях.</w:t>
            </w:r>
          </w:p>
          <w:p w:rsidR="005E7D23" w:rsidRPr="00197E02" w:rsidRDefault="005E7D23" w:rsidP="005E7D23">
            <w:pPr>
              <w:pStyle w:val="a7"/>
              <w:numPr>
                <w:ilvl w:val="0"/>
                <w:numId w:val="11"/>
              </w:numPr>
              <w:rPr>
                <w:sz w:val="28"/>
                <w:szCs w:val="28"/>
              </w:rPr>
            </w:pPr>
            <w:r w:rsidRPr="00197E02">
              <w:rPr>
                <w:sz w:val="28"/>
                <w:szCs w:val="28"/>
              </w:rPr>
              <w:t>Увеличение численности и доли занятых за пределами района.</w:t>
            </w:r>
          </w:p>
          <w:p w:rsidR="005E7D23" w:rsidRPr="00197E02" w:rsidRDefault="005E7D23" w:rsidP="005E7D23">
            <w:pPr>
              <w:pStyle w:val="a7"/>
              <w:rPr>
                <w:sz w:val="28"/>
                <w:szCs w:val="28"/>
              </w:rPr>
            </w:pP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r w:rsidRPr="00197E02">
              <w:rPr>
                <w:rFonts w:ascii="Times New Roman" w:hAnsi="Times New Roman" w:cs="Times New Roman"/>
                <w:sz w:val="28"/>
                <w:szCs w:val="28"/>
              </w:rPr>
              <w:t>4.2. Система управления муниципального образования</w:t>
            </w: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Стремление к научно обоснованному управлению муниципальным образованием.</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Конкурентоспособные специалисты с высоким образовательным уровнем.</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Высокая доля молодежи в администрациях МО и поселений.</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t>Нехватка квалифицированных управленческих кадров в сельских поселениях.</w:t>
            </w:r>
          </w:p>
          <w:p w:rsidR="005E7D23" w:rsidRPr="00197E02" w:rsidRDefault="005E7D23" w:rsidP="005E7D23">
            <w:pPr>
              <w:pStyle w:val="a7"/>
              <w:rPr>
                <w:sz w:val="28"/>
                <w:szCs w:val="28"/>
              </w:rPr>
            </w:pPr>
          </w:p>
        </w:tc>
      </w:tr>
      <w:tr w:rsidR="005E7D23" w:rsidRPr="00197E02" w:rsidTr="00A1108D">
        <w:trPr>
          <w:trHeight w:val="348"/>
        </w:trPr>
        <w:tc>
          <w:tcPr>
            <w:tcW w:w="9900" w:type="dxa"/>
            <w:gridSpan w:val="3"/>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jc w:val="center"/>
              <w:rPr>
                <w:b/>
                <w:sz w:val="28"/>
                <w:szCs w:val="28"/>
              </w:rPr>
            </w:pPr>
            <w:r w:rsidRPr="00197E02">
              <w:rPr>
                <w:b/>
                <w:sz w:val="28"/>
                <w:szCs w:val="28"/>
              </w:rPr>
              <w:t>5. Бюджетный потенциал</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Рост бюджетной обеспеченности на душу населения.</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lastRenderedPageBreak/>
              <w:t>Рост налоговых поступлений, в том числе от малого бизнеса.</w:t>
            </w: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lastRenderedPageBreak/>
              <w:t xml:space="preserve">Низкая доля собственных доходов в бюджете (22,6%), и как </w:t>
            </w:r>
            <w:r w:rsidRPr="00197E02">
              <w:rPr>
                <w:sz w:val="28"/>
                <w:szCs w:val="28"/>
              </w:rPr>
              <w:lastRenderedPageBreak/>
              <w:t>следствие рост зависимости бюджета муниципального образования от финансовой помощи вышестоящего бюджета.</w:t>
            </w:r>
          </w:p>
          <w:p w:rsidR="005E7D23" w:rsidRPr="00197E02" w:rsidRDefault="005E7D23" w:rsidP="005E7D23">
            <w:pPr>
              <w:pStyle w:val="a7"/>
              <w:numPr>
                <w:ilvl w:val="0"/>
                <w:numId w:val="11"/>
              </w:numPr>
              <w:rPr>
                <w:sz w:val="28"/>
                <w:szCs w:val="28"/>
              </w:rPr>
            </w:pPr>
            <w:r w:rsidRPr="00197E02">
              <w:rPr>
                <w:sz w:val="28"/>
                <w:szCs w:val="28"/>
              </w:rPr>
              <w:t>Сложившаяся система  распределения налоговых поступлений между бюджетами разных уровней сокращает возможности муниципального образования в решении проблем местного уровня.</w:t>
            </w:r>
          </w:p>
        </w:tc>
      </w:tr>
      <w:tr w:rsidR="005E7D23" w:rsidRPr="00197E02" w:rsidTr="00A1108D">
        <w:trPr>
          <w:trHeight w:val="348"/>
        </w:trPr>
        <w:tc>
          <w:tcPr>
            <w:tcW w:w="9900" w:type="dxa"/>
            <w:gridSpan w:val="3"/>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jc w:val="center"/>
              <w:rPr>
                <w:b/>
                <w:sz w:val="28"/>
                <w:szCs w:val="28"/>
              </w:rPr>
            </w:pPr>
            <w:r w:rsidRPr="00197E02">
              <w:rPr>
                <w:b/>
                <w:sz w:val="28"/>
                <w:szCs w:val="28"/>
              </w:rPr>
              <w:lastRenderedPageBreak/>
              <w:t>6. Инвестиционный потенциал</w:t>
            </w:r>
          </w:p>
        </w:tc>
      </w:tr>
      <w:tr w:rsidR="005E7D23" w:rsidRPr="00197E02" w:rsidTr="00A1108D">
        <w:trPr>
          <w:trHeight w:val="348"/>
        </w:trPr>
        <w:tc>
          <w:tcPr>
            <w:tcW w:w="2393"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spacing w:line="240" w:lineRule="auto"/>
              <w:rPr>
                <w:rFonts w:ascii="Times New Roman" w:hAnsi="Times New Roman" w:cs="Times New Roman"/>
                <w:sz w:val="28"/>
                <w:szCs w:val="28"/>
              </w:rPr>
            </w:pPr>
          </w:p>
        </w:tc>
        <w:tc>
          <w:tcPr>
            <w:tcW w:w="3907"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Ускоренная динамика инвестиционной деятельности последних двух лет.</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Преобладание производственных инвестиций в общем их объеме, что создает базу для модернизации и технического перевооружения производства.</w:t>
            </w:r>
          </w:p>
          <w:p w:rsidR="005E7D23" w:rsidRPr="00197E02" w:rsidRDefault="005E7D23" w:rsidP="005E7D23">
            <w:pPr>
              <w:numPr>
                <w:ilvl w:val="0"/>
                <w:numId w:val="11"/>
              </w:numPr>
              <w:spacing w:after="0" w:line="240" w:lineRule="auto"/>
              <w:jc w:val="both"/>
              <w:rPr>
                <w:rFonts w:ascii="Times New Roman" w:hAnsi="Times New Roman" w:cs="Times New Roman"/>
                <w:sz w:val="28"/>
                <w:szCs w:val="28"/>
              </w:rPr>
            </w:pPr>
            <w:r w:rsidRPr="00197E02">
              <w:rPr>
                <w:rFonts w:ascii="Times New Roman" w:hAnsi="Times New Roman" w:cs="Times New Roman"/>
                <w:sz w:val="28"/>
                <w:szCs w:val="28"/>
              </w:rPr>
              <w:t>Наличие относительно развитого промышленного и сельскохозяйственного потенциала.</w:t>
            </w:r>
          </w:p>
          <w:p w:rsidR="005E7D23" w:rsidRPr="00197E02" w:rsidRDefault="005E7D23" w:rsidP="005E7D23">
            <w:pPr>
              <w:spacing w:line="240" w:lineRule="auto"/>
              <w:jc w:val="both"/>
              <w:rPr>
                <w:rFonts w:ascii="Times New Roman" w:hAnsi="Times New Roman" w:cs="Times New Roman"/>
                <w:sz w:val="28"/>
                <w:szCs w:val="28"/>
              </w:rPr>
            </w:pPr>
          </w:p>
        </w:tc>
        <w:tc>
          <w:tcPr>
            <w:tcW w:w="3600" w:type="dxa"/>
            <w:tcBorders>
              <w:top w:val="single" w:sz="4" w:space="0" w:color="auto"/>
              <w:left w:val="single" w:sz="4" w:space="0" w:color="auto"/>
              <w:bottom w:val="single" w:sz="4" w:space="0" w:color="auto"/>
              <w:right w:val="single" w:sz="4" w:space="0" w:color="auto"/>
            </w:tcBorders>
          </w:tcPr>
          <w:p w:rsidR="005E7D23" w:rsidRPr="00197E02" w:rsidRDefault="005E7D23" w:rsidP="005E7D23">
            <w:pPr>
              <w:pStyle w:val="a7"/>
              <w:numPr>
                <w:ilvl w:val="0"/>
                <w:numId w:val="11"/>
              </w:numPr>
              <w:rPr>
                <w:sz w:val="28"/>
                <w:szCs w:val="28"/>
              </w:rPr>
            </w:pPr>
            <w:r w:rsidRPr="00197E02">
              <w:rPr>
                <w:sz w:val="28"/>
                <w:szCs w:val="28"/>
              </w:rPr>
              <w:t>Снижение доли инвестиций в строительство объектов социальной сферы. Недостаточность социальной направленности инвестиционных процессов.</w:t>
            </w:r>
          </w:p>
          <w:p w:rsidR="005E7D23" w:rsidRPr="00197E02" w:rsidRDefault="005E7D23" w:rsidP="005E7D23">
            <w:pPr>
              <w:pStyle w:val="a7"/>
              <w:numPr>
                <w:ilvl w:val="0"/>
                <w:numId w:val="11"/>
              </w:numPr>
              <w:rPr>
                <w:sz w:val="28"/>
                <w:szCs w:val="28"/>
              </w:rPr>
            </w:pPr>
            <w:r w:rsidRPr="00197E02">
              <w:rPr>
                <w:sz w:val="28"/>
                <w:szCs w:val="28"/>
              </w:rPr>
              <w:t>Низкий удельный вес банковских кредитов, заемных средств других организаций, внебюджетных средств в решении инвестиционных проблем на предприятиях малого и среднего бизнеса.</w:t>
            </w:r>
          </w:p>
          <w:p w:rsidR="005E7D23" w:rsidRPr="00197E02" w:rsidRDefault="005E7D23" w:rsidP="005E7D23">
            <w:pPr>
              <w:pStyle w:val="a7"/>
              <w:numPr>
                <w:ilvl w:val="0"/>
                <w:numId w:val="11"/>
              </w:numPr>
              <w:rPr>
                <w:sz w:val="28"/>
                <w:szCs w:val="28"/>
              </w:rPr>
            </w:pPr>
            <w:r w:rsidRPr="00197E02">
              <w:rPr>
                <w:sz w:val="28"/>
                <w:szCs w:val="28"/>
              </w:rPr>
              <w:t xml:space="preserve">Отсутствие </w:t>
            </w:r>
            <w:r w:rsidRPr="00197E02">
              <w:rPr>
                <w:sz w:val="28"/>
                <w:szCs w:val="28"/>
                <w:lang w:val="en-US"/>
              </w:rPr>
              <w:t>PR</w:t>
            </w:r>
            <w:r w:rsidRPr="00197E02">
              <w:rPr>
                <w:sz w:val="28"/>
                <w:szCs w:val="28"/>
              </w:rPr>
              <w:t xml:space="preserve">-компании по созданию инвестиционно-привлекательного </w:t>
            </w:r>
            <w:r w:rsidRPr="00197E02">
              <w:rPr>
                <w:sz w:val="28"/>
                <w:szCs w:val="28"/>
              </w:rPr>
              <w:lastRenderedPageBreak/>
              <w:t>имиджа муниципального образования.</w:t>
            </w:r>
          </w:p>
        </w:tc>
      </w:tr>
    </w:tbl>
    <w:p w:rsidR="005E7D23" w:rsidRPr="00197E02" w:rsidRDefault="005E7D23" w:rsidP="005E7D23">
      <w:pPr>
        <w:spacing w:line="240" w:lineRule="auto"/>
        <w:jc w:val="both"/>
        <w:rPr>
          <w:rFonts w:ascii="Times New Roman" w:hAnsi="Times New Roman" w:cs="Times New Roman"/>
          <w:sz w:val="28"/>
          <w:szCs w:val="28"/>
        </w:rPr>
      </w:pPr>
    </w:p>
    <w:tbl>
      <w:tblPr>
        <w:tblStyle w:val="ae"/>
        <w:tblW w:w="0" w:type="auto"/>
        <w:tblInd w:w="108" w:type="dxa"/>
        <w:tblLook w:val="01E0"/>
      </w:tblPr>
      <w:tblGrid>
        <w:gridCol w:w="4970"/>
        <w:gridCol w:w="4493"/>
      </w:tblGrid>
      <w:tr w:rsidR="005E7D23" w:rsidRPr="00197E02" w:rsidTr="00D37465">
        <w:trPr>
          <w:tblHeader/>
        </w:trPr>
        <w:tc>
          <w:tcPr>
            <w:tcW w:w="4970" w:type="dxa"/>
          </w:tcPr>
          <w:p w:rsidR="005E7D23" w:rsidRPr="00197E02" w:rsidRDefault="005E7D23" w:rsidP="005E7D23">
            <w:pPr>
              <w:jc w:val="center"/>
              <w:rPr>
                <w:b/>
                <w:sz w:val="28"/>
                <w:szCs w:val="28"/>
              </w:rPr>
            </w:pPr>
            <w:r w:rsidRPr="00197E02">
              <w:rPr>
                <w:b/>
                <w:sz w:val="28"/>
                <w:szCs w:val="28"/>
              </w:rPr>
              <w:t>Возможности</w:t>
            </w:r>
          </w:p>
        </w:tc>
        <w:tc>
          <w:tcPr>
            <w:tcW w:w="4493" w:type="dxa"/>
          </w:tcPr>
          <w:p w:rsidR="005E7D23" w:rsidRPr="00197E02" w:rsidRDefault="005E7D23" w:rsidP="005E7D23">
            <w:pPr>
              <w:jc w:val="center"/>
              <w:rPr>
                <w:b/>
                <w:sz w:val="28"/>
                <w:szCs w:val="28"/>
              </w:rPr>
            </w:pPr>
            <w:r w:rsidRPr="00197E02">
              <w:rPr>
                <w:b/>
                <w:sz w:val="28"/>
                <w:szCs w:val="28"/>
              </w:rPr>
              <w:t>Угрозы</w:t>
            </w:r>
          </w:p>
        </w:tc>
      </w:tr>
      <w:tr w:rsidR="005E7D23" w:rsidRPr="00197E02" w:rsidTr="00D37465">
        <w:tc>
          <w:tcPr>
            <w:tcW w:w="9463" w:type="dxa"/>
            <w:gridSpan w:val="2"/>
          </w:tcPr>
          <w:p w:rsidR="005E7D23" w:rsidRPr="00197E02" w:rsidRDefault="005E7D23" w:rsidP="005E7D23">
            <w:pPr>
              <w:jc w:val="center"/>
              <w:rPr>
                <w:b/>
                <w:sz w:val="28"/>
                <w:szCs w:val="28"/>
              </w:rPr>
            </w:pPr>
            <w:r w:rsidRPr="00197E02">
              <w:rPr>
                <w:b/>
                <w:sz w:val="28"/>
                <w:szCs w:val="28"/>
              </w:rPr>
              <w:t>Экономические</w:t>
            </w:r>
          </w:p>
        </w:tc>
      </w:tr>
      <w:tr w:rsidR="005E7D23" w:rsidRPr="00197E02" w:rsidTr="00D37465">
        <w:tc>
          <w:tcPr>
            <w:tcW w:w="4970" w:type="dxa"/>
          </w:tcPr>
          <w:p w:rsidR="005E7D23" w:rsidRPr="00197E02" w:rsidRDefault="005E7D23" w:rsidP="005E7D23">
            <w:pPr>
              <w:numPr>
                <w:ilvl w:val="0"/>
                <w:numId w:val="12"/>
              </w:numPr>
              <w:rPr>
                <w:sz w:val="28"/>
                <w:szCs w:val="28"/>
              </w:rPr>
            </w:pPr>
            <w:r w:rsidRPr="00197E02">
              <w:rPr>
                <w:sz w:val="28"/>
                <w:szCs w:val="28"/>
              </w:rPr>
              <w:t>Развитие эффективной системы местного самоуправления.</w:t>
            </w:r>
          </w:p>
          <w:p w:rsidR="005E7D23" w:rsidRPr="00197E02" w:rsidRDefault="005E7D23" w:rsidP="005E7D23">
            <w:pPr>
              <w:numPr>
                <w:ilvl w:val="0"/>
                <w:numId w:val="12"/>
              </w:numPr>
              <w:rPr>
                <w:sz w:val="28"/>
                <w:szCs w:val="28"/>
              </w:rPr>
            </w:pPr>
            <w:r w:rsidRPr="00197E02">
              <w:rPr>
                <w:sz w:val="28"/>
                <w:szCs w:val="28"/>
              </w:rPr>
              <w:t>Осуществление эффективного управления муниципальным образованием, наличие квалифицированных кадров в органах местного самоуправления.</w:t>
            </w:r>
          </w:p>
          <w:p w:rsidR="005E7D23" w:rsidRPr="00197E02" w:rsidRDefault="005E7D23" w:rsidP="005E7D23">
            <w:pPr>
              <w:numPr>
                <w:ilvl w:val="0"/>
                <w:numId w:val="12"/>
              </w:numPr>
              <w:rPr>
                <w:sz w:val="28"/>
                <w:szCs w:val="28"/>
              </w:rPr>
            </w:pPr>
            <w:r w:rsidRPr="00197E02">
              <w:rPr>
                <w:sz w:val="28"/>
                <w:szCs w:val="28"/>
              </w:rPr>
              <w:t>Развитие обрабатывающей промышленности.</w:t>
            </w:r>
          </w:p>
          <w:p w:rsidR="005E7D23" w:rsidRPr="00197E02" w:rsidRDefault="005E7D23" w:rsidP="005E7D23">
            <w:pPr>
              <w:numPr>
                <w:ilvl w:val="0"/>
                <w:numId w:val="12"/>
              </w:numPr>
              <w:rPr>
                <w:sz w:val="28"/>
                <w:szCs w:val="28"/>
              </w:rPr>
            </w:pPr>
            <w:r w:rsidRPr="00197E02">
              <w:rPr>
                <w:sz w:val="28"/>
                <w:szCs w:val="28"/>
              </w:rPr>
              <w:t>Стимулирование малого бизнеса и предпринимательства в сфере услуг и переработки.</w:t>
            </w:r>
          </w:p>
          <w:p w:rsidR="005E7D23" w:rsidRPr="00197E02" w:rsidRDefault="005E7D23" w:rsidP="005E7D23">
            <w:pPr>
              <w:numPr>
                <w:ilvl w:val="0"/>
                <w:numId w:val="12"/>
              </w:numPr>
              <w:rPr>
                <w:sz w:val="28"/>
                <w:szCs w:val="28"/>
              </w:rPr>
            </w:pPr>
            <w:r w:rsidRPr="00197E02">
              <w:rPr>
                <w:sz w:val="28"/>
                <w:szCs w:val="28"/>
              </w:rPr>
              <w:t>Увеличение оборота торговли.</w:t>
            </w:r>
          </w:p>
          <w:p w:rsidR="005E7D23" w:rsidRPr="00197E02" w:rsidRDefault="005E7D23" w:rsidP="005E7D23">
            <w:pPr>
              <w:numPr>
                <w:ilvl w:val="0"/>
                <w:numId w:val="12"/>
              </w:numPr>
              <w:rPr>
                <w:sz w:val="28"/>
                <w:szCs w:val="28"/>
              </w:rPr>
            </w:pPr>
            <w:r w:rsidRPr="00197E02">
              <w:rPr>
                <w:sz w:val="28"/>
                <w:szCs w:val="28"/>
              </w:rPr>
              <w:t>Поддержка ремесленного производства.</w:t>
            </w:r>
          </w:p>
          <w:p w:rsidR="005E7D23" w:rsidRPr="00197E02" w:rsidRDefault="005E7D23" w:rsidP="005E7D23">
            <w:pPr>
              <w:numPr>
                <w:ilvl w:val="0"/>
                <w:numId w:val="12"/>
              </w:numPr>
              <w:rPr>
                <w:sz w:val="28"/>
                <w:szCs w:val="28"/>
              </w:rPr>
            </w:pPr>
            <w:r w:rsidRPr="00197E02">
              <w:rPr>
                <w:sz w:val="28"/>
                <w:szCs w:val="28"/>
              </w:rPr>
              <w:t>Увеличение объемов сельскохозяйственного производства.</w:t>
            </w:r>
          </w:p>
          <w:p w:rsidR="005E7D23" w:rsidRPr="00197E02" w:rsidRDefault="005E7D23" w:rsidP="005E7D23">
            <w:pPr>
              <w:numPr>
                <w:ilvl w:val="0"/>
                <w:numId w:val="12"/>
              </w:numPr>
              <w:rPr>
                <w:sz w:val="28"/>
                <w:szCs w:val="28"/>
              </w:rPr>
            </w:pPr>
            <w:r w:rsidRPr="00197E02">
              <w:rPr>
                <w:sz w:val="28"/>
                <w:szCs w:val="28"/>
              </w:rPr>
              <w:t>Увеличение ресурсных возможностей поставок на перерабатывающие предприятия сельскохозяйственного сырья.</w:t>
            </w:r>
          </w:p>
          <w:p w:rsidR="005E7D23" w:rsidRPr="00197E02" w:rsidRDefault="005E7D23" w:rsidP="005E7D23">
            <w:pPr>
              <w:numPr>
                <w:ilvl w:val="0"/>
                <w:numId w:val="12"/>
              </w:numPr>
              <w:rPr>
                <w:sz w:val="28"/>
                <w:szCs w:val="28"/>
              </w:rPr>
            </w:pPr>
            <w:r w:rsidRPr="00197E02">
              <w:rPr>
                <w:sz w:val="28"/>
                <w:szCs w:val="28"/>
              </w:rPr>
              <w:t>Наличие свободных площадок для инвесторов.</w:t>
            </w:r>
          </w:p>
          <w:p w:rsidR="005E7D23" w:rsidRPr="00197E02" w:rsidRDefault="005E7D23" w:rsidP="005E7D23">
            <w:pPr>
              <w:numPr>
                <w:ilvl w:val="0"/>
                <w:numId w:val="12"/>
              </w:numPr>
              <w:rPr>
                <w:sz w:val="28"/>
                <w:szCs w:val="28"/>
              </w:rPr>
            </w:pPr>
            <w:r w:rsidRPr="00197E02">
              <w:rPr>
                <w:sz w:val="28"/>
                <w:szCs w:val="28"/>
              </w:rPr>
              <w:t>Наличие свободной рабочей силы.</w:t>
            </w:r>
          </w:p>
          <w:p w:rsidR="005E7D23" w:rsidRPr="00197E02" w:rsidRDefault="005E7D23" w:rsidP="005E7D23">
            <w:pPr>
              <w:numPr>
                <w:ilvl w:val="0"/>
                <w:numId w:val="12"/>
              </w:numPr>
              <w:rPr>
                <w:sz w:val="28"/>
                <w:szCs w:val="28"/>
              </w:rPr>
            </w:pPr>
            <w:r w:rsidRPr="00197E02">
              <w:rPr>
                <w:sz w:val="28"/>
                <w:szCs w:val="28"/>
              </w:rPr>
              <w:t>Наличие богатых природных ресурсов.</w:t>
            </w:r>
          </w:p>
          <w:p w:rsidR="005E7D23" w:rsidRPr="00197E02" w:rsidRDefault="005E7D23" w:rsidP="005E7D23">
            <w:pPr>
              <w:numPr>
                <w:ilvl w:val="0"/>
                <w:numId w:val="12"/>
              </w:numPr>
              <w:rPr>
                <w:sz w:val="28"/>
                <w:szCs w:val="28"/>
              </w:rPr>
            </w:pPr>
            <w:r w:rsidRPr="00197E02">
              <w:rPr>
                <w:sz w:val="28"/>
                <w:szCs w:val="28"/>
              </w:rPr>
              <w:t xml:space="preserve">Ведение личного подсобного хозяйства с возможностью производства товарной сельхозпродукции.  </w:t>
            </w:r>
          </w:p>
          <w:p w:rsidR="005E7D23" w:rsidRPr="00197E02" w:rsidRDefault="005E7D23" w:rsidP="005E7D23">
            <w:pPr>
              <w:numPr>
                <w:ilvl w:val="0"/>
                <w:numId w:val="12"/>
              </w:numPr>
              <w:rPr>
                <w:sz w:val="28"/>
                <w:szCs w:val="28"/>
              </w:rPr>
            </w:pPr>
            <w:r w:rsidRPr="00197E02">
              <w:rPr>
                <w:sz w:val="28"/>
                <w:szCs w:val="28"/>
              </w:rPr>
              <w:t xml:space="preserve">Сохранение местных народных </w:t>
            </w:r>
            <w:r w:rsidRPr="00197E02">
              <w:rPr>
                <w:sz w:val="28"/>
                <w:szCs w:val="28"/>
              </w:rPr>
              <w:lastRenderedPageBreak/>
              <w:t>традиций.</w:t>
            </w:r>
          </w:p>
        </w:tc>
        <w:tc>
          <w:tcPr>
            <w:tcW w:w="4493" w:type="dxa"/>
          </w:tcPr>
          <w:p w:rsidR="005E7D23" w:rsidRPr="00197E02" w:rsidRDefault="005E7D23" w:rsidP="005E7D23">
            <w:pPr>
              <w:numPr>
                <w:ilvl w:val="0"/>
                <w:numId w:val="12"/>
              </w:numPr>
              <w:rPr>
                <w:sz w:val="28"/>
                <w:szCs w:val="28"/>
              </w:rPr>
            </w:pPr>
            <w:r w:rsidRPr="00197E02">
              <w:rPr>
                <w:sz w:val="28"/>
                <w:szCs w:val="28"/>
              </w:rPr>
              <w:lastRenderedPageBreak/>
              <w:t>Ухудшение демографической ситуации (снижение уровня рождаемости, повышение уровня смертности, «старение» села, отток экономически активного населения).</w:t>
            </w:r>
          </w:p>
          <w:p w:rsidR="005E7D23" w:rsidRPr="00197E02" w:rsidRDefault="005E7D23" w:rsidP="005E7D23">
            <w:pPr>
              <w:numPr>
                <w:ilvl w:val="0"/>
                <w:numId w:val="12"/>
              </w:numPr>
              <w:rPr>
                <w:sz w:val="28"/>
                <w:szCs w:val="28"/>
              </w:rPr>
            </w:pPr>
            <w:r w:rsidRPr="00197E02">
              <w:rPr>
                <w:sz w:val="28"/>
                <w:szCs w:val="28"/>
              </w:rPr>
              <w:t>Исчезновение малых деревень и хуторов.</w:t>
            </w:r>
          </w:p>
          <w:p w:rsidR="005E7D23" w:rsidRPr="00197E02" w:rsidRDefault="005E7D23" w:rsidP="005E7D23">
            <w:pPr>
              <w:numPr>
                <w:ilvl w:val="0"/>
                <w:numId w:val="12"/>
              </w:numPr>
              <w:rPr>
                <w:sz w:val="28"/>
                <w:szCs w:val="28"/>
              </w:rPr>
            </w:pPr>
            <w:r w:rsidRPr="00197E02">
              <w:rPr>
                <w:sz w:val="28"/>
                <w:szCs w:val="28"/>
              </w:rPr>
              <w:t>Зависимость от бюджетных дотаций и субвенций из областного бюджета.</w:t>
            </w:r>
          </w:p>
          <w:p w:rsidR="005E7D23" w:rsidRPr="00197E02" w:rsidRDefault="005E7D23" w:rsidP="005E7D23">
            <w:pPr>
              <w:numPr>
                <w:ilvl w:val="0"/>
                <w:numId w:val="12"/>
              </w:numPr>
              <w:rPr>
                <w:sz w:val="28"/>
                <w:szCs w:val="28"/>
              </w:rPr>
            </w:pPr>
            <w:r w:rsidRPr="00197E02">
              <w:rPr>
                <w:sz w:val="28"/>
                <w:szCs w:val="28"/>
              </w:rPr>
              <w:t>Отток молодых специалистов в большие города.</w:t>
            </w:r>
          </w:p>
          <w:p w:rsidR="005E7D23" w:rsidRPr="00197E02" w:rsidRDefault="005E7D23" w:rsidP="005E7D23">
            <w:pPr>
              <w:numPr>
                <w:ilvl w:val="0"/>
                <w:numId w:val="12"/>
              </w:numPr>
              <w:rPr>
                <w:sz w:val="28"/>
                <w:szCs w:val="28"/>
              </w:rPr>
            </w:pPr>
            <w:r w:rsidRPr="00197E02">
              <w:rPr>
                <w:sz w:val="28"/>
                <w:szCs w:val="28"/>
              </w:rPr>
              <w:t>Отсутствие эффективного взаимодействия между предприятиями различных видов экономической деятельности.</w:t>
            </w:r>
          </w:p>
          <w:p w:rsidR="005E7D23" w:rsidRPr="00197E02" w:rsidRDefault="005E7D23" w:rsidP="005E7D23">
            <w:pPr>
              <w:numPr>
                <w:ilvl w:val="0"/>
                <w:numId w:val="12"/>
              </w:numPr>
              <w:rPr>
                <w:i/>
                <w:sz w:val="28"/>
                <w:szCs w:val="28"/>
              </w:rPr>
            </w:pPr>
            <w:r w:rsidRPr="00197E02">
              <w:rPr>
                <w:sz w:val="28"/>
                <w:szCs w:val="28"/>
              </w:rPr>
              <w:t>Непредсказуемая и несогласованная политика газовиков и энергетиков, частые повышения тарифов на газ и электроэнергию.</w:t>
            </w:r>
          </w:p>
          <w:p w:rsidR="005E7D23" w:rsidRPr="00197E02" w:rsidRDefault="005E7D23" w:rsidP="005E7D23">
            <w:pPr>
              <w:rPr>
                <w:sz w:val="28"/>
                <w:szCs w:val="28"/>
              </w:rPr>
            </w:pPr>
          </w:p>
        </w:tc>
      </w:tr>
      <w:tr w:rsidR="005E7D23" w:rsidRPr="00197E02" w:rsidTr="00D37465">
        <w:tc>
          <w:tcPr>
            <w:tcW w:w="9463" w:type="dxa"/>
            <w:gridSpan w:val="2"/>
          </w:tcPr>
          <w:p w:rsidR="005E7D23" w:rsidRPr="00197E02" w:rsidRDefault="005E7D23" w:rsidP="005E7D23">
            <w:pPr>
              <w:jc w:val="center"/>
              <w:rPr>
                <w:b/>
                <w:sz w:val="28"/>
                <w:szCs w:val="28"/>
              </w:rPr>
            </w:pPr>
            <w:r w:rsidRPr="00197E02">
              <w:rPr>
                <w:b/>
                <w:sz w:val="28"/>
                <w:szCs w:val="28"/>
              </w:rPr>
              <w:lastRenderedPageBreak/>
              <w:t>Социальные</w:t>
            </w:r>
          </w:p>
        </w:tc>
      </w:tr>
      <w:tr w:rsidR="005E7D23" w:rsidRPr="00197E02" w:rsidTr="00D37465">
        <w:tc>
          <w:tcPr>
            <w:tcW w:w="4970" w:type="dxa"/>
          </w:tcPr>
          <w:p w:rsidR="005E7D23" w:rsidRPr="00197E02" w:rsidRDefault="005E7D23" w:rsidP="005E7D23">
            <w:pPr>
              <w:numPr>
                <w:ilvl w:val="0"/>
                <w:numId w:val="13"/>
              </w:numPr>
              <w:jc w:val="both"/>
              <w:rPr>
                <w:sz w:val="28"/>
                <w:szCs w:val="28"/>
              </w:rPr>
            </w:pPr>
            <w:r w:rsidRPr="00197E02">
              <w:rPr>
                <w:sz w:val="28"/>
                <w:szCs w:val="28"/>
              </w:rPr>
              <w:t xml:space="preserve">Рост покупательной способности заработной платы. </w:t>
            </w:r>
          </w:p>
          <w:p w:rsidR="005E7D23" w:rsidRPr="00197E02" w:rsidRDefault="005E7D23" w:rsidP="005E7D23">
            <w:pPr>
              <w:numPr>
                <w:ilvl w:val="0"/>
                <w:numId w:val="13"/>
              </w:numPr>
              <w:jc w:val="both"/>
              <w:rPr>
                <w:sz w:val="28"/>
                <w:szCs w:val="28"/>
              </w:rPr>
            </w:pPr>
            <w:r w:rsidRPr="00197E02">
              <w:rPr>
                <w:sz w:val="28"/>
                <w:szCs w:val="28"/>
              </w:rPr>
              <w:t>Рост уровня развития сферы и качества услуг.</w:t>
            </w:r>
          </w:p>
          <w:p w:rsidR="005E7D23" w:rsidRPr="00197E02" w:rsidRDefault="005E7D23" w:rsidP="005E7D23">
            <w:pPr>
              <w:numPr>
                <w:ilvl w:val="0"/>
                <w:numId w:val="13"/>
              </w:numPr>
              <w:jc w:val="both"/>
              <w:rPr>
                <w:sz w:val="28"/>
                <w:szCs w:val="28"/>
              </w:rPr>
            </w:pPr>
            <w:r w:rsidRPr="00197E02">
              <w:rPr>
                <w:sz w:val="28"/>
                <w:szCs w:val="28"/>
              </w:rPr>
              <w:t>Продолжение реформы ЖКХ, достижение высокого качества жилищно-коммунальных услуг и благоустройства.</w:t>
            </w:r>
          </w:p>
          <w:p w:rsidR="005E7D23" w:rsidRPr="00197E02" w:rsidRDefault="005E7D23" w:rsidP="005E7D23">
            <w:pPr>
              <w:numPr>
                <w:ilvl w:val="0"/>
                <w:numId w:val="13"/>
              </w:numPr>
              <w:jc w:val="both"/>
              <w:rPr>
                <w:sz w:val="28"/>
                <w:szCs w:val="28"/>
              </w:rPr>
            </w:pPr>
            <w:r w:rsidRPr="00197E02">
              <w:rPr>
                <w:sz w:val="28"/>
                <w:szCs w:val="28"/>
              </w:rPr>
              <w:t>Формирование современной эффективной системы здравоохранения, развитие спорта, укрепление здоровья населения, снижение заболеваемости.</w:t>
            </w:r>
          </w:p>
          <w:p w:rsidR="005E7D23" w:rsidRPr="00197E02" w:rsidRDefault="005E7D23" w:rsidP="005E7D23">
            <w:pPr>
              <w:numPr>
                <w:ilvl w:val="0"/>
                <w:numId w:val="13"/>
              </w:numPr>
              <w:jc w:val="both"/>
              <w:rPr>
                <w:sz w:val="28"/>
                <w:szCs w:val="28"/>
              </w:rPr>
            </w:pPr>
            <w:r w:rsidRPr="00197E02">
              <w:rPr>
                <w:sz w:val="28"/>
                <w:szCs w:val="28"/>
              </w:rPr>
              <w:t>Формирование современной эффективной системы образования, повышения уровня образованности населения.</w:t>
            </w:r>
          </w:p>
          <w:p w:rsidR="005E7D23" w:rsidRPr="00197E02" w:rsidRDefault="005E7D23" w:rsidP="005E7D23">
            <w:pPr>
              <w:numPr>
                <w:ilvl w:val="0"/>
                <w:numId w:val="13"/>
              </w:numPr>
              <w:jc w:val="both"/>
              <w:rPr>
                <w:sz w:val="28"/>
                <w:szCs w:val="28"/>
              </w:rPr>
            </w:pPr>
            <w:r w:rsidRPr="00197E02">
              <w:rPr>
                <w:sz w:val="28"/>
                <w:szCs w:val="28"/>
              </w:rPr>
              <w:t>Повышение уровня культуры, организации досуга населения.</w:t>
            </w:r>
          </w:p>
          <w:p w:rsidR="005E7D23" w:rsidRPr="00197E02" w:rsidRDefault="005E7D23" w:rsidP="005E7D23">
            <w:pPr>
              <w:numPr>
                <w:ilvl w:val="0"/>
                <w:numId w:val="13"/>
              </w:numPr>
              <w:jc w:val="both"/>
              <w:rPr>
                <w:sz w:val="28"/>
                <w:szCs w:val="28"/>
              </w:rPr>
            </w:pPr>
            <w:r w:rsidRPr="00197E02">
              <w:rPr>
                <w:sz w:val="28"/>
                <w:szCs w:val="28"/>
              </w:rPr>
              <w:t>Укрепление правопорядка.</w:t>
            </w:r>
          </w:p>
          <w:p w:rsidR="005E7D23" w:rsidRPr="00197E02" w:rsidRDefault="005E7D23" w:rsidP="005E7D23">
            <w:pPr>
              <w:numPr>
                <w:ilvl w:val="0"/>
                <w:numId w:val="13"/>
              </w:numPr>
              <w:jc w:val="both"/>
              <w:rPr>
                <w:sz w:val="28"/>
                <w:szCs w:val="28"/>
              </w:rPr>
            </w:pPr>
            <w:r w:rsidRPr="00197E02">
              <w:rPr>
                <w:sz w:val="28"/>
                <w:szCs w:val="28"/>
              </w:rPr>
              <w:t>Благоприятная экологическая обстановка.</w:t>
            </w:r>
          </w:p>
          <w:p w:rsidR="005E7D23" w:rsidRPr="00197E02" w:rsidRDefault="005E7D23" w:rsidP="005E7D23">
            <w:pPr>
              <w:numPr>
                <w:ilvl w:val="0"/>
                <w:numId w:val="13"/>
              </w:numPr>
              <w:jc w:val="both"/>
              <w:rPr>
                <w:sz w:val="28"/>
                <w:szCs w:val="28"/>
              </w:rPr>
            </w:pPr>
            <w:r w:rsidRPr="00197E02">
              <w:rPr>
                <w:sz w:val="28"/>
                <w:szCs w:val="28"/>
              </w:rPr>
              <w:t>Формирование институтов гражданского общества.</w:t>
            </w:r>
          </w:p>
          <w:p w:rsidR="005E7D23" w:rsidRPr="00197E02" w:rsidRDefault="005E7D23" w:rsidP="005E7D23">
            <w:pPr>
              <w:numPr>
                <w:ilvl w:val="0"/>
                <w:numId w:val="13"/>
              </w:numPr>
              <w:rPr>
                <w:i/>
                <w:sz w:val="28"/>
                <w:szCs w:val="28"/>
              </w:rPr>
            </w:pPr>
            <w:r w:rsidRPr="00197E02">
              <w:rPr>
                <w:sz w:val="28"/>
                <w:szCs w:val="28"/>
              </w:rPr>
              <w:t>Создание условий для самореализации молодежи.</w:t>
            </w:r>
          </w:p>
          <w:p w:rsidR="005E7D23" w:rsidRPr="00197E02" w:rsidRDefault="005E7D23" w:rsidP="005E7D23">
            <w:pPr>
              <w:numPr>
                <w:ilvl w:val="0"/>
                <w:numId w:val="13"/>
              </w:numPr>
              <w:rPr>
                <w:i/>
                <w:sz w:val="28"/>
                <w:szCs w:val="28"/>
              </w:rPr>
            </w:pPr>
            <w:r w:rsidRPr="00197E02">
              <w:rPr>
                <w:sz w:val="28"/>
                <w:szCs w:val="28"/>
              </w:rPr>
              <w:t>Развитие спорта.</w:t>
            </w:r>
          </w:p>
          <w:p w:rsidR="005E7D23" w:rsidRPr="00197E02" w:rsidRDefault="005E7D23" w:rsidP="005E7D23">
            <w:pPr>
              <w:numPr>
                <w:ilvl w:val="0"/>
                <w:numId w:val="13"/>
              </w:numPr>
              <w:rPr>
                <w:sz w:val="28"/>
                <w:szCs w:val="28"/>
              </w:rPr>
            </w:pPr>
            <w:r w:rsidRPr="00197E02">
              <w:rPr>
                <w:sz w:val="28"/>
                <w:szCs w:val="28"/>
              </w:rPr>
              <w:t>Модернизация учебной базы.</w:t>
            </w:r>
          </w:p>
          <w:p w:rsidR="005E7D23" w:rsidRPr="00197E02" w:rsidRDefault="005E7D23" w:rsidP="005E7D23">
            <w:pPr>
              <w:numPr>
                <w:ilvl w:val="0"/>
                <w:numId w:val="13"/>
              </w:numPr>
              <w:rPr>
                <w:sz w:val="28"/>
                <w:szCs w:val="28"/>
              </w:rPr>
            </w:pPr>
            <w:r w:rsidRPr="00197E02">
              <w:rPr>
                <w:sz w:val="28"/>
                <w:szCs w:val="28"/>
              </w:rPr>
              <w:t>улучшение качества социальных услуг.</w:t>
            </w:r>
          </w:p>
          <w:p w:rsidR="005E7D23" w:rsidRPr="00197E02" w:rsidRDefault="005E7D23" w:rsidP="005E7D23">
            <w:pPr>
              <w:numPr>
                <w:ilvl w:val="0"/>
                <w:numId w:val="13"/>
              </w:numPr>
              <w:rPr>
                <w:sz w:val="28"/>
                <w:szCs w:val="28"/>
              </w:rPr>
            </w:pPr>
            <w:r w:rsidRPr="00197E02">
              <w:rPr>
                <w:sz w:val="28"/>
                <w:szCs w:val="28"/>
              </w:rPr>
              <w:t>Создание институтов социального партнерства, включающих в себя представителей администрации и деловых кругов для реализации значимых социальных программ.</w:t>
            </w:r>
          </w:p>
          <w:p w:rsidR="005E7D23" w:rsidRPr="00197E02" w:rsidRDefault="005E7D23" w:rsidP="005E7D23">
            <w:pPr>
              <w:numPr>
                <w:ilvl w:val="0"/>
                <w:numId w:val="13"/>
              </w:numPr>
              <w:jc w:val="both"/>
              <w:rPr>
                <w:sz w:val="28"/>
                <w:szCs w:val="28"/>
              </w:rPr>
            </w:pPr>
            <w:r w:rsidRPr="00197E02">
              <w:rPr>
                <w:sz w:val="28"/>
                <w:szCs w:val="28"/>
              </w:rPr>
              <w:t>Повышение профессионального уровня специалистов и управленческих кадров.</w:t>
            </w:r>
          </w:p>
        </w:tc>
        <w:tc>
          <w:tcPr>
            <w:tcW w:w="4493" w:type="dxa"/>
          </w:tcPr>
          <w:p w:rsidR="005E7D23" w:rsidRPr="00197E02" w:rsidRDefault="005E7D23" w:rsidP="005E7D23">
            <w:pPr>
              <w:numPr>
                <w:ilvl w:val="0"/>
                <w:numId w:val="14"/>
              </w:numPr>
              <w:jc w:val="both"/>
              <w:rPr>
                <w:sz w:val="28"/>
                <w:szCs w:val="28"/>
              </w:rPr>
            </w:pPr>
            <w:r w:rsidRPr="00197E02">
              <w:rPr>
                <w:sz w:val="28"/>
                <w:szCs w:val="28"/>
              </w:rPr>
              <w:t>Ухудшение демографической ситуации (снижение уровня рождаемости, повышение уровня смертности, «вымирание» села, «старение» населения).</w:t>
            </w:r>
          </w:p>
          <w:p w:rsidR="005E7D23" w:rsidRPr="00197E02" w:rsidRDefault="005E7D23" w:rsidP="005E7D23">
            <w:pPr>
              <w:numPr>
                <w:ilvl w:val="0"/>
                <w:numId w:val="14"/>
              </w:numPr>
              <w:jc w:val="both"/>
              <w:rPr>
                <w:sz w:val="28"/>
                <w:szCs w:val="28"/>
              </w:rPr>
            </w:pPr>
            <w:r w:rsidRPr="00197E02">
              <w:rPr>
                <w:sz w:val="28"/>
                <w:szCs w:val="28"/>
              </w:rPr>
              <w:t>Снижение уровня доходов населения.</w:t>
            </w:r>
          </w:p>
          <w:p w:rsidR="005E7D23" w:rsidRPr="00197E02" w:rsidRDefault="005E7D23" w:rsidP="005E7D23">
            <w:pPr>
              <w:numPr>
                <w:ilvl w:val="0"/>
                <w:numId w:val="14"/>
              </w:numPr>
              <w:jc w:val="both"/>
              <w:rPr>
                <w:sz w:val="28"/>
                <w:szCs w:val="28"/>
              </w:rPr>
            </w:pPr>
            <w:r w:rsidRPr="00197E02">
              <w:rPr>
                <w:sz w:val="28"/>
                <w:szCs w:val="28"/>
              </w:rPr>
              <w:t>Увеличение степени износа инженерных сетей, неплатежи за жилищно-коммунальные услуги.</w:t>
            </w:r>
          </w:p>
          <w:p w:rsidR="005E7D23" w:rsidRPr="00197E02" w:rsidRDefault="005E7D23" w:rsidP="005E7D23">
            <w:pPr>
              <w:numPr>
                <w:ilvl w:val="0"/>
                <w:numId w:val="14"/>
              </w:numPr>
              <w:jc w:val="both"/>
              <w:rPr>
                <w:sz w:val="28"/>
                <w:szCs w:val="28"/>
              </w:rPr>
            </w:pPr>
            <w:r w:rsidRPr="00197E02">
              <w:rPr>
                <w:sz w:val="28"/>
                <w:szCs w:val="28"/>
              </w:rPr>
              <w:t>Снижение качества услуг здравоохранения, ухудшение здоровья населения.</w:t>
            </w:r>
          </w:p>
          <w:p w:rsidR="005E7D23" w:rsidRPr="00197E02" w:rsidRDefault="005E7D23" w:rsidP="005E7D23">
            <w:pPr>
              <w:numPr>
                <w:ilvl w:val="0"/>
                <w:numId w:val="14"/>
              </w:numPr>
              <w:jc w:val="both"/>
              <w:rPr>
                <w:sz w:val="28"/>
                <w:szCs w:val="28"/>
              </w:rPr>
            </w:pPr>
            <w:r w:rsidRPr="00197E02">
              <w:rPr>
                <w:sz w:val="28"/>
                <w:szCs w:val="28"/>
              </w:rPr>
              <w:t>Снижение уровня образованности и культуры населения.</w:t>
            </w:r>
          </w:p>
          <w:p w:rsidR="005E7D23" w:rsidRPr="00197E02" w:rsidRDefault="005E7D23" w:rsidP="005E7D23">
            <w:pPr>
              <w:numPr>
                <w:ilvl w:val="0"/>
                <w:numId w:val="14"/>
              </w:numPr>
              <w:jc w:val="both"/>
              <w:rPr>
                <w:sz w:val="28"/>
                <w:szCs w:val="28"/>
              </w:rPr>
            </w:pPr>
            <w:r w:rsidRPr="00197E02">
              <w:rPr>
                <w:sz w:val="28"/>
                <w:szCs w:val="28"/>
              </w:rPr>
              <w:t>Неразвитость торгового и бытового обслуживания на селе.</w:t>
            </w:r>
          </w:p>
          <w:p w:rsidR="005E7D23" w:rsidRPr="00197E02" w:rsidRDefault="005E7D23" w:rsidP="005E7D23">
            <w:pPr>
              <w:numPr>
                <w:ilvl w:val="0"/>
                <w:numId w:val="14"/>
              </w:numPr>
              <w:jc w:val="both"/>
              <w:rPr>
                <w:sz w:val="28"/>
                <w:szCs w:val="28"/>
              </w:rPr>
            </w:pPr>
            <w:r w:rsidRPr="00197E02">
              <w:rPr>
                <w:sz w:val="28"/>
                <w:szCs w:val="28"/>
              </w:rPr>
              <w:t>Рост преступности.</w:t>
            </w:r>
          </w:p>
          <w:p w:rsidR="005E7D23" w:rsidRPr="00197E02" w:rsidRDefault="005E7D23" w:rsidP="005E7D23">
            <w:pPr>
              <w:numPr>
                <w:ilvl w:val="0"/>
                <w:numId w:val="14"/>
              </w:numPr>
              <w:jc w:val="both"/>
              <w:rPr>
                <w:sz w:val="28"/>
                <w:szCs w:val="28"/>
              </w:rPr>
            </w:pPr>
            <w:r w:rsidRPr="00197E02">
              <w:rPr>
                <w:sz w:val="28"/>
                <w:szCs w:val="28"/>
              </w:rPr>
              <w:t>Экологический кризис.</w:t>
            </w:r>
          </w:p>
          <w:p w:rsidR="005E7D23" w:rsidRPr="00197E02" w:rsidRDefault="005E7D23" w:rsidP="005E7D23">
            <w:pPr>
              <w:numPr>
                <w:ilvl w:val="0"/>
                <w:numId w:val="14"/>
              </w:numPr>
              <w:jc w:val="both"/>
              <w:rPr>
                <w:sz w:val="28"/>
                <w:szCs w:val="28"/>
              </w:rPr>
            </w:pPr>
            <w:r w:rsidRPr="00197E02">
              <w:rPr>
                <w:sz w:val="28"/>
                <w:szCs w:val="28"/>
              </w:rPr>
              <w:t>Низкий уровень политической активности населения, утрата органами местного самоуправления доверия населения.</w:t>
            </w:r>
          </w:p>
          <w:p w:rsidR="005E7D23" w:rsidRPr="00197E02" w:rsidRDefault="005E7D23" w:rsidP="005E7D23">
            <w:pPr>
              <w:numPr>
                <w:ilvl w:val="0"/>
                <w:numId w:val="14"/>
              </w:numPr>
              <w:rPr>
                <w:i/>
                <w:sz w:val="28"/>
                <w:szCs w:val="28"/>
              </w:rPr>
            </w:pPr>
            <w:r w:rsidRPr="00197E02">
              <w:rPr>
                <w:sz w:val="28"/>
                <w:szCs w:val="28"/>
              </w:rPr>
              <w:t>Увеличение оттока активной части населения за пределы района.</w:t>
            </w:r>
          </w:p>
          <w:p w:rsidR="005E7D23" w:rsidRPr="00197E02" w:rsidRDefault="005E7D23" w:rsidP="005E7D23">
            <w:pPr>
              <w:ind w:left="360"/>
              <w:jc w:val="both"/>
              <w:rPr>
                <w:sz w:val="28"/>
                <w:szCs w:val="28"/>
              </w:rPr>
            </w:pPr>
          </w:p>
          <w:p w:rsidR="005E7D23" w:rsidRPr="00197E02" w:rsidRDefault="005E7D23" w:rsidP="005E7D23">
            <w:pPr>
              <w:ind w:firstLine="203"/>
              <w:jc w:val="both"/>
              <w:rPr>
                <w:sz w:val="28"/>
                <w:szCs w:val="28"/>
              </w:rPr>
            </w:pPr>
          </w:p>
        </w:tc>
      </w:tr>
    </w:tbl>
    <w:p w:rsidR="00110824" w:rsidRPr="007922B5" w:rsidRDefault="007922B5" w:rsidP="007922B5">
      <w:pPr>
        <w:jc w:val="center"/>
        <w:rPr>
          <w:rFonts w:ascii="Times New Roman" w:hAnsi="Times New Roman" w:cs="Times New Roman"/>
          <w:sz w:val="28"/>
          <w:szCs w:val="28"/>
        </w:rPr>
      </w:pPr>
      <w:r>
        <w:rPr>
          <w:rFonts w:ascii="Times New Roman" w:hAnsi="Times New Roman" w:cs="Times New Roman"/>
          <w:b/>
          <w:sz w:val="28"/>
          <w:szCs w:val="28"/>
        </w:rPr>
        <w:lastRenderedPageBreak/>
        <w:t xml:space="preserve">2.3. </w:t>
      </w:r>
      <w:r w:rsidR="00D37465" w:rsidRPr="007922B5">
        <w:rPr>
          <w:rFonts w:ascii="Times New Roman" w:hAnsi="Times New Roman" w:cs="Times New Roman"/>
          <w:b/>
          <w:sz w:val="28"/>
          <w:szCs w:val="28"/>
        </w:rPr>
        <w:t>Роль Волоконовского района в экономике и социальной сфере Белгородской области</w:t>
      </w:r>
    </w:p>
    <w:p w:rsidR="00D37465" w:rsidRPr="00197E02" w:rsidRDefault="00D37465" w:rsidP="00D37465">
      <w:pPr>
        <w:pStyle w:val="ConsPlusNormal"/>
        <w:ind w:firstLine="709"/>
        <w:jc w:val="right"/>
        <w:rPr>
          <w:rFonts w:ascii="Times New Roman" w:hAnsi="Times New Roman" w:cs="Times New Roman"/>
          <w:i/>
          <w:sz w:val="28"/>
          <w:szCs w:val="28"/>
        </w:rPr>
      </w:pPr>
      <w:r w:rsidRPr="00197E02">
        <w:rPr>
          <w:rFonts w:ascii="Times New Roman" w:hAnsi="Times New Roman" w:cs="Times New Roman"/>
          <w:i/>
          <w:sz w:val="28"/>
          <w:szCs w:val="28"/>
        </w:rPr>
        <w:t xml:space="preserve">Таблица </w:t>
      </w:r>
      <w:r w:rsidR="008723D4" w:rsidRPr="00197E02">
        <w:rPr>
          <w:rFonts w:ascii="Times New Roman" w:hAnsi="Times New Roman" w:cs="Times New Roman"/>
          <w:i/>
          <w:sz w:val="28"/>
          <w:szCs w:val="28"/>
        </w:rPr>
        <w:t>4</w:t>
      </w:r>
      <w:r w:rsidR="000E7576">
        <w:rPr>
          <w:rFonts w:ascii="Times New Roman" w:hAnsi="Times New Roman" w:cs="Times New Roman"/>
          <w:i/>
          <w:sz w:val="28"/>
          <w:szCs w:val="28"/>
        </w:rPr>
        <w:t>8</w:t>
      </w:r>
    </w:p>
    <w:p w:rsidR="00D37465" w:rsidRPr="00197E02" w:rsidRDefault="00D37465" w:rsidP="00333D4D">
      <w:pPr>
        <w:pStyle w:val="ConsPlusNormal"/>
        <w:ind w:firstLine="0"/>
        <w:jc w:val="center"/>
        <w:rPr>
          <w:rFonts w:ascii="Times New Roman" w:hAnsi="Times New Roman" w:cs="Times New Roman"/>
          <w:b/>
          <w:sz w:val="28"/>
          <w:szCs w:val="28"/>
        </w:rPr>
      </w:pPr>
      <w:r w:rsidRPr="00197E02">
        <w:rPr>
          <w:rFonts w:ascii="Times New Roman" w:hAnsi="Times New Roman" w:cs="Times New Roman"/>
          <w:b/>
          <w:sz w:val="28"/>
          <w:szCs w:val="28"/>
        </w:rPr>
        <w:t>Основные показатели социально-экономического развития Волоконовского района и Белгородской области в 2016 году</w:t>
      </w:r>
    </w:p>
    <w:p w:rsidR="00110824" w:rsidRPr="00197E02" w:rsidRDefault="00110824" w:rsidP="00333D4D">
      <w:pPr>
        <w:pStyle w:val="ConsPlusNormal"/>
        <w:ind w:firstLine="0"/>
        <w:jc w:val="center"/>
        <w:rPr>
          <w:rFonts w:ascii="Times New Roman" w:hAnsi="Times New Roman" w:cs="Times New Roman"/>
          <w:b/>
          <w:sz w:val="28"/>
          <w:szCs w:val="28"/>
        </w:rPr>
      </w:pPr>
    </w:p>
    <w:tbl>
      <w:tblPr>
        <w:tblStyle w:val="ae"/>
        <w:tblW w:w="8783" w:type="dxa"/>
        <w:tblLayout w:type="fixed"/>
        <w:tblLook w:val="04A0"/>
      </w:tblPr>
      <w:tblGrid>
        <w:gridCol w:w="534"/>
        <w:gridCol w:w="3402"/>
        <w:gridCol w:w="1303"/>
        <w:gridCol w:w="1134"/>
        <w:gridCol w:w="1134"/>
        <w:gridCol w:w="1276"/>
      </w:tblGrid>
      <w:tr w:rsidR="00981ECD" w:rsidRPr="00197E02" w:rsidTr="00981ECD">
        <w:trPr>
          <w:trHeight w:val="1753"/>
          <w:tblHeader/>
        </w:trPr>
        <w:tc>
          <w:tcPr>
            <w:tcW w:w="534" w:type="dxa"/>
          </w:tcPr>
          <w:p w:rsidR="00981ECD" w:rsidRPr="00197E02" w:rsidRDefault="00981ECD" w:rsidP="00D37465">
            <w:pPr>
              <w:pStyle w:val="ConsPlusNormal"/>
              <w:jc w:val="center"/>
              <w:rPr>
                <w:rFonts w:ascii="Times New Roman" w:hAnsi="Times New Roman" w:cs="Times New Roman"/>
                <w:b/>
                <w:szCs w:val="22"/>
              </w:rPr>
            </w:pPr>
            <w:r w:rsidRPr="00197E02">
              <w:rPr>
                <w:rFonts w:ascii="Times New Roman" w:hAnsi="Times New Roman" w:cs="Times New Roman"/>
                <w:b/>
                <w:szCs w:val="22"/>
              </w:rPr>
              <w:t>№ п/п</w:t>
            </w:r>
          </w:p>
        </w:tc>
        <w:tc>
          <w:tcPr>
            <w:tcW w:w="3402" w:type="dxa"/>
          </w:tcPr>
          <w:p w:rsidR="00981ECD" w:rsidRPr="00197E02" w:rsidRDefault="00981ECD" w:rsidP="00D37465">
            <w:pPr>
              <w:pStyle w:val="ConsPlusNormal"/>
              <w:jc w:val="center"/>
              <w:rPr>
                <w:rFonts w:ascii="Times New Roman" w:hAnsi="Times New Roman" w:cs="Times New Roman"/>
                <w:b/>
                <w:szCs w:val="22"/>
              </w:rPr>
            </w:pPr>
            <w:r w:rsidRPr="00197E02">
              <w:rPr>
                <w:rFonts w:ascii="Times New Roman" w:hAnsi="Times New Roman" w:cs="Times New Roman"/>
                <w:b/>
                <w:szCs w:val="22"/>
              </w:rPr>
              <w:t>Показатели, ед. изм.</w:t>
            </w:r>
          </w:p>
        </w:tc>
        <w:tc>
          <w:tcPr>
            <w:tcW w:w="1303" w:type="dxa"/>
          </w:tcPr>
          <w:p w:rsidR="00981ECD" w:rsidRPr="00197E02" w:rsidRDefault="00981ECD" w:rsidP="00D37465">
            <w:pPr>
              <w:pStyle w:val="ConsPlusNormal"/>
              <w:ind w:firstLine="0"/>
              <w:jc w:val="center"/>
              <w:rPr>
                <w:rFonts w:ascii="Times New Roman" w:hAnsi="Times New Roman" w:cs="Times New Roman"/>
                <w:b/>
                <w:szCs w:val="22"/>
              </w:rPr>
            </w:pPr>
            <w:r w:rsidRPr="00197E02">
              <w:rPr>
                <w:rFonts w:ascii="Times New Roman" w:hAnsi="Times New Roman" w:cs="Times New Roman"/>
                <w:b/>
                <w:szCs w:val="22"/>
              </w:rPr>
              <w:t>Муници-пальный район (городской округ)</w:t>
            </w:r>
          </w:p>
        </w:tc>
        <w:tc>
          <w:tcPr>
            <w:tcW w:w="1134" w:type="dxa"/>
          </w:tcPr>
          <w:p w:rsidR="00981ECD" w:rsidRPr="00197E02" w:rsidRDefault="00981ECD" w:rsidP="00D37465">
            <w:pPr>
              <w:pStyle w:val="ConsPlusNormal"/>
              <w:ind w:firstLine="0"/>
              <w:jc w:val="center"/>
              <w:rPr>
                <w:rFonts w:ascii="Times New Roman" w:hAnsi="Times New Roman" w:cs="Times New Roman"/>
                <w:b/>
                <w:szCs w:val="22"/>
              </w:rPr>
            </w:pPr>
            <w:r w:rsidRPr="00197E02">
              <w:rPr>
                <w:rFonts w:ascii="Times New Roman" w:hAnsi="Times New Roman" w:cs="Times New Roman"/>
                <w:b/>
                <w:szCs w:val="22"/>
              </w:rPr>
              <w:t>Белго-родская область</w:t>
            </w:r>
          </w:p>
        </w:tc>
        <w:tc>
          <w:tcPr>
            <w:tcW w:w="1134" w:type="dxa"/>
          </w:tcPr>
          <w:p w:rsidR="00981ECD" w:rsidRPr="00197E02" w:rsidRDefault="00981ECD" w:rsidP="00D37465">
            <w:pPr>
              <w:pStyle w:val="ConsPlusNormal"/>
              <w:ind w:firstLine="0"/>
              <w:jc w:val="center"/>
              <w:rPr>
                <w:rFonts w:ascii="Times New Roman" w:hAnsi="Times New Roman" w:cs="Times New Roman"/>
                <w:b/>
                <w:szCs w:val="22"/>
              </w:rPr>
            </w:pPr>
            <w:r w:rsidRPr="00E03818">
              <w:rPr>
                <w:rFonts w:ascii="Times New Roman" w:hAnsi="Times New Roman" w:cs="Times New Roman"/>
                <w:b/>
                <w:szCs w:val="22"/>
              </w:rPr>
              <w:t>Муници-пальное образова-ние/ область, %</w:t>
            </w:r>
          </w:p>
        </w:tc>
        <w:tc>
          <w:tcPr>
            <w:tcW w:w="1276" w:type="dxa"/>
          </w:tcPr>
          <w:p w:rsidR="00981ECD" w:rsidRPr="00197E02" w:rsidRDefault="00981ECD" w:rsidP="00D37465">
            <w:pPr>
              <w:pStyle w:val="ConsPlusNormal"/>
              <w:ind w:firstLine="0"/>
              <w:jc w:val="center"/>
              <w:rPr>
                <w:rFonts w:ascii="Times New Roman" w:hAnsi="Times New Roman" w:cs="Times New Roman"/>
                <w:b/>
                <w:szCs w:val="22"/>
              </w:rPr>
            </w:pPr>
            <w:r w:rsidRPr="00197E02">
              <w:rPr>
                <w:rFonts w:ascii="Times New Roman" w:hAnsi="Times New Roman" w:cs="Times New Roman"/>
                <w:b/>
                <w:szCs w:val="22"/>
              </w:rPr>
              <w:t>Место среди муници-пальных районов и городских округов</w:t>
            </w:r>
          </w:p>
        </w:tc>
      </w:tr>
      <w:tr w:rsidR="00981ECD" w:rsidRPr="007922B5" w:rsidTr="00981ECD">
        <w:tc>
          <w:tcPr>
            <w:tcW w:w="534" w:type="dxa"/>
            <w:vAlign w:val="center"/>
          </w:tcPr>
          <w:p w:rsidR="00981ECD" w:rsidRPr="007922B5" w:rsidRDefault="00981ECD" w:rsidP="00333D4D">
            <w:pPr>
              <w:keepNext/>
              <w:jc w:val="center"/>
            </w:pPr>
            <w:r w:rsidRPr="007922B5">
              <w:t>1</w:t>
            </w:r>
          </w:p>
        </w:tc>
        <w:tc>
          <w:tcPr>
            <w:tcW w:w="3402" w:type="dxa"/>
          </w:tcPr>
          <w:p w:rsidR="00981ECD" w:rsidRPr="007922B5" w:rsidRDefault="00981ECD" w:rsidP="00333D4D">
            <w:pPr>
              <w:jc w:val="both"/>
            </w:pPr>
            <w:r w:rsidRPr="007922B5">
              <w:t>Среднегодовая численность населения, тыс. человек</w:t>
            </w:r>
          </w:p>
        </w:tc>
        <w:tc>
          <w:tcPr>
            <w:tcW w:w="1303" w:type="dxa"/>
          </w:tcPr>
          <w:p w:rsidR="00981ECD" w:rsidRPr="007922B5" w:rsidRDefault="00981ECD"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30,9</w:t>
            </w:r>
          </w:p>
        </w:tc>
        <w:tc>
          <w:tcPr>
            <w:tcW w:w="1134" w:type="dxa"/>
          </w:tcPr>
          <w:p w:rsidR="00981ECD" w:rsidRPr="007922B5" w:rsidRDefault="00981ECD"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1551,5</w:t>
            </w:r>
          </w:p>
        </w:tc>
        <w:tc>
          <w:tcPr>
            <w:tcW w:w="1134" w:type="dxa"/>
          </w:tcPr>
          <w:p w:rsidR="00981ECD" w:rsidRPr="007922B5" w:rsidRDefault="00981ECD"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2,0</w:t>
            </w:r>
          </w:p>
        </w:tc>
        <w:tc>
          <w:tcPr>
            <w:tcW w:w="1276" w:type="dxa"/>
          </w:tcPr>
          <w:p w:rsidR="00981ECD" w:rsidRPr="007922B5" w:rsidRDefault="00981ECD"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14</w:t>
            </w:r>
          </w:p>
        </w:tc>
      </w:tr>
      <w:tr w:rsidR="008E11CC" w:rsidRPr="007922B5" w:rsidTr="00981ECD">
        <w:tc>
          <w:tcPr>
            <w:tcW w:w="534" w:type="dxa"/>
            <w:vAlign w:val="center"/>
          </w:tcPr>
          <w:p w:rsidR="008E11CC" w:rsidRPr="007922B5" w:rsidRDefault="008E11CC" w:rsidP="00333D4D">
            <w:pPr>
              <w:keepNext/>
              <w:jc w:val="center"/>
            </w:pPr>
            <w:r w:rsidRPr="007922B5">
              <w:t>2</w:t>
            </w:r>
          </w:p>
        </w:tc>
        <w:tc>
          <w:tcPr>
            <w:tcW w:w="3402" w:type="dxa"/>
          </w:tcPr>
          <w:p w:rsidR="008E11CC" w:rsidRPr="007922B5" w:rsidRDefault="008E11CC" w:rsidP="00886816">
            <w:pPr>
              <w:jc w:val="both"/>
            </w:pPr>
            <w:r w:rsidRPr="007922B5">
              <w:t>Ожидаемая продолжительность жизни при рождении, лет</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73,5</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72,9</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100,8</w:t>
            </w:r>
          </w:p>
        </w:tc>
        <w:tc>
          <w:tcPr>
            <w:tcW w:w="1276" w:type="dxa"/>
          </w:tcPr>
          <w:p w:rsidR="008E11CC" w:rsidRPr="007922B5" w:rsidRDefault="008E11CC" w:rsidP="008723D4">
            <w:pPr>
              <w:pStyle w:val="ConsPlusNormal"/>
              <w:ind w:firstLine="0"/>
              <w:jc w:val="center"/>
              <w:rPr>
                <w:rFonts w:ascii="Times New Roman" w:hAnsi="Times New Roman" w:cs="Times New Roman"/>
                <w:sz w:val="24"/>
                <w:szCs w:val="24"/>
              </w:rPr>
            </w:pPr>
          </w:p>
        </w:tc>
      </w:tr>
      <w:tr w:rsidR="008E11CC" w:rsidRPr="007922B5" w:rsidTr="00981ECD">
        <w:tc>
          <w:tcPr>
            <w:tcW w:w="534" w:type="dxa"/>
            <w:vAlign w:val="center"/>
          </w:tcPr>
          <w:p w:rsidR="008E11CC" w:rsidRPr="007922B5" w:rsidRDefault="008E11CC" w:rsidP="00333D4D">
            <w:pPr>
              <w:keepNext/>
              <w:jc w:val="center"/>
            </w:pPr>
            <w:r w:rsidRPr="007922B5">
              <w:t>3</w:t>
            </w:r>
          </w:p>
        </w:tc>
        <w:tc>
          <w:tcPr>
            <w:tcW w:w="3402" w:type="dxa"/>
          </w:tcPr>
          <w:p w:rsidR="008E11CC" w:rsidRPr="007922B5" w:rsidRDefault="008E11CC" w:rsidP="00333D4D">
            <w:pPr>
              <w:jc w:val="both"/>
            </w:pPr>
            <w:r w:rsidRPr="007922B5">
              <w:t>Общий коэффициент рождаемости, чел. на 1 тыс. населения</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9,6</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11,1</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86,5</w:t>
            </w:r>
          </w:p>
        </w:tc>
        <w:tc>
          <w:tcPr>
            <w:tcW w:w="1276"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18</w:t>
            </w:r>
          </w:p>
        </w:tc>
      </w:tr>
      <w:tr w:rsidR="008E11CC" w:rsidRPr="007922B5" w:rsidTr="00981ECD">
        <w:tc>
          <w:tcPr>
            <w:tcW w:w="534" w:type="dxa"/>
            <w:vAlign w:val="center"/>
          </w:tcPr>
          <w:p w:rsidR="008E11CC" w:rsidRPr="007922B5" w:rsidRDefault="008E11CC" w:rsidP="00333D4D">
            <w:pPr>
              <w:keepNext/>
              <w:jc w:val="center"/>
            </w:pPr>
            <w:r w:rsidRPr="007922B5">
              <w:t>4</w:t>
            </w:r>
          </w:p>
        </w:tc>
        <w:tc>
          <w:tcPr>
            <w:tcW w:w="3402" w:type="dxa"/>
          </w:tcPr>
          <w:p w:rsidR="008E11CC" w:rsidRPr="007922B5" w:rsidRDefault="008E11CC" w:rsidP="00333D4D">
            <w:pPr>
              <w:jc w:val="both"/>
            </w:pPr>
            <w:r w:rsidRPr="007922B5">
              <w:t>Общий коэффициент смертности, чел. на 1 тыс. населения</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19,0</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13,9</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136,7</w:t>
            </w:r>
          </w:p>
        </w:tc>
        <w:tc>
          <w:tcPr>
            <w:tcW w:w="1276"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20</w:t>
            </w:r>
          </w:p>
        </w:tc>
      </w:tr>
      <w:tr w:rsidR="008E11CC" w:rsidRPr="007922B5" w:rsidTr="00981ECD">
        <w:tc>
          <w:tcPr>
            <w:tcW w:w="534" w:type="dxa"/>
            <w:vAlign w:val="center"/>
          </w:tcPr>
          <w:p w:rsidR="008E11CC" w:rsidRPr="007922B5" w:rsidRDefault="008E11CC" w:rsidP="00333D4D">
            <w:pPr>
              <w:keepNext/>
              <w:jc w:val="center"/>
            </w:pPr>
            <w:r w:rsidRPr="007922B5">
              <w:t>5</w:t>
            </w:r>
          </w:p>
        </w:tc>
        <w:tc>
          <w:tcPr>
            <w:tcW w:w="3402" w:type="dxa"/>
          </w:tcPr>
          <w:p w:rsidR="008E11CC" w:rsidRPr="007922B5" w:rsidRDefault="008E11CC" w:rsidP="00333D4D">
            <w:pPr>
              <w:jc w:val="both"/>
            </w:pPr>
            <w:r w:rsidRPr="007922B5">
              <w:t>Младенческая смертность, случаев на 1 тыс. родившихся живыми</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6,8</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6,0</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113,3</w:t>
            </w:r>
          </w:p>
        </w:tc>
        <w:tc>
          <w:tcPr>
            <w:tcW w:w="1276"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12</w:t>
            </w:r>
          </w:p>
        </w:tc>
      </w:tr>
      <w:tr w:rsidR="008E11CC" w:rsidRPr="007922B5" w:rsidTr="00981ECD">
        <w:tc>
          <w:tcPr>
            <w:tcW w:w="534" w:type="dxa"/>
            <w:vAlign w:val="center"/>
          </w:tcPr>
          <w:p w:rsidR="008E11CC" w:rsidRPr="007922B5" w:rsidRDefault="00E03818" w:rsidP="00333D4D">
            <w:pPr>
              <w:keepNext/>
              <w:jc w:val="center"/>
            </w:pPr>
            <w:r w:rsidRPr="007922B5">
              <w:t>6</w:t>
            </w:r>
          </w:p>
        </w:tc>
        <w:tc>
          <w:tcPr>
            <w:tcW w:w="3402" w:type="dxa"/>
          </w:tcPr>
          <w:p w:rsidR="008E11CC" w:rsidRPr="007922B5" w:rsidRDefault="008E11CC" w:rsidP="00333D4D">
            <w:pPr>
              <w:jc w:val="both"/>
            </w:pPr>
            <w:r w:rsidRPr="007922B5">
              <w:t>Доля населения, регулярно занимающегося физкультурой и спортом, %</w:t>
            </w:r>
          </w:p>
        </w:tc>
        <w:tc>
          <w:tcPr>
            <w:tcW w:w="1303" w:type="dxa"/>
          </w:tcPr>
          <w:p w:rsidR="008E11CC" w:rsidRPr="007922B5" w:rsidRDefault="00B02FE2"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40,2</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39,2</w:t>
            </w:r>
          </w:p>
        </w:tc>
        <w:tc>
          <w:tcPr>
            <w:tcW w:w="1134" w:type="dxa"/>
          </w:tcPr>
          <w:p w:rsidR="008E11CC" w:rsidRPr="007922B5" w:rsidRDefault="00B02FE2" w:rsidP="00B02FE2">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102</w:t>
            </w:r>
            <w:r w:rsidR="008E11CC" w:rsidRPr="007922B5">
              <w:rPr>
                <w:rFonts w:ascii="Times New Roman" w:hAnsi="Times New Roman" w:cs="Times New Roman"/>
                <w:sz w:val="24"/>
                <w:szCs w:val="24"/>
              </w:rPr>
              <w:t>,</w:t>
            </w:r>
            <w:r w:rsidRPr="007922B5">
              <w:rPr>
                <w:rFonts w:ascii="Times New Roman" w:hAnsi="Times New Roman" w:cs="Times New Roman"/>
                <w:sz w:val="24"/>
                <w:szCs w:val="24"/>
              </w:rPr>
              <w:t>6</w:t>
            </w:r>
          </w:p>
        </w:tc>
        <w:tc>
          <w:tcPr>
            <w:tcW w:w="1276" w:type="dxa"/>
          </w:tcPr>
          <w:p w:rsidR="008E11CC" w:rsidRPr="007922B5" w:rsidRDefault="00B02FE2" w:rsidP="00B02FE2">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11</w:t>
            </w:r>
          </w:p>
        </w:tc>
      </w:tr>
      <w:tr w:rsidR="008E11CC" w:rsidRPr="007922B5" w:rsidTr="00981ECD">
        <w:tc>
          <w:tcPr>
            <w:tcW w:w="534" w:type="dxa"/>
            <w:vAlign w:val="center"/>
          </w:tcPr>
          <w:p w:rsidR="008E11CC" w:rsidRPr="007922B5" w:rsidRDefault="00E03818" w:rsidP="00333D4D">
            <w:pPr>
              <w:keepNext/>
              <w:jc w:val="center"/>
            </w:pPr>
            <w:r w:rsidRPr="007922B5">
              <w:t>7</w:t>
            </w:r>
          </w:p>
        </w:tc>
        <w:tc>
          <w:tcPr>
            <w:tcW w:w="3402" w:type="dxa"/>
          </w:tcPr>
          <w:p w:rsidR="008E11CC" w:rsidRPr="007922B5" w:rsidRDefault="008E11CC" w:rsidP="00333D4D">
            <w:pPr>
              <w:jc w:val="both"/>
            </w:pPr>
            <w:r w:rsidRPr="007922B5">
              <w:t>Доля учащихся, обучающихся в современных условиях, от общего числа учащихся на всех уровнях образования, %</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97,5</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94,6</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103,1</w:t>
            </w:r>
          </w:p>
        </w:tc>
        <w:tc>
          <w:tcPr>
            <w:tcW w:w="1276" w:type="dxa"/>
          </w:tcPr>
          <w:p w:rsidR="008E11CC" w:rsidRPr="007922B5" w:rsidRDefault="00FA011A" w:rsidP="00FA011A">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w:t>
            </w:r>
          </w:p>
        </w:tc>
      </w:tr>
      <w:tr w:rsidR="008E11CC" w:rsidRPr="007922B5" w:rsidTr="00981ECD">
        <w:tc>
          <w:tcPr>
            <w:tcW w:w="534" w:type="dxa"/>
            <w:vAlign w:val="center"/>
          </w:tcPr>
          <w:p w:rsidR="008E11CC" w:rsidRPr="007922B5" w:rsidRDefault="00E03818" w:rsidP="00333D4D">
            <w:pPr>
              <w:keepNext/>
              <w:jc w:val="center"/>
            </w:pPr>
            <w:r w:rsidRPr="007922B5">
              <w:t>8</w:t>
            </w:r>
          </w:p>
        </w:tc>
        <w:tc>
          <w:tcPr>
            <w:tcW w:w="3402" w:type="dxa"/>
          </w:tcPr>
          <w:p w:rsidR="008E11CC" w:rsidRPr="007922B5" w:rsidRDefault="008E11CC" w:rsidP="00333D4D">
            <w:pPr>
              <w:jc w:val="both"/>
            </w:pPr>
            <w:r w:rsidRPr="007922B5">
              <w:t>Среднемесячная заработная плата одного работника (по полному кругу организаций),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22333,0</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27090,9</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82,4</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8E11CC" w:rsidRPr="007922B5" w:rsidTr="00981ECD">
        <w:tc>
          <w:tcPr>
            <w:tcW w:w="534" w:type="dxa"/>
            <w:vAlign w:val="center"/>
          </w:tcPr>
          <w:p w:rsidR="008E11CC" w:rsidRPr="007922B5" w:rsidRDefault="00E03818" w:rsidP="00333D4D">
            <w:pPr>
              <w:keepNext/>
              <w:jc w:val="center"/>
            </w:pPr>
            <w:r w:rsidRPr="007922B5">
              <w:t>9</w:t>
            </w:r>
          </w:p>
        </w:tc>
        <w:tc>
          <w:tcPr>
            <w:tcW w:w="3402" w:type="dxa"/>
          </w:tcPr>
          <w:p w:rsidR="008E11CC" w:rsidRPr="007922B5" w:rsidRDefault="008E11CC" w:rsidP="00333D4D">
            <w:pPr>
              <w:jc w:val="both"/>
            </w:pPr>
            <w:r w:rsidRPr="007922B5">
              <w:t>Уровень зарегистрированной безработицы, %</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0,63</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0,69</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91,3</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E03818" w:rsidRPr="007922B5" w:rsidTr="00981ECD">
        <w:tc>
          <w:tcPr>
            <w:tcW w:w="534" w:type="dxa"/>
            <w:vAlign w:val="center"/>
          </w:tcPr>
          <w:p w:rsidR="00E03818" w:rsidRPr="007922B5" w:rsidRDefault="00E03818" w:rsidP="00333D4D">
            <w:pPr>
              <w:keepNext/>
              <w:jc w:val="center"/>
            </w:pPr>
            <w:r w:rsidRPr="007922B5">
              <w:t>10</w:t>
            </w:r>
          </w:p>
        </w:tc>
        <w:tc>
          <w:tcPr>
            <w:tcW w:w="3402" w:type="dxa"/>
          </w:tcPr>
          <w:p w:rsidR="00E03818" w:rsidRPr="007922B5" w:rsidRDefault="00E03818" w:rsidP="00333D4D">
            <w:pPr>
              <w:jc w:val="both"/>
            </w:pPr>
            <w:r w:rsidRPr="007922B5">
              <w:t>Число посещений культурно-досуговых учреждений, тыс. посещений</w:t>
            </w:r>
          </w:p>
        </w:tc>
        <w:tc>
          <w:tcPr>
            <w:tcW w:w="1303" w:type="dxa"/>
          </w:tcPr>
          <w:p w:rsidR="00E03818" w:rsidRPr="007922B5" w:rsidRDefault="005A5F0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709,6</w:t>
            </w:r>
          </w:p>
        </w:tc>
        <w:tc>
          <w:tcPr>
            <w:tcW w:w="1134" w:type="dxa"/>
          </w:tcPr>
          <w:p w:rsidR="00E03818" w:rsidRPr="007922B5" w:rsidRDefault="005A5F0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17582,9</w:t>
            </w:r>
          </w:p>
        </w:tc>
        <w:tc>
          <w:tcPr>
            <w:tcW w:w="1134" w:type="dxa"/>
          </w:tcPr>
          <w:p w:rsidR="00E03818" w:rsidRPr="007922B5" w:rsidRDefault="005A5F0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4,0</w:t>
            </w:r>
          </w:p>
        </w:tc>
        <w:tc>
          <w:tcPr>
            <w:tcW w:w="1276" w:type="dxa"/>
          </w:tcPr>
          <w:p w:rsidR="00E03818" w:rsidRPr="007922B5" w:rsidRDefault="00FA011A" w:rsidP="00FA011A">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12</w:t>
            </w:r>
          </w:p>
        </w:tc>
      </w:tr>
      <w:tr w:rsidR="008E11CC" w:rsidRPr="007922B5" w:rsidTr="00981ECD">
        <w:tc>
          <w:tcPr>
            <w:tcW w:w="534" w:type="dxa"/>
            <w:vAlign w:val="center"/>
          </w:tcPr>
          <w:p w:rsidR="008E11CC" w:rsidRPr="007922B5" w:rsidRDefault="008E11CC" w:rsidP="00333D4D">
            <w:pPr>
              <w:keepNext/>
              <w:jc w:val="center"/>
            </w:pPr>
            <w:r w:rsidRPr="007922B5">
              <w:t>11</w:t>
            </w:r>
          </w:p>
        </w:tc>
        <w:tc>
          <w:tcPr>
            <w:tcW w:w="3402" w:type="dxa"/>
          </w:tcPr>
          <w:p w:rsidR="008E11CC" w:rsidRPr="007922B5" w:rsidRDefault="008E11CC" w:rsidP="00333D4D">
            <w:pPr>
              <w:jc w:val="both"/>
            </w:pPr>
            <w:r w:rsidRPr="007922B5">
              <w:t>Удельный вес молодежи, охваченной мероприятиями молодежной политики, к общему числу молодежи, %</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80,9</w:t>
            </w:r>
          </w:p>
        </w:tc>
        <w:tc>
          <w:tcPr>
            <w:tcW w:w="1134" w:type="dxa"/>
          </w:tcPr>
          <w:p w:rsidR="008E11CC" w:rsidRPr="007922B5" w:rsidRDefault="008E11CC" w:rsidP="00DF20CA">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w:t>
            </w:r>
            <w:r w:rsidR="00DF20CA" w:rsidRPr="007922B5">
              <w:rPr>
                <w:rFonts w:ascii="Times New Roman" w:hAnsi="Times New Roman" w:cs="Times New Roman"/>
                <w:sz w:val="24"/>
                <w:szCs w:val="24"/>
              </w:rPr>
              <w:t>5</w:t>
            </w:r>
            <w:r w:rsidRPr="007922B5">
              <w:rPr>
                <w:rFonts w:ascii="Times New Roman" w:hAnsi="Times New Roman" w:cs="Times New Roman"/>
                <w:sz w:val="24"/>
                <w:szCs w:val="24"/>
              </w:rPr>
              <w:t>,</w:t>
            </w:r>
            <w:r w:rsidR="00DF20CA" w:rsidRPr="007922B5">
              <w:rPr>
                <w:rFonts w:ascii="Times New Roman" w:hAnsi="Times New Roman" w:cs="Times New Roman"/>
                <w:sz w:val="24"/>
                <w:szCs w:val="24"/>
              </w:rPr>
              <w:t>4</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103,7</w:t>
            </w:r>
          </w:p>
        </w:tc>
        <w:tc>
          <w:tcPr>
            <w:tcW w:w="1276" w:type="dxa"/>
          </w:tcPr>
          <w:p w:rsidR="008E11CC" w:rsidRPr="007922B5" w:rsidRDefault="00086D40" w:rsidP="00086D40">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12</w:t>
            </w:r>
          </w:p>
        </w:tc>
      </w:tr>
      <w:tr w:rsidR="008E11CC" w:rsidRPr="007922B5" w:rsidTr="00981ECD">
        <w:tc>
          <w:tcPr>
            <w:tcW w:w="534" w:type="dxa"/>
            <w:vAlign w:val="center"/>
          </w:tcPr>
          <w:p w:rsidR="008E11CC" w:rsidRPr="007922B5" w:rsidRDefault="008E11CC" w:rsidP="00333D4D">
            <w:pPr>
              <w:keepNext/>
              <w:jc w:val="center"/>
            </w:pPr>
            <w:r w:rsidRPr="007922B5">
              <w:t>12</w:t>
            </w:r>
          </w:p>
        </w:tc>
        <w:tc>
          <w:tcPr>
            <w:tcW w:w="3402" w:type="dxa"/>
          </w:tcPr>
          <w:p w:rsidR="008E11CC" w:rsidRPr="007922B5" w:rsidRDefault="008E11CC" w:rsidP="00333D4D">
            <w:pPr>
              <w:keepNext/>
              <w:jc w:val="both"/>
            </w:pPr>
            <w:r w:rsidRPr="007922B5">
              <w:t>Объем промышленного производства на душу населения, тыс.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237,0</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475,4</w:t>
            </w:r>
          </w:p>
        </w:tc>
        <w:tc>
          <w:tcPr>
            <w:tcW w:w="1134" w:type="dxa"/>
          </w:tcPr>
          <w:p w:rsidR="008E11CC" w:rsidRPr="007922B5" w:rsidRDefault="00ED2376"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49,9</w:t>
            </w:r>
          </w:p>
        </w:tc>
        <w:tc>
          <w:tcPr>
            <w:tcW w:w="1276"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12</w:t>
            </w:r>
          </w:p>
        </w:tc>
      </w:tr>
      <w:tr w:rsidR="008E11CC" w:rsidRPr="007922B5" w:rsidTr="00981ECD">
        <w:tc>
          <w:tcPr>
            <w:tcW w:w="534" w:type="dxa"/>
            <w:vAlign w:val="center"/>
          </w:tcPr>
          <w:p w:rsidR="008E11CC" w:rsidRPr="007922B5" w:rsidRDefault="008E11CC" w:rsidP="00333D4D">
            <w:pPr>
              <w:keepNext/>
              <w:jc w:val="center"/>
            </w:pPr>
            <w:r w:rsidRPr="007922B5">
              <w:t>13</w:t>
            </w:r>
          </w:p>
        </w:tc>
        <w:tc>
          <w:tcPr>
            <w:tcW w:w="3402" w:type="dxa"/>
          </w:tcPr>
          <w:p w:rsidR="008E11CC" w:rsidRPr="007922B5" w:rsidRDefault="008E11CC" w:rsidP="00333D4D">
            <w:pPr>
              <w:keepNext/>
              <w:jc w:val="both"/>
            </w:pPr>
            <w:r w:rsidRPr="007922B5">
              <w:t>Объем продукции сельского хозяйства в хозяйствах всех категорий на душу населения, тыс.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704,4</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146,0</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В 4,8 раза</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ED2376" w:rsidRPr="007922B5" w:rsidTr="00981ECD">
        <w:tc>
          <w:tcPr>
            <w:tcW w:w="534" w:type="dxa"/>
            <w:vAlign w:val="center"/>
          </w:tcPr>
          <w:p w:rsidR="00ED2376" w:rsidRPr="007922B5" w:rsidRDefault="00ED2376" w:rsidP="00333D4D">
            <w:pPr>
              <w:keepNext/>
              <w:jc w:val="center"/>
            </w:pPr>
            <w:r w:rsidRPr="007922B5">
              <w:t>14</w:t>
            </w:r>
          </w:p>
        </w:tc>
        <w:tc>
          <w:tcPr>
            <w:tcW w:w="3402" w:type="dxa"/>
          </w:tcPr>
          <w:p w:rsidR="00ED2376" w:rsidRPr="007922B5" w:rsidRDefault="00ED2376" w:rsidP="00333D4D">
            <w:pPr>
              <w:keepNext/>
              <w:jc w:val="both"/>
            </w:pPr>
            <w:r w:rsidRPr="007922B5">
              <w:rPr>
                <w:color w:val="000000"/>
              </w:rPr>
              <w:t>Ввод в эксплуатацию жилых домов за счет всех источников финансирования, тыс. кв. м общей площади</w:t>
            </w:r>
          </w:p>
        </w:tc>
        <w:tc>
          <w:tcPr>
            <w:tcW w:w="1303" w:type="dxa"/>
          </w:tcPr>
          <w:p w:rsidR="00ED2376" w:rsidRPr="007922B5" w:rsidRDefault="00ED2376"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13,064</w:t>
            </w:r>
          </w:p>
        </w:tc>
        <w:tc>
          <w:tcPr>
            <w:tcW w:w="1134" w:type="dxa"/>
          </w:tcPr>
          <w:p w:rsidR="00ED2376" w:rsidRPr="007922B5" w:rsidRDefault="00ED2376"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1350,1</w:t>
            </w:r>
          </w:p>
        </w:tc>
        <w:tc>
          <w:tcPr>
            <w:tcW w:w="1134" w:type="dxa"/>
          </w:tcPr>
          <w:p w:rsidR="00ED2376" w:rsidRPr="007922B5" w:rsidRDefault="00ED2376"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w:t>
            </w:r>
          </w:p>
        </w:tc>
        <w:tc>
          <w:tcPr>
            <w:tcW w:w="1276" w:type="dxa"/>
          </w:tcPr>
          <w:p w:rsidR="00ED2376" w:rsidRPr="007922B5" w:rsidRDefault="00ED2376" w:rsidP="008723D4">
            <w:pPr>
              <w:pStyle w:val="ConsPlusNormal"/>
              <w:jc w:val="center"/>
              <w:rPr>
                <w:rFonts w:ascii="Times New Roman" w:hAnsi="Times New Roman" w:cs="Times New Roman"/>
                <w:sz w:val="24"/>
                <w:szCs w:val="24"/>
              </w:rPr>
            </w:pPr>
          </w:p>
        </w:tc>
      </w:tr>
      <w:tr w:rsidR="008E11CC" w:rsidRPr="007922B5" w:rsidTr="00981ECD">
        <w:tc>
          <w:tcPr>
            <w:tcW w:w="534" w:type="dxa"/>
            <w:vAlign w:val="center"/>
          </w:tcPr>
          <w:p w:rsidR="008E11CC" w:rsidRPr="007922B5" w:rsidRDefault="00ED2376" w:rsidP="00333D4D">
            <w:pPr>
              <w:jc w:val="center"/>
            </w:pPr>
            <w:r w:rsidRPr="007922B5">
              <w:t>15</w:t>
            </w:r>
          </w:p>
        </w:tc>
        <w:tc>
          <w:tcPr>
            <w:tcW w:w="3402" w:type="dxa"/>
          </w:tcPr>
          <w:p w:rsidR="008E11CC" w:rsidRPr="007922B5" w:rsidRDefault="00ED2376" w:rsidP="00333D4D">
            <w:pPr>
              <w:keepNext/>
              <w:jc w:val="both"/>
            </w:pPr>
            <w:r w:rsidRPr="007922B5">
              <w:t>Оборот розничной торговли на душу населения, тыс.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55,9</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192,5</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29,0</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8E11CC" w:rsidRPr="007922B5" w:rsidTr="00981ECD">
        <w:tc>
          <w:tcPr>
            <w:tcW w:w="534" w:type="dxa"/>
            <w:vAlign w:val="center"/>
          </w:tcPr>
          <w:p w:rsidR="008E11CC" w:rsidRPr="007922B5" w:rsidRDefault="008E11CC" w:rsidP="00BF7911">
            <w:pPr>
              <w:jc w:val="center"/>
            </w:pPr>
            <w:r w:rsidRPr="007922B5">
              <w:t>1</w:t>
            </w:r>
            <w:r w:rsidR="00BF7911" w:rsidRPr="007922B5">
              <w:t>6</w:t>
            </w:r>
          </w:p>
        </w:tc>
        <w:tc>
          <w:tcPr>
            <w:tcW w:w="3402" w:type="dxa"/>
          </w:tcPr>
          <w:p w:rsidR="008E11CC" w:rsidRPr="007922B5" w:rsidRDefault="008E11CC" w:rsidP="00333D4D">
            <w:pPr>
              <w:keepNext/>
              <w:jc w:val="both"/>
            </w:pPr>
            <w:r w:rsidRPr="007922B5">
              <w:t>Объем платных услуг на душу населения, тыс.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10,9</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50,1</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21,8</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8E11CC" w:rsidRPr="007922B5" w:rsidTr="00981ECD">
        <w:tc>
          <w:tcPr>
            <w:tcW w:w="534" w:type="dxa"/>
            <w:vAlign w:val="center"/>
          </w:tcPr>
          <w:p w:rsidR="008E11CC" w:rsidRPr="007922B5" w:rsidRDefault="008E11CC" w:rsidP="00BF7911">
            <w:pPr>
              <w:jc w:val="center"/>
            </w:pPr>
            <w:r w:rsidRPr="007922B5">
              <w:lastRenderedPageBreak/>
              <w:t>1</w:t>
            </w:r>
            <w:r w:rsidR="00BF7911" w:rsidRPr="007922B5">
              <w:t>7</w:t>
            </w:r>
          </w:p>
        </w:tc>
        <w:tc>
          <w:tcPr>
            <w:tcW w:w="3402" w:type="dxa"/>
          </w:tcPr>
          <w:p w:rsidR="008E11CC" w:rsidRPr="007922B5" w:rsidRDefault="008E11CC" w:rsidP="00333D4D">
            <w:pPr>
              <w:keepNext/>
              <w:jc w:val="both"/>
            </w:pPr>
            <w:r w:rsidRPr="007922B5">
              <w:t>Инвестиции в основной капитал за счет всех источников финансирования на душу населения, тыс.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64,9</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92,7</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70,0</w:t>
            </w:r>
          </w:p>
        </w:tc>
        <w:tc>
          <w:tcPr>
            <w:tcW w:w="1276" w:type="dxa"/>
          </w:tcPr>
          <w:p w:rsidR="008E11CC" w:rsidRPr="007922B5" w:rsidRDefault="00705F31" w:rsidP="00705F31">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15</w:t>
            </w:r>
          </w:p>
        </w:tc>
      </w:tr>
      <w:tr w:rsidR="008E11CC" w:rsidRPr="007922B5" w:rsidTr="00981ECD">
        <w:tc>
          <w:tcPr>
            <w:tcW w:w="534" w:type="dxa"/>
            <w:vAlign w:val="center"/>
          </w:tcPr>
          <w:p w:rsidR="008E11CC" w:rsidRPr="007922B5" w:rsidRDefault="00BF7911" w:rsidP="00333D4D">
            <w:pPr>
              <w:jc w:val="center"/>
            </w:pPr>
            <w:r w:rsidRPr="007922B5">
              <w:t>18</w:t>
            </w:r>
          </w:p>
        </w:tc>
        <w:tc>
          <w:tcPr>
            <w:tcW w:w="3402" w:type="dxa"/>
          </w:tcPr>
          <w:p w:rsidR="008E11CC" w:rsidRPr="007922B5" w:rsidRDefault="00BF7911" w:rsidP="00333D4D">
            <w:pPr>
              <w:keepNext/>
              <w:jc w:val="both"/>
            </w:pPr>
            <w:r w:rsidRPr="007922B5">
              <w:t>Удельный вес инновационных товаров, работ, услуг в общем объеме отгруженных товаров, работ, услуг организаций промышленного производства и сферы услуг, %</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0,5</w:t>
            </w:r>
          </w:p>
        </w:tc>
        <w:tc>
          <w:tcPr>
            <w:tcW w:w="1134"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7,3</w:t>
            </w:r>
          </w:p>
        </w:tc>
        <w:tc>
          <w:tcPr>
            <w:tcW w:w="1134" w:type="dxa"/>
          </w:tcPr>
          <w:p w:rsidR="008E11CC" w:rsidRPr="007922B5" w:rsidRDefault="008E11C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6,8</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8E11CC" w:rsidRPr="007922B5" w:rsidTr="00981ECD">
        <w:tc>
          <w:tcPr>
            <w:tcW w:w="534" w:type="dxa"/>
            <w:vAlign w:val="center"/>
          </w:tcPr>
          <w:p w:rsidR="008E11CC" w:rsidRPr="007922B5" w:rsidRDefault="00BF7911" w:rsidP="00333D4D">
            <w:pPr>
              <w:keepNext/>
              <w:jc w:val="center"/>
            </w:pPr>
            <w:r w:rsidRPr="007922B5">
              <w:t>19</w:t>
            </w:r>
          </w:p>
        </w:tc>
        <w:tc>
          <w:tcPr>
            <w:tcW w:w="3402" w:type="dxa"/>
          </w:tcPr>
          <w:p w:rsidR="008E11CC" w:rsidRPr="007922B5" w:rsidRDefault="008E11CC" w:rsidP="00333D4D">
            <w:pPr>
              <w:jc w:val="both"/>
            </w:pPr>
            <w:r w:rsidRPr="007922B5">
              <w:t>Бюджетная обеспеченность (расходы местного бюджета) на одного жителя, тыс. рублей</w:t>
            </w:r>
          </w:p>
        </w:tc>
        <w:tc>
          <w:tcPr>
            <w:tcW w:w="1303" w:type="dxa"/>
          </w:tcPr>
          <w:p w:rsidR="008E11CC" w:rsidRPr="007922B5" w:rsidRDefault="008E11C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29,3</w:t>
            </w:r>
          </w:p>
        </w:tc>
        <w:tc>
          <w:tcPr>
            <w:tcW w:w="1134" w:type="dxa"/>
          </w:tcPr>
          <w:p w:rsidR="008E11CC" w:rsidRPr="007922B5" w:rsidRDefault="003254FF"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20,0</w:t>
            </w:r>
          </w:p>
        </w:tc>
        <w:tc>
          <w:tcPr>
            <w:tcW w:w="1134" w:type="dxa"/>
          </w:tcPr>
          <w:p w:rsidR="008E11CC" w:rsidRPr="007922B5" w:rsidRDefault="003254FF"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146,5</w:t>
            </w:r>
          </w:p>
        </w:tc>
        <w:tc>
          <w:tcPr>
            <w:tcW w:w="1276" w:type="dxa"/>
          </w:tcPr>
          <w:p w:rsidR="008E11CC" w:rsidRPr="007922B5" w:rsidRDefault="008E11CC" w:rsidP="008723D4">
            <w:pPr>
              <w:pStyle w:val="ConsPlusNormal"/>
              <w:jc w:val="center"/>
              <w:rPr>
                <w:rFonts w:ascii="Times New Roman" w:hAnsi="Times New Roman" w:cs="Times New Roman"/>
                <w:sz w:val="24"/>
                <w:szCs w:val="24"/>
              </w:rPr>
            </w:pPr>
          </w:p>
        </w:tc>
      </w:tr>
      <w:tr w:rsidR="006D389C" w:rsidRPr="007922B5" w:rsidTr="00981ECD">
        <w:tc>
          <w:tcPr>
            <w:tcW w:w="534" w:type="dxa"/>
            <w:vAlign w:val="center"/>
          </w:tcPr>
          <w:p w:rsidR="006D389C" w:rsidRPr="007922B5" w:rsidRDefault="006D389C" w:rsidP="00886816">
            <w:pPr>
              <w:jc w:val="center"/>
            </w:pPr>
            <w:r w:rsidRPr="007922B5">
              <w:t>20</w:t>
            </w:r>
          </w:p>
        </w:tc>
        <w:tc>
          <w:tcPr>
            <w:tcW w:w="3402" w:type="dxa"/>
          </w:tcPr>
          <w:p w:rsidR="006D389C" w:rsidRPr="007922B5" w:rsidRDefault="006D389C" w:rsidP="00333D4D">
            <w:pPr>
              <w:keepNext/>
              <w:jc w:val="both"/>
            </w:pPr>
            <w:r w:rsidRPr="007922B5">
              <w:t>Доля среднесписочной численности работников  малых и средних предприятий в среднесписочной численности работников организаций, %</w:t>
            </w:r>
          </w:p>
        </w:tc>
        <w:tc>
          <w:tcPr>
            <w:tcW w:w="1303"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23,8</w:t>
            </w:r>
          </w:p>
        </w:tc>
        <w:tc>
          <w:tcPr>
            <w:tcW w:w="1134"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25,6</w:t>
            </w:r>
          </w:p>
        </w:tc>
        <w:tc>
          <w:tcPr>
            <w:tcW w:w="1134" w:type="dxa"/>
          </w:tcPr>
          <w:p w:rsidR="006D389C" w:rsidRPr="007922B5" w:rsidRDefault="006D389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93,0</w:t>
            </w:r>
          </w:p>
        </w:tc>
        <w:tc>
          <w:tcPr>
            <w:tcW w:w="1276" w:type="dxa"/>
          </w:tcPr>
          <w:p w:rsidR="006D389C" w:rsidRPr="007922B5" w:rsidRDefault="006D389C" w:rsidP="008723D4">
            <w:pPr>
              <w:pStyle w:val="ConsPlusNormal"/>
              <w:jc w:val="center"/>
              <w:rPr>
                <w:rFonts w:ascii="Times New Roman" w:hAnsi="Times New Roman" w:cs="Times New Roman"/>
                <w:sz w:val="24"/>
                <w:szCs w:val="24"/>
              </w:rPr>
            </w:pPr>
          </w:p>
        </w:tc>
      </w:tr>
      <w:tr w:rsidR="006D389C" w:rsidRPr="007922B5" w:rsidTr="00981ECD">
        <w:tc>
          <w:tcPr>
            <w:tcW w:w="534" w:type="dxa"/>
            <w:vAlign w:val="center"/>
          </w:tcPr>
          <w:p w:rsidR="006D389C" w:rsidRPr="007922B5" w:rsidRDefault="006D389C" w:rsidP="00886816">
            <w:pPr>
              <w:jc w:val="center"/>
            </w:pPr>
            <w:r w:rsidRPr="007922B5">
              <w:t>21</w:t>
            </w:r>
          </w:p>
        </w:tc>
        <w:tc>
          <w:tcPr>
            <w:tcW w:w="3402" w:type="dxa"/>
          </w:tcPr>
          <w:p w:rsidR="006D389C" w:rsidRPr="007922B5" w:rsidRDefault="006D389C" w:rsidP="00333D4D">
            <w:pPr>
              <w:jc w:val="both"/>
            </w:pPr>
            <w:r w:rsidRPr="007922B5">
              <w:t xml:space="preserve">Общая площадь жилых помещений, приходящаяся в среднем на одного жителя,  кв. м </w:t>
            </w:r>
          </w:p>
        </w:tc>
        <w:tc>
          <w:tcPr>
            <w:tcW w:w="1303"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26,2</w:t>
            </w:r>
          </w:p>
        </w:tc>
        <w:tc>
          <w:tcPr>
            <w:tcW w:w="1134"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29,9</w:t>
            </w:r>
          </w:p>
        </w:tc>
        <w:tc>
          <w:tcPr>
            <w:tcW w:w="1134" w:type="dxa"/>
          </w:tcPr>
          <w:p w:rsidR="006D389C" w:rsidRPr="007922B5" w:rsidRDefault="006D389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87,6</w:t>
            </w:r>
          </w:p>
        </w:tc>
        <w:tc>
          <w:tcPr>
            <w:tcW w:w="1276"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18</w:t>
            </w:r>
          </w:p>
        </w:tc>
      </w:tr>
      <w:tr w:rsidR="006D389C" w:rsidRPr="007922B5" w:rsidTr="00981ECD">
        <w:tc>
          <w:tcPr>
            <w:tcW w:w="534" w:type="dxa"/>
            <w:vAlign w:val="center"/>
          </w:tcPr>
          <w:p w:rsidR="006D389C" w:rsidRPr="007922B5" w:rsidRDefault="006D389C" w:rsidP="00886816">
            <w:pPr>
              <w:jc w:val="center"/>
            </w:pPr>
            <w:r w:rsidRPr="007922B5">
              <w:t>22</w:t>
            </w:r>
          </w:p>
        </w:tc>
        <w:tc>
          <w:tcPr>
            <w:tcW w:w="3402" w:type="dxa"/>
          </w:tcPr>
          <w:p w:rsidR="006D389C" w:rsidRPr="007922B5" w:rsidRDefault="006D389C" w:rsidP="00333D4D">
            <w:pPr>
              <w:jc w:val="both"/>
            </w:pPr>
            <w:r w:rsidRPr="007922B5">
              <w:t>Доля протяженности автомобильных дорог общего пользования с твердым покрытием в общей протяженности автодорог общего пользования, %</w:t>
            </w:r>
          </w:p>
        </w:tc>
        <w:tc>
          <w:tcPr>
            <w:tcW w:w="1303"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93,8</w:t>
            </w:r>
          </w:p>
        </w:tc>
        <w:tc>
          <w:tcPr>
            <w:tcW w:w="1134"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90,7</w:t>
            </w:r>
          </w:p>
        </w:tc>
        <w:tc>
          <w:tcPr>
            <w:tcW w:w="1134" w:type="dxa"/>
          </w:tcPr>
          <w:p w:rsidR="006D389C" w:rsidRPr="007922B5" w:rsidRDefault="006D389C" w:rsidP="00FB2642">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103,4</w:t>
            </w:r>
          </w:p>
        </w:tc>
        <w:tc>
          <w:tcPr>
            <w:tcW w:w="1276"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9</w:t>
            </w:r>
          </w:p>
        </w:tc>
      </w:tr>
      <w:tr w:rsidR="006D389C" w:rsidRPr="007922B5" w:rsidTr="00981ECD">
        <w:tc>
          <w:tcPr>
            <w:tcW w:w="534" w:type="dxa"/>
            <w:vAlign w:val="center"/>
          </w:tcPr>
          <w:p w:rsidR="006D389C" w:rsidRPr="007922B5" w:rsidRDefault="006D389C" w:rsidP="00886816">
            <w:pPr>
              <w:jc w:val="center"/>
            </w:pPr>
            <w:r w:rsidRPr="007922B5">
              <w:t>23</w:t>
            </w:r>
          </w:p>
        </w:tc>
        <w:tc>
          <w:tcPr>
            <w:tcW w:w="3402" w:type="dxa"/>
          </w:tcPr>
          <w:p w:rsidR="006D389C" w:rsidRPr="007922B5" w:rsidRDefault="006D389C" w:rsidP="00333D4D">
            <w:pPr>
              <w:jc w:val="both"/>
            </w:pPr>
            <w:r w:rsidRPr="007922B5">
              <w:t>Выбросы загрязняющих веществ в атмосферный воздух, отходящих от стационарных источников загрязнения, тонн</w:t>
            </w:r>
          </w:p>
        </w:tc>
        <w:tc>
          <w:tcPr>
            <w:tcW w:w="1303"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1450</w:t>
            </w:r>
          </w:p>
        </w:tc>
        <w:tc>
          <w:tcPr>
            <w:tcW w:w="1134"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112900</w:t>
            </w:r>
          </w:p>
        </w:tc>
        <w:tc>
          <w:tcPr>
            <w:tcW w:w="1134" w:type="dxa"/>
          </w:tcPr>
          <w:p w:rsidR="006D389C" w:rsidRPr="007922B5" w:rsidRDefault="006D389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1,3</w:t>
            </w:r>
          </w:p>
        </w:tc>
        <w:tc>
          <w:tcPr>
            <w:tcW w:w="1276" w:type="dxa"/>
          </w:tcPr>
          <w:p w:rsidR="006D389C" w:rsidRPr="007922B5" w:rsidRDefault="006D389C" w:rsidP="008723D4">
            <w:pPr>
              <w:pStyle w:val="ConsPlusNormal"/>
              <w:jc w:val="center"/>
              <w:rPr>
                <w:rFonts w:ascii="Times New Roman" w:hAnsi="Times New Roman" w:cs="Times New Roman"/>
                <w:sz w:val="24"/>
                <w:szCs w:val="24"/>
              </w:rPr>
            </w:pPr>
          </w:p>
        </w:tc>
      </w:tr>
      <w:tr w:rsidR="006D389C" w:rsidRPr="007922B5" w:rsidTr="00981ECD">
        <w:tc>
          <w:tcPr>
            <w:tcW w:w="534" w:type="dxa"/>
            <w:vAlign w:val="center"/>
          </w:tcPr>
          <w:p w:rsidR="006D389C" w:rsidRPr="007922B5" w:rsidRDefault="006D389C" w:rsidP="00886816">
            <w:pPr>
              <w:jc w:val="center"/>
            </w:pPr>
            <w:r w:rsidRPr="007922B5">
              <w:t>24</w:t>
            </w:r>
          </w:p>
        </w:tc>
        <w:tc>
          <w:tcPr>
            <w:tcW w:w="3402" w:type="dxa"/>
          </w:tcPr>
          <w:p w:rsidR="006D389C" w:rsidRPr="007922B5" w:rsidRDefault="006D389C" w:rsidP="00333D4D">
            <w:pPr>
              <w:jc w:val="both"/>
            </w:pPr>
            <w:r w:rsidRPr="007922B5">
              <w:t>Сброс загрязненных сточных вод в поверхностные водные объекты, тыс. м3</w:t>
            </w:r>
          </w:p>
        </w:tc>
        <w:tc>
          <w:tcPr>
            <w:tcW w:w="1303"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w:t>
            </w:r>
          </w:p>
        </w:tc>
        <w:tc>
          <w:tcPr>
            <w:tcW w:w="1134"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73640</w:t>
            </w:r>
          </w:p>
        </w:tc>
        <w:tc>
          <w:tcPr>
            <w:tcW w:w="1134" w:type="dxa"/>
          </w:tcPr>
          <w:p w:rsidR="006D389C" w:rsidRPr="007922B5" w:rsidRDefault="006D389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0,0</w:t>
            </w:r>
          </w:p>
        </w:tc>
        <w:tc>
          <w:tcPr>
            <w:tcW w:w="1276" w:type="dxa"/>
          </w:tcPr>
          <w:p w:rsidR="006D389C" w:rsidRPr="007922B5" w:rsidRDefault="006D389C" w:rsidP="008723D4">
            <w:pPr>
              <w:pStyle w:val="ConsPlusNormal"/>
              <w:jc w:val="center"/>
              <w:rPr>
                <w:rFonts w:ascii="Times New Roman" w:hAnsi="Times New Roman" w:cs="Times New Roman"/>
                <w:sz w:val="24"/>
                <w:szCs w:val="24"/>
              </w:rPr>
            </w:pPr>
          </w:p>
        </w:tc>
      </w:tr>
      <w:tr w:rsidR="006D389C" w:rsidRPr="007922B5" w:rsidTr="00981ECD">
        <w:tc>
          <w:tcPr>
            <w:tcW w:w="534" w:type="dxa"/>
            <w:vAlign w:val="center"/>
          </w:tcPr>
          <w:p w:rsidR="006D389C" w:rsidRPr="007922B5" w:rsidRDefault="006D389C" w:rsidP="006D389C">
            <w:pPr>
              <w:jc w:val="center"/>
            </w:pPr>
            <w:r w:rsidRPr="007922B5">
              <w:t>25</w:t>
            </w:r>
          </w:p>
        </w:tc>
        <w:tc>
          <w:tcPr>
            <w:tcW w:w="3402" w:type="dxa"/>
          </w:tcPr>
          <w:p w:rsidR="006D389C" w:rsidRPr="007922B5" w:rsidRDefault="006D389C" w:rsidP="00333D4D">
            <w:pPr>
              <w:jc w:val="both"/>
            </w:pPr>
            <w:r w:rsidRPr="007922B5">
              <w:t>Число зарегистрированных преступлений, на 100 тыс. человек населения</w:t>
            </w:r>
          </w:p>
        </w:tc>
        <w:tc>
          <w:tcPr>
            <w:tcW w:w="1303"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638</w:t>
            </w:r>
          </w:p>
        </w:tc>
        <w:tc>
          <w:tcPr>
            <w:tcW w:w="1134" w:type="dxa"/>
          </w:tcPr>
          <w:p w:rsidR="006D389C" w:rsidRPr="007922B5" w:rsidRDefault="006D389C" w:rsidP="008723D4">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884</w:t>
            </w:r>
          </w:p>
        </w:tc>
        <w:tc>
          <w:tcPr>
            <w:tcW w:w="1134" w:type="dxa"/>
          </w:tcPr>
          <w:p w:rsidR="006D389C" w:rsidRPr="007922B5" w:rsidRDefault="006D389C" w:rsidP="00981ECD">
            <w:pPr>
              <w:pStyle w:val="ConsPlusNormal"/>
              <w:ind w:firstLine="0"/>
              <w:jc w:val="center"/>
              <w:rPr>
                <w:rFonts w:ascii="Times New Roman" w:hAnsi="Times New Roman" w:cs="Times New Roman"/>
                <w:sz w:val="24"/>
                <w:szCs w:val="24"/>
              </w:rPr>
            </w:pPr>
            <w:r w:rsidRPr="007922B5">
              <w:rPr>
                <w:rFonts w:ascii="Times New Roman" w:hAnsi="Times New Roman" w:cs="Times New Roman"/>
                <w:sz w:val="24"/>
                <w:szCs w:val="24"/>
              </w:rPr>
              <w:t>72,2</w:t>
            </w:r>
          </w:p>
        </w:tc>
        <w:tc>
          <w:tcPr>
            <w:tcW w:w="1276" w:type="dxa"/>
          </w:tcPr>
          <w:p w:rsidR="006D389C" w:rsidRPr="007922B5" w:rsidRDefault="006D389C" w:rsidP="008723D4">
            <w:pPr>
              <w:pStyle w:val="ConsPlusNormal"/>
              <w:jc w:val="center"/>
              <w:rPr>
                <w:rFonts w:ascii="Times New Roman" w:hAnsi="Times New Roman" w:cs="Times New Roman"/>
                <w:sz w:val="24"/>
                <w:szCs w:val="24"/>
              </w:rPr>
            </w:pPr>
          </w:p>
        </w:tc>
      </w:tr>
    </w:tbl>
    <w:p w:rsidR="000E7576" w:rsidRDefault="000E7576" w:rsidP="00B46870">
      <w:pPr>
        <w:spacing w:after="0" w:line="240" w:lineRule="auto"/>
        <w:ind w:firstLine="709"/>
        <w:jc w:val="both"/>
        <w:rPr>
          <w:rFonts w:ascii="Times New Roman" w:hAnsi="Times New Roman" w:cs="Times New Roman"/>
          <w:sz w:val="28"/>
          <w:szCs w:val="28"/>
        </w:rPr>
      </w:pPr>
    </w:p>
    <w:p w:rsidR="005E7D23" w:rsidRPr="00197E02" w:rsidRDefault="000E4D69" w:rsidP="00B46870">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 xml:space="preserve">Анализируя приведенную выше таблицу, следует отметить, что органам местного самоуправления Волоконовского района необходимо активизировать  работу по стабилизации демографической ситуации, т.к. показатели рождаемости и смертности, в т.ч. младенческой и от болезней системы кровообращения </w:t>
      </w:r>
      <w:r w:rsidR="004E0DF4" w:rsidRPr="00197E02">
        <w:rPr>
          <w:rFonts w:ascii="Times New Roman" w:hAnsi="Times New Roman" w:cs="Times New Roman"/>
          <w:sz w:val="28"/>
          <w:szCs w:val="28"/>
        </w:rPr>
        <w:t>хуже областных</w:t>
      </w:r>
      <w:r w:rsidR="00AB418F" w:rsidRPr="00197E02">
        <w:rPr>
          <w:rFonts w:ascii="Times New Roman" w:hAnsi="Times New Roman" w:cs="Times New Roman"/>
          <w:sz w:val="28"/>
          <w:szCs w:val="28"/>
        </w:rPr>
        <w:t xml:space="preserve"> на 13,5 – 36,7 процентов</w:t>
      </w:r>
      <w:r w:rsidR="004E0DF4" w:rsidRPr="00197E02">
        <w:rPr>
          <w:rFonts w:ascii="Times New Roman" w:hAnsi="Times New Roman" w:cs="Times New Roman"/>
          <w:sz w:val="28"/>
          <w:szCs w:val="28"/>
        </w:rPr>
        <w:t xml:space="preserve">. </w:t>
      </w:r>
    </w:p>
    <w:p w:rsidR="005E7D23" w:rsidRPr="00197E02" w:rsidRDefault="000A72A7" w:rsidP="00B46870">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 xml:space="preserve">Но по </w:t>
      </w:r>
      <w:r w:rsidR="00B46870" w:rsidRPr="00197E02">
        <w:rPr>
          <w:rFonts w:ascii="Times New Roman" w:hAnsi="Times New Roman" w:cs="Times New Roman"/>
          <w:sz w:val="28"/>
          <w:szCs w:val="28"/>
        </w:rPr>
        <w:t>многим</w:t>
      </w:r>
      <w:r w:rsidRPr="00197E02">
        <w:rPr>
          <w:rFonts w:ascii="Times New Roman" w:hAnsi="Times New Roman" w:cs="Times New Roman"/>
          <w:sz w:val="28"/>
          <w:szCs w:val="28"/>
        </w:rPr>
        <w:t xml:space="preserve"> из указанных позиций район имеет показатели выше среднеобластных. </w:t>
      </w:r>
      <w:r w:rsidR="00AB418F" w:rsidRPr="00197E02">
        <w:rPr>
          <w:rFonts w:ascii="Times New Roman" w:hAnsi="Times New Roman" w:cs="Times New Roman"/>
          <w:sz w:val="28"/>
          <w:szCs w:val="28"/>
        </w:rPr>
        <w:t xml:space="preserve">Положительная динамика наблюдается по </w:t>
      </w:r>
      <w:r w:rsidR="00D54451" w:rsidRPr="00197E02">
        <w:rPr>
          <w:rFonts w:ascii="Times New Roman" w:hAnsi="Times New Roman" w:cs="Times New Roman"/>
          <w:sz w:val="28"/>
          <w:szCs w:val="28"/>
        </w:rPr>
        <w:t>индикаторам</w:t>
      </w:r>
      <w:r w:rsidR="00AB418F" w:rsidRPr="00197E02">
        <w:rPr>
          <w:rFonts w:ascii="Times New Roman" w:hAnsi="Times New Roman" w:cs="Times New Roman"/>
          <w:sz w:val="28"/>
          <w:szCs w:val="28"/>
        </w:rPr>
        <w:t xml:space="preserve">, характеризующим </w:t>
      </w:r>
      <w:r w:rsidRPr="00197E02">
        <w:rPr>
          <w:rFonts w:ascii="Times New Roman" w:hAnsi="Times New Roman" w:cs="Times New Roman"/>
          <w:sz w:val="28"/>
          <w:szCs w:val="28"/>
        </w:rPr>
        <w:t>развитие сельского хозяйства</w:t>
      </w:r>
      <w:r w:rsidR="00B46870" w:rsidRPr="00197E02">
        <w:rPr>
          <w:rFonts w:ascii="Times New Roman" w:hAnsi="Times New Roman" w:cs="Times New Roman"/>
          <w:sz w:val="28"/>
          <w:szCs w:val="28"/>
        </w:rPr>
        <w:t xml:space="preserve">, </w:t>
      </w:r>
      <w:r w:rsidR="00DC181B" w:rsidRPr="00197E02">
        <w:rPr>
          <w:rFonts w:ascii="Times New Roman" w:hAnsi="Times New Roman" w:cs="Times New Roman"/>
          <w:sz w:val="28"/>
          <w:szCs w:val="28"/>
        </w:rPr>
        <w:t>строительство</w:t>
      </w:r>
      <w:r w:rsidR="00B46870" w:rsidRPr="00197E02">
        <w:rPr>
          <w:rFonts w:ascii="Times New Roman" w:hAnsi="Times New Roman" w:cs="Times New Roman"/>
          <w:sz w:val="28"/>
          <w:szCs w:val="28"/>
        </w:rPr>
        <w:t xml:space="preserve"> автомобильных дорог, </w:t>
      </w:r>
      <w:r w:rsidR="00AB418F" w:rsidRPr="00197E02">
        <w:rPr>
          <w:rFonts w:ascii="Times New Roman" w:hAnsi="Times New Roman" w:cs="Times New Roman"/>
          <w:sz w:val="28"/>
          <w:szCs w:val="28"/>
        </w:rPr>
        <w:t>работу с населением по развитию</w:t>
      </w:r>
      <w:r w:rsidR="00981BB4" w:rsidRPr="00197E02">
        <w:rPr>
          <w:rFonts w:ascii="Times New Roman" w:hAnsi="Times New Roman" w:cs="Times New Roman"/>
          <w:sz w:val="28"/>
          <w:szCs w:val="28"/>
        </w:rPr>
        <w:t xml:space="preserve"> молодежной </w:t>
      </w:r>
      <w:r w:rsidR="00AB418F" w:rsidRPr="00197E02">
        <w:rPr>
          <w:rFonts w:ascii="Times New Roman" w:hAnsi="Times New Roman" w:cs="Times New Roman"/>
          <w:sz w:val="28"/>
          <w:szCs w:val="28"/>
        </w:rPr>
        <w:t xml:space="preserve"> </w:t>
      </w:r>
      <w:r w:rsidR="00981BB4" w:rsidRPr="00197E02">
        <w:rPr>
          <w:rFonts w:ascii="Times New Roman" w:hAnsi="Times New Roman" w:cs="Times New Roman"/>
          <w:sz w:val="28"/>
          <w:szCs w:val="28"/>
        </w:rPr>
        <w:t xml:space="preserve">политики, </w:t>
      </w:r>
      <w:r w:rsidR="00AB418F" w:rsidRPr="00197E02">
        <w:rPr>
          <w:rFonts w:ascii="Times New Roman" w:hAnsi="Times New Roman" w:cs="Times New Roman"/>
          <w:sz w:val="28"/>
          <w:szCs w:val="28"/>
        </w:rPr>
        <w:t xml:space="preserve">физкультуры и спорта, а также образования. </w:t>
      </w:r>
    </w:p>
    <w:p w:rsidR="005E7D23" w:rsidRPr="00197E02" w:rsidRDefault="006F46A1" w:rsidP="00B46870">
      <w:pPr>
        <w:spacing w:after="0" w:line="240" w:lineRule="auto"/>
        <w:ind w:firstLine="709"/>
        <w:jc w:val="both"/>
        <w:rPr>
          <w:rFonts w:ascii="Times New Roman" w:hAnsi="Times New Roman" w:cs="Times New Roman"/>
          <w:sz w:val="28"/>
          <w:szCs w:val="28"/>
        </w:rPr>
      </w:pPr>
      <w:r w:rsidRPr="00197E02">
        <w:rPr>
          <w:rFonts w:ascii="Times New Roman" w:hAnsi="Times New Roman" w:cs="Times New Roman"/>
          <w:sz w:val="28"/>
          <w:szCs w:val="28"/>
        </w:rPr>
        <w:t>Уровень зарегистрированной безработицы</w:t>
      </w:r>
      <w:r w:rsidR="00B46870" w:rsidRPr="00197E02">
        <w:rPr>
          <w:rFonts w:ascii="Times New Roman" w:hAnsi="Times New Roman" w:cs="Times New Roman"/>
          <w:sz w:val="28"/>
          <w:szCs w:val="28"/>
        </w:rPr>
        <w:t xml:space="preserve"> (0,63% по району, 0,69% по области), а также число</w:t>
      </w:r>
      <w:r w:rsidRPr="00197E02">
        <w:rPr>
          <w:rFonts w:ascii="Times New Roman" w:hAnsi="Times New Roman" w:cs="Times New Roman"/>
          <w:sz w:val="28"/>
          <w:szCs w:val="28"/>
        </w:rPr>
        <w:t xml:space="preserve"> </w:t>
      </w:r>
      <w:r w:rsidR="00B46870" w:rsidRPr="00197E02">
        <w:rPr>
          <w:rFonts w:ascii="Times New Roman" w:hAnsi="Times New Roman" w:cs="Times New Roman"/>
          <w:sz w:val="28"/>
          <w:szCs w:val="28"/>
        </w:rPr>
        <w:t xml:space="preserve">зарегистрированных преступлений, на 100 тыс. человек населения (по району – 638, по области </w:t>
      </w:r>
      <w:r w:rsidR="00D54451" w:rsidRPr="00197E02">
        <w:rPr>
          <w:rFonts w:ascii="Times New Roman" w:hAnsi="Times New Roman" w:cs="Times New Roman"/>
          <w:sz w:val="28"/>
          <w:szCs w:val="28"/>
        </w:rPr>
        <w:t xml:space="preserve">- </w:t>
      </w:r>
      <w:r w:rsidR="00B46870" w:rsidRPr="00197E02">
        <w:rPr>
          <w:rFonts w:ascii="Times New Roman" w:hAnsi="Times New Roman" w:cs="Times New Roman"/>
          <w:sz w:val="28"/>
          <w:szCs w:val="28"/>
        </w:rPr>
        <w:t>884) ниже областных</w:t>
      </w:r>
      <w:r w:rsidRPr="00197E02">
        <w:rPr>
          <w:rFonts w:ascii="Times New Roman" w:hAnsi="Times New Roman" w:cs="Times New Roman"/>
          <w:sz w:val="28"/>
          <w:szCs w:val="28"/>
        </w:rPr>
        <w:t xml:space="preserve"> показател</w:t>
      </w:r>
      <w:r w:rsidR="00B46870" w:rsidRPr="00197E02">
        <w:rPr>
          <w:rFonts w:ascii="Times New Roman" w:hAnsi="Times New Roman" w:cs="Times New Roman"/>
          <w:sz w:val="28"/>
          <w:szCs w:val="28"/>
        </w:rPr>
        <w:t xml:space="preserve">ей, что </w:t>
      </w:r>
      <w:r w:rsidR="00B46870" w:rsidRPr="00197E02">
        <w:rPr>
          <w:rFonts w:ascii="Times New Roman" w:hAnsi="Times New Roman" w:cs="Times New Roman"/>
          <w:sz w:val="28"/>
          <w:szCs w:val="28"/>
        </w:rPr>
        <w:lastRenderedPageBreak/>
        <w:t xml:space="preserve">также положительно характеризует </w:t>
      </w:r>
      <w:r w:rsidR="00DC181B" w:rsidRPr="00197E02">
        <w:rPr>
          <w:rFonts w:ascii="Times New Roman" w:hAnsi="Times New Roman" w:cs="Times New Roman"/>
          <w:sz w:val="28"/>
          <w:szCs w:val="28"/>
        </w:rPr>
        <w:t>сложившиеся в районе социально-экономические</w:t>
      </w:r>
      <w:r w:rsidR="00B46870" w:rsidRPr="00197E02">
        <w:rPr>
          <w:rFonts w:ascii="Times New Roman" w:hAnsi="Times New Roman" w:cs="Times New Roman"/>
          <w:sz w:val="28"/>
          <w:szCs w:val="28"/>
        </w:rPr>
        <w:t xml:space="preserve"> </w:t>
      </w:r>
      <w:r w:rsidR="00DC181B" w:rsidRPr="00197E02">
        <w:rPr>
          <w:rFonts w:ascii="Times New Roman" w:hAnsi="Times New Roman" w:cs="Times New Roman"/>
          <w:sz w:val="28"/>
          <w:szCs w:val="28"/>
        </w:rPr>
        <w:t>условия</w:t>
      </w:r>
      <w:r w:rsidR="00B46870" w:rsidRPr="00197E02">
        <w:rPr>
          <w:rFonts w:ascii="Times New Roman" w:hAnsi="Times New Roman" w:cs="Times New Roman"/>
          <w:sz w:val="28"/>
          <w:szCs w:val="28"/>
        </w:rPr>
        <w:t xml:space="preserve">. </w:t>
      </w:r>
    </w:p>
    <w:p w:rsidR="00B46870" w:rsidRPr="00197E02" w:rsidRDefault="00B46870" w:rsidP="00401906">
      <w:pPr>
        <w:pStyle w:val="ConsPlusNormal"/>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Вместе с тем существует ряд факторов, замедляющих позитивные процессы, происходящие в районе. Серьезными проблемами </w:t>
      </w:r>
      <w:r w:rsidR="001405BF" w:rsidRPr="00197E02">
        <w:rPr>
          <w:rFonts w:ascii="Times New Roman" w:hAnsi="Times New Roman" w:cs="Times New Roman"/>
          <w:sz w:val="28"/>
          <w:szCs w:val="28"/>
        </w:rPr>
        <w:t>экономической сферы остаю</w:t>
      </w:r>
      <w:r w:rsidRPr="00197E02">
        <w:rPr>
          <w:rFonts w:ascii="Times New Roman" w:hAnsi="Times New Roman" w:cs="Times New Roman"/>
          <w:sz w:val="28"/>
          <w:szCs w:val="28"/>
        </w:rPr>
        <w:t>тся низкие темпы развития промышленного производства, малого бизнеса</w:t>
      </w:r>
      <w:r w:rsidR="00401906" w:rsidRPr="00197E02">
        <w:rPr>
          <w:rFonts w:ascii="Times New Roman" w:hAnsi="Times New Roman" w:cs="Times New Roman"/>
          <w:sz w:val="28"/>
          <w:szCs w:val="28"/>
        </w:rPr>
        <w:t>, торговли, общественного питания и оказания платных услуг населению.</w:t>
      </w:r>
    </w:p>
    <w:p w:rsidR="00B46870" w:rsidRPr="00401906" w:rsidRDefault="00B46870" w:rsidP="00401906">
      <w:pPr>
        <w:pStyle w:val="ConsPlusNormal"/>
        <w:ind w:firstLine="540"/>
        <w:jc w:val="both"/>
        <w:rPr>
          <w:rFonts w:ascii="Times New Roman" w:hAnsi="Times New Roman" w:cs="Times New Roman"/>
          <w:sz w:val="28"/>
          <w:szCs w:val="28"/>
        </w:rPr>
      </w:pPr>
      <w:r w:rsidRPr="00197E02">
        <w:rPr>
          <w:rFonts w:ascii="Times New Roman" w:hAnsi="Times New Roman" w:cs="Times New Roman"/>
          <w:sz w:val="28"/>
          <w:szCs w:val="28"/>
        </w:rPr>
        <w:t xml:space="preserve">Таким образом, возникла </w:t>
      </w:r>
      <w:r w:rsidR="00401906" w:rsidRPr="00197E02">
        <w:rPr>
          <w:rFonts w:ascii="Times New Roman" w:hAnsi="Times New Roman" w:cs="Times New Roman"/>
          <w:sz w:val="28"/>
          <w:szCs w:val="28"/>
        </w:rPr>
        <w:t xml:space="preserve">острая </w:t>
      </w:r>
      <w:r w:rsidRPr="00197E02">
        <w:rPr>
          <w:rFonts w:ascii="Times New Roman" w:hAnsi="Times New Roman" w:cs="Times New Roman"/>
          <w:sz w:val="28"/>
          <w:szCs w:val="28"/>
        </w:rPr>
        <w:t xml:space="preserve">необходимость усиления позитивной динамики </w:t>
      </w:r>
      <w:r w:rsidR="00E07191" w:rsidRPr="00197E02">
        <w:rPr>
          <w:rFonts w:ascii="Times New Roman" w:hAnsi="Times New Roman" w:cs="Times New Roman"/>
          <w:sz w:val="28"/>
          <w:szCs w:val="28"/>
        </w:rPr>
        <w:t>процессов, происходящих на территории</w:t>
      </w:r>
      <w:r w:rsidRPr="00197E02">
        <w:rPr>
          <w:rFonts w:ascii="Times New Roman" w:hAnsi="Times New Roman" w:cs="Times New Roman"/>
          <w:sz w:val="28"/>
          <w:szCs w:val="28"/>
        </w:rPr>
        <w:t xml:space="preserve"> </w:t>
      </w:r>
      <w:r w:rsidR="00401906" w:rsidRPr="00197E02">
        <w:rPr>
          <w:rFonts w:ascii="Times New Roman" w:hAnsi="Times New Roman" w:cs="Times New Roman"/>
          <w:sz w:val="28"/>
          <w:szCs w:val="28"/>
        </w:rPr>
        <w:t>Волоконовского района</w:t>
      </w:r>
      <w:r w:rsidR="00E07191" w:rsidRPr="00197E02">
        <w:rPr>
          <w:rFonts w:ascii="Times New Roman" w:hAnsi="Times New Roman" w:cs="Times New Roman"/>
          <w:sz w:val="28"/>
          <w:szCs w:val="28"/>
        </w:rPr>
        <w:t>,</w:t>
      </w:r>
      <w:r w:rsidRPr="00197E02">
        <w:rPr>
          <w:rFonts w:ascii="Times New Roman" w:hAnsi="Times New Roman" w:cs="Times New Roman"/>
          <w:sz w:val="28"/>
          <w:szCs w:val="28"/>
        </w:rPr>
        <w:t xml:space="preserve"> исходя из целевых ориентиров со</w:t>
      </w:r>
      <w:r w:rsidR="00401906" w:rsidRPr="00197E02">
        <w:rPr>
          <w:rFonts w:ascii="Times New Roman" w:hAnsi="Times New Roman" w:cs="Times New Roman"/>
          <w:sz w:val="28"/>
          <w:szCs w:val="28"/>
        </w:rPr>
        <w:t>циально-экономического развития.</w:t>
      </w:r>
    </w:p>
    <w:p w:rsidR="005E7D23" w:rsidRPr="00401906" w:rsidRDefault="005E7D23" w:rsidP="00401906">
      <w:pPr>
        <w:spacing w:after="0" w:line="240" w:lineRule="auto"/>
        <w:rPr>
          <w:rFonts w:ascii="Times New Roman" w:hAnsi="Times New Roman" w:cs="Times New Roman"/>
          <w:sz w:val="28"/>
          <w:szCs w:val="28"/>
        </w:rPr>
      </w:pPr>
    </w:p>
    <w:p w:rsidR="005E7D23" w:rsidRPr="00401906" w:rsidRDefault="005E7D23" w:rsidP="00401906">
      <w:pPr>
        <w:spacing w:line="240" w:lineRule="auto"/>
        <w:rPr>
          <w:rFonts w:ascii="Times New Roman" w:hAnsi="Times New Roman" w:cs="Times New Roman"/>
          <w:sz w:val="28"/>
          <w:szCs w:val="28"/>
        </w:rPr>
      </w:pPr>
    </w:p>
    <w:p w:rsidR="005E7D23" w:rsidRPr="005E7D23" w:rsidRDefault="005E7D23" w:rsidP="005E7D23">
      <w:pPr>
        <w:spacing w:line="240" w:lineRule="auto"/>
        <w:rPr>
          <w:rFonts w:ascii="Times New Roman" w:hAnsi="Times New Roman" w:cs="Times New Roman"/>
          <w:sz w:val="28"/>
          <w:szCs w:val="28"/>
        </w:rPr>
      </w:pPr>
    </w:p>
    <w:p w:rsidR="005E7D23" w:rsidRPr="005E7D23" w:rsidRDefault="005E7D23" w:rsidP="005E7D23">
      <w:pPr>
        <w:spacing w:line="240" w:lineRule="auto"/>
        <w:rPr>
          <w:rFonts w:ascii="Times New Roman" w:hAnsi="Times New Roman" w:cs="Times New Roman"/>
          <w:sz w:val="28"/>
          <w:szCs w:val="28"/>
        </w:rPr>
      </w:pPr>
    </w:p>
    <w:p w:rsidR="005E7D23" w:rsidRPr="005E7D23" w:rsidRDefault="005E7D23" w:rsidP="005E7D23">
      <w:pPr>
        <w:spacing w:line="240" w:lineRule="auto"/>
        <w:rPr>
          <w:rFonts w:ascii="Times New Roman" w:hAnsi="Times New Roman" w:cs="Times New Roman"/>
          <w:sz w:val="28"/>
          <w:szCs w:val="28"/>
        </w:rPr>
      </w:pPr>
    </w:p>
    <w:p w:rsidR="00F37270" w:rsidRDefault="00F37270">
      <w:pPr>
        <w:rPr>
          <w:rFonts w:ascii="Times New Roman" w:hAnsi="Times New Roman" w:cs="Times New Roman"/>
          <w:sz w:val="28"/>
          <w:szCs w:val="28"/>
        </w:rPr>
      </w:pPr>
      <w:r>
        <w:rPr>
          <w:rFonts w:ascii="Times New Roman" w:hAnsi="Times New Roman" w:cs="Times New Roman"/>
          <w:sz w:val="28"/>
          <w:szCs w:val="28"/>
        </w:rPr>
        <w:br w:type="page"/>
      </w:r>
    </w:p>
    <w:p w:rsidR="00F37270" w:rsidRPr="007135C7" w:rsidRDefault="00F37270" w:rsidP="00F37270">
      <w:pPr>
        <w:pStyle w:val="3"/>
      </w:pPr>
      <w:r w:rsidRPr="007135C7">
        <w:lastRenderedPageBreak/>
        <w:t>Раздел 3.</w:t>
      </w:r>
    </w:p>
    <w:p w:rsidR="00F37270" w:rsidRPr="007135C7" w:rsidRDefault="00F37270" w:rsidP="00F37270">
      <w:pPr>
        <w:pStyle w:val="23"/>
        <w:ind w:firstLine="0"/>
        <w:jc w:val="center"/>
        <w:rPr>
          <w:b/>
          <w:caps/>
          <w:szCs w:val="28"/>
        </w:rPr>
      </w:pPr>
      <w:r w:rsidRPr="007135C7">
        <w:rPr>
          <w:b/>
          <w:caps/>
          <w:szCs w:val="28"/>
        </w:rPr>
        <w:t xml:space="preserve">фОРМИРОВАНИЕ ОБРАЗА БУДУЩЕГО  муниципального </w:t>
      </w:r>
      <w:r w:rsidR="00E034E4">
        <w:rPr>
          <w:b/>
          <w:caps/>
          <w:szCs w:val="28"/>
        </w:rPr>
        <w:t xml:space="preserve">РАЙОНА </w:t>
      </w:r>
      <w:r w:rsidRPr="007135C7">
        <w:rPr>
          <w:b/>
          <w:caps/>
          <w:szCs w:val="28"/>
        </w:rPr>
        <w:t>«Волоконовский район»</w:t>
      </w:r>
    </w:p>
    <w:p w:rsidR="00F37270" w:rsidRPr="007135C7" w:rsidRDefault="00F37270" w:rsidP="00F37270">
      <w:pPr>
        <w:pStyle w:val="23"/>
        <w:ind w:firstLine="0"/>
        <w:jc w:val="center"/>
        <w:rPr>
          <w:b/>
          <w:caps/>
          <w:szCs w:val="28"/>
        </w:rPr>
      </w:pPr>
    </w:p>
    <w:p w:rsidR="00F37270" w:rsidRPr="007135C7" w:rsidRDefault="00F37270" w:rsidP="00F37270">
      <w:pPr>
        <w:spacing w:after="0" w:line="240" w:lineRule="auto"/>
        <w:jc w:val="center"/>
        <w:rPr>
          <w:rFonts w:ascii="Times New Roman" w:hAnsi="Times New Roman" w:cs="Times New Roman"/>
          <w:b/>
          <w:bCs/>
          <w:sz w:val="28"/>
          <w:szCs w:val="28"/>
        </w:rPr>
      </w:pPr>
      <w:r w:rsidRPr="007135C7">
        <w:rPr>
          <w:rFonts w:ascii="Times New Roman" w:hAnsi="Times New Roman" w:cs="Times New Roman"/>
          <w:b/>
          <w:bCs/>
          <w:sz w:val="28"/>
          <w:szCs w:val="28"/>
        </w:rPr>
        <w:t xml:space="preserve">3.1. Основные выводы  и рекомендации по выбору </w:t>
      </w:r>
    </w:p>
    <w:p w:rsidR="00F37270" w:rsidRPr="007135C7" w:rsidRDefault="00F37270" w:rsidP="00F37270">
      <w:pPr>
        <w:spacing w:after="0" w:line="240" w:lineRule="auto"/>
        <w:jc w:val="center"/>
        <w:rPr>
          <w:rFonts w:ascii="Times New Roman" w:hAnsi="Times New Roman" w:cs="Times New Roman"/>
          <w:b/>
          <w:bCs/>
          <w:sz w:val="28"/>
          <w:szCs w:val="28"/>
        </w:rPr>
      </w:pPr>
      <w:r w:rsidRPr="007135C7">
        <w:rPr>
          <w:rFonts w:ascii="Times New Roman" w:hAnsi="Times New Roman" w:cs="Times New Roman"/>
          <w:b/>
          <w:bCs/>
          <w:sz w:val="28"/>
          <w:szCs w:val="28"/>
        </w:rPr>
        <w:t>стратегических направлений</w:t>
      </w:r>
    </w:p>
    <w:p w:rsidR="00F37270" w:rsidRPr="007135C7" w:rsidRDefault="00F37270" w:rsidP="00F37270">
      <w:pPr>
        <w:spacing w:after="0" w:line="240" w:lineRule="auto"/>
        <w:jc w:val="center"/>
        <w:rPr>
          <w:rFonts w:ascii="Times New Roman" w:hAnsi="Times New Roman" w:cs="Times New Roman"/>
          <w:b/>
          <w:bCs/>
          <w:sz w:val="28"/>
          <w:szCs w:val="28"/>
        </w:rPr>
      </w:pPr>
    </w:p>
    <w:p w:rsidR="00F37270" w:rsidRPr="007135C7" w:rsidRDefault="00F37270" w:rsidP="00F37270">
      <w:pPr>
        <w:spacing w:after="0" w:line="240" w:lineRule="auto"/>
        <w:ind w:firstLine="360"/>
        <w:jc w:val="both"/>
        <w:rPr>
          <w:rFonts w:ascii="Times New Roman" w:hAnsi="Times New Roman" w:cs="Times New Roman"/>
          <w:sz w:val="28"/>
          <w:szCs w:val="28"/>
        </w:rPr>
      </w:pPr>
      <w:r w:rsidRPr="007135C7">
        <w:rPr>
          <w:rFonts w:ascii="Times New Roman" w:hAnsi="Times New Roman" w:cs="Times New Roman"/>
          <w:sz w:val="28"/>
          <w:szCs w:val="28"/>
        </w:rPr>
        <w:t>В связи с тем, что невозможно развивать сразу все направления, а существует возможность развивать их последовательно (начиная с какого-то этапа), или развитие одного направления создает возможность развитию другого - составлен перечень основных выводов и рекомендаций по выбору стратегических направлений, которые учтены  при текущем и перспективном планировании:</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АПК следует развивать в основном по направлениям животноводства, птицеводства и взаимоувязывать с внутренним потреблением, связанным с развитием перерабатывающей промышленности.</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Для устойчивого развития сельских территорий следует привлекать малый бизнес и максимально мобилизовать внутренние ресурсы.</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 xml:space="preserve">Для реализации средних и крупных проектов следует максимально мобилизовать ресурсы района (инвестиционные, человеческие, и т.п.), а в случае нехватки таковых привлекать областные и федеральные.    </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Имеет смысл стимулировать объединение и развитие малого и среднего предпринимательства, создать фонды и союзы поддержки малого и среднего бизнеса (кредитные союзы и т.п.).</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 xml:space="preserve">Для создания развитой социальной инфраструктуры следует максимально мобилизовать все возможные ресурсы (средства местного, областного и федерального бюджетов) и использовать все имеющиеся инвестиционные инструменты. </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Pr>
          <w:rFonts w:ascii="Times New Roman" w:hAnsi="Times New Roman" w:cs="Times New Roman"/>
          <w:sz w:val="28"/>
          <w:szCs w:val="28"/>
        </w:rPr>
        <w:t>Н</w:t>
      </w:r>
      <w:r w:rsidRPr="007135C7">
        <w:rPr>
          <w:rFonts w:ascii="Times New Roman" w:hAnsi="Times New Roman" w:cs="Times New Roman"/>
          <w:sz w:val="28"/>
          <w:szCs w:val="28"/>
        </w:rPr>
        <w:t>азрела необходимость информационной поддержки развития района. Необходимо создать информационный ресурс для накопления и продвижения информации о районе и его потенциале. Мобилизованный информационный ресурс также будет использоваться для оказания своевременной информационной поддержки внутри района (изменение законодательства, рыночные изменения и т.п.).</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Особое внимание следует уделить молодежи – она является основой будущего развития района. Следует создать больше возможностей для культурного, спортивного досуга молодежи и для самореализации молодого поколения внутри района. Оказывать больше содействия развитию молодежной политики.</w:t>
      </w:r>
    </w:p>
    <w:p w:rsidR="00F37270" w:rsidRPr="007135C7" w:rsidRDefault="00F37270" w:rsidP="00F37270">
      <w:pPr>
        <w:numPr>
          <w:ilvl w:val="1"/>
          <w:numId w:val="15"/>
        </w:numPr>
        <w:tabs>
          <w:tab w:val="num" w:pos="540"/>
        </w:tabs>
        <w:spacing w:after="0" w:line="240" w:lineRule="auto"/>
        <w:ind w:left="540"/>
        <w:jc w:val="both"/>
        <w:rPr>
          <w:rFonts w:ascii="Times New Roman" w:hAnsi="Times New Roman" w:cs="Times New Roman"/>
          <w:sz w:val="28"/>
          <w:szCs w:val="28"/>
        </w:rPr>
      </w:pPr>
      <w:r w:rsidRPr="007135C7">
        <w:rPr>
          <w:rFonts w:ascii="Times New Roman" w:hAnsi="Times New Roman" w:cs="Times New Roman"/>
          <w:sz w:val="28"/>
          <w:szCs w:val="28"/>
        </w:rPr>
        <w:t>Важное значение имеет развитие и перепрофилирование образования (пересмотр существующих специальностей и ввод новых) для обеспечения кадрами развивающейся экономики района.</w:t>
      </w:r>
    </w:p>
    <w:p w:rsidR="00F37270" w:rsidRPr="007135C7" w:rsidRDefault="00F37270" w:rsidP="00F37270">
      <w:pPr>
        <w:spacing w:line="240" w:lineRule="auto"/>
        <w:ind w:firstLine="969"/>
        <w:jc w:val="both"/>
        <w:rPr>
          <w:rFonts w:ascii="Times New Roman" w:hAnsi="Times New Roman" w:cs="Times New Roman"/>
          <w:sz w:val="28"/>
          <w:szCs w:val="28"/>
        </w:rPr>
      </w:pPr>
      <w:r w:rsidRPr="007135C7">
        <w:rPr>
          <w:rFonts w:ascii="Times New Roman" w:hAnsi="Times New Roman" w:cs="Times New Roman"/>
          <w:sz w:val="28"/>
          <w:szCs w:val="28"/>
        </w:rPr>
        <w:t>Будущий образ района может быть охарактеризован следующими параметрами:</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lastRenderedPageBreak/>
        <w:t>Красивый, обустроенный, облагороженный Волоконовский район.</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t>Экологически чистая, красивая  и ухоженная природа (пруды, леса, холмы и т.п.).</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t>Центр проведения различных праздников (в основном культурно-исторических), фестивалей и спортивных соревнований.</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t>Стабильно развивающаяся конкурентоспособная экономика района.</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t xml:space="preserve"> Низкий уровень безработицы и преступности.</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t>Стабильный высокий уровень благосостояния жителей района.</w:t>
      </w:r>
    </w:p>
    <w:p w:rsidR="00F37270" w:rsidRPr="007135C7" w:rsidRDefault="00F37270" w:rsidP="00F37270">
      <w:pPr>
        <w:numPr>
          <w:ilvl w:val="0"/>
          <w:numId w:val="18"/>
        </w:numPr>
        <w:tabs>
          <w:tab w:val="clear" w:pos="789"/>
          <w:tab w:val="num" w:pos="57"/>
        </w:tabs>
        <w:spacing w:after="0" w:line="240" w:lineRule="auto"/>
        <w:jc w:val="both"/>
        <w:rPr>
          <w:rFonts w:ascii="Times New Roman" w:hAnsi="Times New Roman" w:cs="Times New Roman"/>
          <w:b/>
          <w:sz w:val="28"/>
          <w:szCs w:val="28"/>
          <w:u w:val="single"/>
        </w:rPr>
      </w:pPr>
      <w:r w:rsidRPr="007135C7">
        <w:rPr>
          <w:rFonts w:ascii="Times New Roman" w:hAnsi="Times New Roman" w:cs="Times New Roman"/>
          <w:sz w:val="28"/>
          <w:szCs w:val="28"/>
        </w:rPr>
        <w:t xml:space="preserve">Район, в котором хочется  </w:t>
      </w:r>
      <w:r w:rsidRPr="007135C7">
        <w:rPr>
          <w:rFonts w:ascii="Times New Roman" w:hAnsi="Times New Roman" w:cs="Times New Roman"/>
          <w:b/>
          <w:sz w:val="28"/>
          <w:szCs w:val="28"/>
          <w:u w:val="single"/>
        </w:rPr>
        <w:t>ЖИТЬ,  РАБОТАТЬ И ОТДЫХАТЬ.</w:t>
      </w:r>
    </w:p>
    <w:p w:rsidR="00F37270" w:rsidRPr="007135C7" w:rsidRDefault="00F37270" w:rsidP="00F37270">
      <w:pPr>
        <w:pStyle w:val="3"/>
      </w:pPr>
    </w:p>
    <w:p w:rsidR="00F37270" w:rsidRPr="007135C7" w:rsidRDefault="00F37270" w:rsidP="00F37270">
      <w:pPr>
        <w:spacing w:line="240" w:lineRule="auto"/>
        <w:jc w:val="center"/>
        <w:rPr>
          <w:rFonts w:ascii="Times New Roman" w:hAnsi="Times New Roman" w:cs="Times New Roman"/>
          <w:b/>
          <w:bCs/>
          <w:sz w:val="28"/>
          <w:szCs w:val="28"/>
        </w:rPr>
      </w:pPr>
      <w:r w:rsidRPr="007135C7">
        <w:rPr>
          <w:rFonts w:ascii="Times New Roman" w:hAnsi="Times New Roman" w:cs="Times New Roman"/>
          <w:b/>
          <w:bCs/>
          <w:sz w:val="28"/>
          <w:szCs w:val="28"/>
        </w:rPr>
        <w:t xml:space="preserve">3.2. Миссия и стратегическая цель муниципального </w:t>
      </w:r>
      <w:r w:rsidR="00E034E4">
        <w:rPr>
          <w:rFonts w:ascii="Times New Roman" w:hAnsi="Times New Roman" w:cs="Times New Roman"/>
          <w:b/>
          <w:bCs/>
          <w:sz w:val="28"/>
          <w:szCs w:val="28"/>
        </w:rPr>
        <w:t>района</w:t>
      </w:r>
    </w:p>
    <w:p w:rsidR="00F37270" w:rsidRPr="007135C7" w:rsidRDefault="00F37270" w:rsidP="00F37270">
      <w:pPr>
        <w:spacing w:line="240" w:lineRule="auto"/>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С учётом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муниципального образования «Волоконовский район» и стремлений жителей района, выявленных в процессе формирования стратегии муниципального образования «Волоконовский район», </w:t>
      </w:r>
      <w:r w:rsidRPr="007135C7">
        <w:rPr>
          <w:rFonts w:ascii="Times New Roman" w:hAnsi="Times New Roman" w:cs="Times New Roman"/>
          <w:b/>
          <w:i/>
          <w:sz w:val="28"/>
          <w:szCs w:val="28"/>
        </w:rPr>
        <w:t>миссия заключается в повышении благосостояния населения на основе всестороннего использования внутреннего потенциала, интеграции частных инвестиций в социальную инфраструктуру и развития малого и среднего бизнеса.</w:t>
      </w:r>
    </w:p>
    <w:p w:rsidR="00F37270" w:rsidRPr="007135C7" w:rsidRDefault="00F37270" w:rsidP="00F37270">
      <w:pPr>
        <w:spacing w:line="240" w:lineRule="auto"/>
        <w:ind w:firstLine="540"/>
        <w:jc w:val="center"/>
        <w:rPr>
          <w:rFonts w:ascii="Times New Roman" w:hAnsi="Times New Roman" w:cs="Times New Roman"/>
          <w:b/>
          <w:sz w:val="28"/>
          <w:szCs w:val="28"/>
        </w:rPr>
      </w:pPr>
      <w:r w:rsidRPr="007135C7">
        <w:rPr>
          <w:rFonts w:ascii="Times New Roman" w:hAnsi="Times New Roman" w:cs="Times New Roman"/>
          <w:b/>
          <w:sz w:val="28"/>
          <w:szCs w:val="28"/>
        </w:rPr>
        <w:t>Миссия – слоган:</w:t>
      </w:r>
    </w:p>
    <w:p w:rsidR="00F37270" w:rsidRPr="007135C7" w:rsidRDefault="00F37270" w:rsidP="00F37270">
      <w:pPr>
        <w:spacing w:line="240" w:lineRule="auto"/>
        <w:ind w:firstLine="540"/>
        <w:jc w:val="center"/>
        <w:rPr>
          <w:rFonts w:ascii="Times New Roman" w:hAnsi="Times New Roman" w:cs="Times New Roman"/>
          <w:b/>
          <w:sz w:val="28"/>
          <w:szCs w:val="28"/>
        </w:rPr>
      </w:pPr>
      <w:r w:rsidRPr="007135C7">
        <w:rPr>
          <w:rFonts w:ascii="Times New Roman" w:hAnsi="Times New Roman" w:cs="Times New Roman"/>
          <w:b/>
          <w:sz w:val="28"/>
          <w:szCs w:val="28"/>
        </w:rPr>
        <w:t xml:space="preserve">«Достойный вклад в родную землю – </w:t>
      </w:r>
    </w:p>
    <w:p w:rsidR="00F37270" w:rsidRPr="007135C7" w:rsidRDefault="00F37270" w:rsidP="00F37270">
      <w:pPr>
        <w:spacing w:line="240" w:lineRule="auto"/>
        <w:ind w:firstLine="540"/>
        <w:jc w:val="center"/>
        <w:rPr>
          <w:rFonts w:ascii="Times New Roman" w:hAnsi="Times New Roman" w:cs="Times New Roman"/>
          <w:b/>
          <w:sz w:val="28"/>
          <w:szCs w:val="28"/>
        </w:rPr>
      </w:pPr>
      <w:r w:rsidRPr="007135C7">
        <w:rPr>
          <w:rFonts w:ascii="Times New Roman" w:hAnsi="Times New Roman" w:cs="Times New Roman"/>
          <w:b/>
          <w:sz w:val="28"/>
          <w:szCs w:val="28"/>
        </w:rPr>
        <w:t>источник жизни и добра»</w:t>
      </w:r>
    </w:p>
    <w:p w:rsidR="00F37270" w:rsidRPr="007135C7" w:rsidRDefault="00F37270" w:rsidP="00F37270">
      <w:pPr>
        <w:pStyle w:val="a7"/>
        <w:ind w:firstLine="720"/>
        <w:rPr>
          <w:sz w:val="28"/>
          <w:szCs w:val="28"/>
        </w:rPr>
      </w:pPr>
    </w:p>
    <w:p w:rsidR="00F37270" w:rsidRPr="007135C7" w:rsidRDefault="00F37270" w:rsidP="00F37270">
      <w:pPr>
        <w:pStyle w:val="a7"/>
        <w:ind w:firstLine="720"/>
        <w:rPr>
          <w:sz w:val="28"/>
          <w:szCs w:val="28"/>
        </w:rPr>
      </w:pPr>
      <w:r w:rsidRPr="007135C7">
        <w:rPr>
          <w:sz w:val="28"/>
          <w:szCs w:val="28"/>
        </w:rPr>
        <w:t>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 Такими направлениями являются следующие:</w:t>
      </w:r>
    </w:p>
    <w:p w:rsidR="00F37270" w:rsidRPr="007135C7" w:rsidRDefault="00F37270" w:rsidP="00F37270">
      <w:pPr>
        <w:pStyle w:val="a7"/>
        <w:ind w:firstLine="720"/>
        <w:rPr>
          <w:sz w:val="28"/>
          <w:szCs w:val="28"/>
        </w:rPr>
      </w:pPr>
    </w:p>
    <w:p w:rsidR="00F37270" w:rsidRPr="001809EA" w:rsidRDefault="00F37270" w:rsidP="00F37270">
      <w:pPr>
        <w:pStyle w:val="1"/>
        <w:numPr>
          <w:ilvl w:val="0"/>
          <w:numId w:val="26"/>
        </w:numPr>
        <w:jc w:val="both"/>
        <w:rPr>
          <w:b w:val="0"/>
          <w:sz w:val="28"/>
          <w:szCs w:val="28"/>
        </w:rPr>
      </w:pPr>
      <w:r w:rsidRPr="001809EA">
        <w:rPr>
          <w:b w:val="0"/>
          <w:sz w:val="28"/>
          <w:szCs w:val="28"/>
        </w:rPr>
        <w:t>Развитие человеческого капитала муниципального образования</w:t>
      </w:r>
      <w:r>
        <w:rPr>
          <w:b w:val="0"/>
          <w:sz w:val="28"/>
          <w:szCs w:val="28"/>
        </w:rPr>
        <w:t>.</w:t>
      </w:r>
    </w:p>
    <w:p w:rsidR="00F37270" w:rsidRPr="001809EA" w:rsidRDefault="00F37270" w:rsidP="00F37270">
      <w:pPr>
        <w:pStyle w:val="1"/>
        <w:numPr>
          <w:ilvl w:val="0"/>
          <w:numId w:val="26"/>
        </w:numPr>
        <w:jc w:val="both"/>
        <w:rPr>
          <w:b w:val="0"/>
          <w:sz w:val="28"/>
          <w:szCs w:val="28"/>
        </w:rPr>
      </w:pPr>
      <w:r w:rsidRPr="001809EA">
        <w:rPr>
          <w:b w:val="0"/>
          <w:sz w:val="28"/>
          <w:szCs w:val="28"/>
        </w:rPr>
        <w:t>Экономическое инновационно ориентированное развитие муниципального образования</w:t>
      </w:r>
      <w:r w:rsidRPr="001809EA">
        <w:rPr>
          <w:b w:val="0"/>
          <w:bCs w:val="0"/>
          <w:iCs/>
          <w:sz w:val="28"/>
          <w:szCs w:val="28"/>
        </w:rPr>
        <w:t>.</w:t>
      </w:r>
    </w:p>
    <w:p w:rsidR="00F37270" w:rsidRPr="001809EA" w:rsidRDefault="00F37270" w:rsidP="00F37270">
      <w:pPr>
        <w:pStyle w:val="1"/>
        <w:numPr>
          <w:ilvl w:val="0"/>
          <w:numId w:val="26"/>
        </w:numPr>
        <w:jc w:val="both"/>
        <w:rPr>
          <w:b w:val="0"/>
          <w:sz w:val="28"/>
          <w:szCs w:val="28"/>
        </w:rPr>
      </w:pPr>
      <w:r w:rsidRPr="001809EA">
        <w:rPr>
          <w:b w:val="0"/>
          <w:sz w:val="28"/>
          <w:szCs w:val="28"/>
        </w:rPr>
        <w:t>Повышение качества условий жизнедеятельности населения.</w:t>
      </w:r>
    </w:p>
    <w:p w:rsidR="00F37270" w:rsidRPr="001809EA" w:rsidRDefault="00F37270" w:rsidP="00F37270">
      <w:pPr>
        <w:spacing w:after="0" w:line="240" w:lineRule="auto"/>
        <w:ind w:firstLine="720"/>
        <w:jc w:val="both"/>
        <w:rPr>
          <w:rFonts w:ascii="Times New Roman" w:hAnsi="Times New Roman" w:cs="Times New Roman"/>
          <w:sz w:val="28"/>
          <w:szCs w:val="28"/>
        </w:rPr>
      </w:pPr>
    </w:p>
    <w:p w:rsidR="00F37270" w:rsidRPr="007135C7" w:rsidRDefault="00F37270" w:rsidP="00F37270">
      <w:pPr>
        <w:spacing w:after="0" w:line="240" w:lineRule="auto"/>
        <w:ind w:firstLine="720"/>
        <w:jc w:val="both"/>
        <w:rPr>
          <w:rFonts w:ascii="Times New Roman" w:hAnsi="Times New Roman" w:cs="Times New Roman"/>
          <w:i/>
          <w:sz w:val="28"/>
          <w:szCs w:val="28"/>
        </w:rPr>
      </w:pPr>
      <w:r w:rsidRPr="007135C7">
        <w:rPr>
          <w:rFonts w:ascii="Times New Roman" w:hAnsi="Times New Roman" w:cs="Times New Roman"/>
          <w:i/>
          <w:sz w:val="28"/>
          <w:szCs w:val="28"/>
        </w:rPr>
        <w:t>Цели первого стратегического направления:</w:t>
      </w:r>
    </w:p>
    <w:p w:rsidR="00F37270" w:rsidRPr="007135C7" w:rsidRDefault="00F37270" w:rsidP="00F37270">
      <w:pPr>
        <w:pStyle w:val="1"/>
        <w:ind w:firstLine="720"/>
        <w:jc w:val="both"/>
        <w:rPr>
          <w:b w:val="0"/>
          <w:sz w:val="28"/>
          <w:szCs w:val="28"/>
        </w:rPr>
      </w:pPr>
      <w:r w:rsidRPr="007135C7">
        <w:rPr>
          <w:b w:val="0"/>
          <w:sz w:val="28"/>
          <w:szCs w:val="28"/>
        </w:rPr>
        <w:t xml:space="preserve">- улучшение демографической ситуации, увеличение численности населения района, в особенности трудоспособного, за счет улучшения показателей естественного воспроизводства населения (повышения </w:t>
      </w:r>
      <w:r w:rsidRPr="007135C7">
        <w:rPr>
          <w:b w:val="0"/>
          <w:sz w:val="28"/>
          <w:szCs w:val="28"/>
        </w:rPr>
        <w:lastRenderedPageBreak/>
        <w:t>рождаемости, снижения смертности) и увеличения миграционного прироста населения;</w:t>
      </w:r>
    </w:p>
    <w:p w:rsidR="00F37270" w:rsidRPr="007135C7" w:rsidRDefault="00F37270" w:rsidP="00F37270">
      <w:pPr>
        <w:spacing w:line="240" w:lineRule="auto"/>
        <w:ind w:firstLine="720"/>
        <w:jc w:val="both"/>
        <w:rPr>
          <w:rFonts w:ascii="Times New Roman" w:hAnsi="Times New Roman" w:cs="Times New Roman"/>
          <w:sz w:val="28"/>
          <w:szCs w:val="28"/>
        </w:rPr>
      </w:pPr>
      <w:r w:rsidRPr="007135C7">
        <w:rPr>
          <w:rFonts w:ascii="Times New Roman" w:hAnsi="Times New Roman" w:cs="Times New Roman"/>
          <w:sz w:val="28"/>
          <w:szCs w:val="28"/>
        </w:rPr>
        <w:t>- формирование благоприятных условий для развития личности, укрепление здоровья, повышение уровня образованности и культуры населения района путем развития системы здравоохранения, образования, культуры, физкультуры и спорта муниципального района;</w:t>
      </w:r>
    </w:p>
    <w:p w:rsidR="00F37270" w:rsidRPr="00324C45" w:rsidRDefault="00F37270" w:rsidP="00F37270">
      <w:pPr>
        <w:spacing w:line="240" w:lineRule="auto"/>
        <w:ind w:firstLine="720"/>
        <w:jc w:val="both"/>
        <w:rPr>
          <w:rFonts w:ascii="Times New Roman" w:hAnsi="Times New Roman" w:cs="Times New Roman"/>
          <w:sz w:val="28"/>
          <w:szCs w:val="28"/>
        </w:rPr>
      </w:pPr>
      <w:r w:rsidRPr="00324C45">
        <w:rPr>
          <w:rFonts w:ascii="Times New Roman" w:hAnsi="Times New Roman" w:cs="Times New Roman"/>
          <w:sz w:val="28"/>
          <w:szCs w:val="28"/>
        </w:rPr>
        <w:t>- повышение уровня доходов и занятости населения, сокращение уровня бедности населения района.</w:t>
      </w:r>
    </w:p>
    <w:p w:rsidR="00F37270" w:rsidRPr="007135C7" w:rsidRDefault="00F37270" w:rsidP="00F37270">
      <w:pPr>
        <w:spacing w:line="240" w:lineRule="auto"/>
        <w:ind w:firstLine="720"/>
        <w:jc w:val="both"/>
        <w:rPr>
          <w:rFonts w:ascii="Times New Roman" w:hAnsi="Times New Roman" w:cs="Times New Roman"/>
          <w:i/>
          <w:sz w:val="28"/>
          <w:szCs w:val="28"/>
        </w:rPr>
      </w:pPr>
      <w:r w:rsidRPr="007135C7">
        <w:rPr>
          <w:rFonts w:ascii="Times New Roman" w:hAnsi="Times New Roman" w:cs="Times New Roman"/>
          <w:i/>
          <w:sz w:val="28"/>
          <w:szCs w:val="28"/>
        </w:rPr>
        <w:t>Цели второго стратегического направления:</w:t>
      </w:r>
    </w:p>
    <w:p w:rsidR="00F37270" w:rsidRPr="007135C7" w:rsidRDefault="00F37270" w:rsidP="00F37270">
      <w:pPr>
        <w:spacing w:line="240" w:lineRule="auto"/>
        <w:ind w:firstLine="720"/>
        <w:jc w:val="both"/>
        <w:rPr>
          <w:rFonts w:ascii="Times New Roman" w:hAnsi="Times New Roman" w:cs="Times New Roman"/>
          <w:sz w:val="28"/>
          <w:szCs w:val="28"/>
        </w:rPr>
      </w:pPr>
      <w:r w:rsidRPr="007135C7">
        <w:rPr>
          <w:rFonts w:ascii="Times New Roman" w:hAnsi="Times New Roman" w:cs="Times New Roman"/>
          <w:sz w:val="28"/>
          <w:szCs w:val="28"/>
        </w:rPr>
        <w:t>- создание благоприятного инвестиционного климата и условий для стабильного развития бизнеса, привлечение инвестиций в экономику муниципального района;</w:t>
      </w:r>
    </w:p>
    <w:p w:rsidR="00F37270" w:rsidRPr="007135C7" w:rsidRDefault="00F37270" w:rsidP="00F37270">
      <w:pPr>
        <w:spacing w:line="240" w:lineRule="auto"/>
        <w:ind w:firstLine="720"/>
        <w:jc w:val="both"/>
        <w:rPr>
          <w:rFonts w:ascii="Times New Roman" w:hAnsi="Times New Roman" w:cs="Times New Roman"/>
          <w:sz w:val="28"/>
          <w:szCs w:val="28"/>
        </w:rPr>
      </w:pPr>
      <w:r w:rsidRPr="007135C7">
        <w:rPr>
          <w:rFonts w:ascii="Times New Roman" w:hAnsi="Times New Roman" w:cs="Times New Roman"/>
          <w:sz w:val="28"/>
          <w:szCs w:val="28"/>
        </w:rPr>
        <w:t>- развитие высокоэффективного сельскохозяйственного производства на индустриальной основе, перспективных видов промышленного производства и других видов экономической деятельности;</w:t>
      </w:r>
    </w:p>
    <w:p w:rsidR="00F37270" w:rsidRPr="007135C7" w:rsidRDefault="00F37270" w:rsidP="00F37270">
      <w:pPr>
        <w:spacing w:line="240" w:lineRule="auto"/>
        <w:ind w:firstLine="720"/>
        <w:jc w:val="both"/>
        <w:rPr>
          <w:rFonts w:ascii="Times New Roman" w:hAnsi="Times New Roman" w:cs="Times New Roman"/>
          <w:sz w:val="28"/>
          <w:szCs w:val="28"/>
        </w:rPr>
      </w:pPr>
      <w:r w:rsidRPr="007135C7">
        <w:rPr>
          <w:rFonts w:ascii="Times New Roman" w:hAnsi="Times New Roman" w:cs="Times New Roman"/>
          <w:sz w:val="28"/>
          <w:szCs w:val="28"/>
        </w:rPr>
        <w:t>- развитие малого и среднего бизнеса.</w:t>
      </w:r>
    </w:p>
    <w:p w:rsidR="00F37270" w:rsidRPr="007135C7" w:rsidRDefault="00F37270" w:rsidP="00F37270">
      <w:pPr>
        <w:spacing w:line="240" w:lineRule="auto"/>
        <w:ind w:firstLine="720"/>
        <w:jc w:val="both"/>
        <w:rPr>
          <w:rFonts w:ascii="Times New Roman" w:hAnsi="Times New Roman" w:cs="Times New Roman"/>
          <w:i/>
          <w:sz w:val="28"/>
          <w:szCs w:val="28"/>
        </w:rPr>
      </w:pPr>
      <w:r w:rsidRPr="007135C7">
        <w:rPr>
          <w:rFonts w:ascii="Times New Roman" w:hAnsi="Times New Roman" w:cs="Times New Roman"/>
          <w:i/>
          <w:sz w:val="28"/>
          <w:szCs w:val="28"/>
        </w:rPr>
        <w:t>Цели третьего стратегического направления:</w:t>
      </w:r>
    </w:p>
    <w:p w:rsidR="00F37270" w:rsidRDefault="00F37270" w:rsidP="00F37270">
      <w:pPr>
        <w:spacing w:line="240" w:lineRule="auto"/>
        <w:ind w:firstLine="720"/>
        <w:jc w:val="both"/>
        <w:rPr>
          <w:rFonts w:ascii="Times New Roman" w:hAnsi="Times New Roman" w:cs="Times New Roman"/>
          <w:sz w:val="28"/>
          <w:szCs w:val="28"/>
        </w:rPr>
      </w:pPr>
      <w:r w:rsidRPr="007135C7">
        <w:rPr>
          <w:rFonts w:ascii="Times New Roman" w:hAnsi="Times New Roman" w:cs="Times New Roman"/>
          <w:sz w:val="28"/>
          <w:szCs w:val="28"/>
        </w:rPr>
        <w:t>- создание благоприятных условий жизнедеятельности населения района за счет улучшения работы жилищно-коммунального хозяйства, качества предоставляемых услуг, состояния дорог и работы общественного транспорта, решения жилищных проблем, обеспечения безопасности жизни, сокращения правонарушений;</w:t>
      </w:r>
    </w:p>
    <w:p w:rsidR="00F37270" w:rsidRPr="007135C7" w:rsidRDefault="00F37270" w:rsidP="00F37270">
      <w:pPr>
        <w:spacing w:line="240" w:lineRule="auto"/>
        <w:ind w:firstLine="720"/>
        <w:jc w:val="both"/>
        <w:rPr>
          <w:rFonts w:ascii="Times New Roman" w:hAnsi="Times New Roman" w:cs="Times New Roman"/>
          <w:sz w:val="28"/>
          <w:szCs w:val="28"/>
        </w:rPr>
      </w:pPr>
      <w:r w:rsidRPr="00324C45">
        <w:rPr>
          <w:rFonts w:ascii="Times New Roman" w:hAnsi="Times New Roman" w:cs="Times New Roman"/>
          <w:sz w:val="28"/>
          <w:szCs w:val="28"/>
        </w:rPr>
        <w:t>- увеличение доходов бюджета муниципального района и эффективное</w:t>
      </w:r>
      <w:r>
        <w:rPr>
          <w:rFonts w:ascii="Times New Roman" w:hAnsi="Times New Roman" w:cs="Times New Roman"/>
          <w:sz w:val="28"/>
          <w:szCs w:val="28"/>
        </w:rPr>
        <w:t xml:space="preserve"> расходование бюджетных средств;</w:t>
      </w:r>
    </w:p>
    <w:p w:rsidR="00F37270" w:rsidRPr="007135C7" w:rsidRDefault="00F37270" w:rsidP="00F37270">
      <w:pPr>
        <w:spacing w:line="240" w:lineRule="auto"/>
        <w:ind w:firstLine="720"/>
        <w:jc w:val="both"/>
        <w:rPr>
          <w:rFonts w:ascii="Times New Roman" w:hAnsi="Times New Roman" w:cs="Times New Roman"/>
          <w:sz w:val="28"/>
          <w:szCs w:val="28"/>
        </w:rPr>
      </w:pPr>
      <w:r w:rsidRPr="007135C7">
        <w:rPr>
          <w:rFonts w:ascii="Times New Roman" w:hAnsi="Times New Roman" w:cs="Times New Roman"/>
          <w:sz w:val="28"/>
          <w:szCs w:val="28"/>
        </w:rPr>
        <w:t>- построение эффективной системы функционирования институтов гражданского общества.</w:t>
      </w:r>
    </w:p>
    <w:p w:rsidR="00F37270" w:rsidRDefault="00F37270" w:rsidP="00B46E15">
      <w:pPr>
        <w:spacing w:after="0" w:line="240" w:lineRule="auto"/>
        <w:ind w:left="360"/>
        <w:jc w:val="center"/>
        <w:rPr>
          <w:rFonts w:ascii="Times New Roman" w:hAnsi="Times New Roman" w:cs="Times New Roman"/>
          <w:b/>
          <w:bCs/>
          <w:iCs/>
          <w:sz w:val="28"/>
          <w:szCs w:val="28"/>
        </w:rPr>
      </w:pPr>
      <w:r w:rsidRPr="007135C7">
        <w:rPr>
          <w:rFonts w:ascii="Times New Roman" w:hAnsi="Times New Roman" w:cs="Times New Roman"/>
          <w:b/>
          <w:bCs/>
          <w:iCs/>
          <w:sz w:val="28"/>
          <w:szCs w:val="28"/>
        </w:rPr>
        <w:t xml:space="preserve">3.3. Выбор сценария развития </w:t>
      </w:r>
      <w:r w:rsidR="00B46E15">
        <w:rPr>
          <w:rFonts w:ascii="Times New Roman" w:hAnsi="Times New Roman" w:cs="Times New Roman"/>
          <w:b/>
          <w:bCs/>
          <w:iCs/>
          <w:sz w:val="28"/>
          <w:szCs w:val="28"/>
        </w:rPr>
        <w:t xml:space="preserve"> </w:t>
      </w:r>
      <w:r w:rsidRPr="007135C7">
        <w:rPr>
          <w:rFonts w:ascii="Times New Roman" w:hAnsi="Times New Roman" w:cs="Times New Roman"/>
          <w:b/>
          <w:bCs/>
          <w:iCs/>
          <w:sz w:val="28"/>
          <w:szCs w:val="28"/>
        </w:rPr>
        <w:t xml:space="preserve">муниципального </w:t>
      </w:r>
      <w:r w:rsidR="00E034E4">
        <w:rPr>
          <w:rFonts w:ascii="Times New Roman" w:hAnsi="Times New Roman" w:cs="Times New Roman"/>
          <w:b/>
          <w:bCs/>
          <w:iCs/>
          <w:sz w:val="28"/>
          <w:szCs w:val="28"/>
        </w:rPr>
        <w:t>района</w:t>
      </w:r>
      <w:r w:rsidRPr="007135C7">
        <w:rPr>
          <w:rFonts w:ascii="Times New Roman" w:hAnsi="Times New Roman" w:cs="Times New Roman"/>
          <w:b/>
          <w:bCs/>
          <w:iCs/>
          <w:sz w:val="28"/>
          <w:szCs w:val="28"/>
        </w:rPr>
        <w:t xml:space="preserve"> </w:t>
      </w:r>
    </w:p>
    <w:p w:rsidR="00B46E15" w:rsidRPr="007135C7" w:rsidRDefault="00B46E15" w:rsidP="00B46E15">
      <w:pPr>
        <w:spacing w:after="0" w:line="240" w:lineRule="auto"/>
        <w:ind w:left="360"/>
        <w:jc w:val="center"/>
        <w:rPr>
          <w:rFonts w:ascii="Times New Roman" w:hAnsi="Times New Roman" w:cs="Times New Roman"/>
          <w:b/>
          <w:bCs/>
          <w:iCs/>
          <w:sz w:val="28"/>
          <w:szCs w:val="28"/>
        </w:rPr>
      </w:pPr>
    </w:p>
    <w:p w:rsidR="00F37270" w:rsidRPr="007135C7" w:rsidRDefault="00F37270" w:rsidP="00F37270">
      <w:pPr>
        <w:spacing w:after="0" w:line="240" w:lineRule="auto"/>
        <w:ind w:firstLine="708"/>
        <w:jc w:val="both"/>
        <w:rPr>
          <w:rFonts w:ascii="Times New Roman" w:hAnsi="Times New Roman" w:cs="Times New Roman"/>
          <w:sz w:val="28"/>
          <w:szCs w:val="28"/>
        </w:rPr>
      </w:pPr>
      <w:r w:rsidRPr="007135C7">
        <w:rPr>
          <w:rFonts w:ascii="Times New Roman" w:hAnsi="Times New Roman" w:cs="Times New Roman"/>
          <w:sz w:val="28"/>
          <w:szCs w:val="28"/>
        </w:rPr>
        <w:t xml:space="preserve">При разработке стратегии социально-экономического развития  муниципального образования «Волоконовский район» до 2025 года на основе проведенного анализа социально-экономического развития были рассмотрены 2 варианта сценариев (инерционный и </w:t>
      </w:r>
      <w:r w:rsidRPr="007135C7">
        <w:rPr>
          <w:rFonts w:ascii="Times New Roman" w:hAnsi="Times New Roman" w:cs="Times New Roman"/>
          <w:color w:val="000000"/>
          <w:spacing w:val="-4"/>
          <w:sz w:val="28"/>
          <w:szCs w:val="28"/>
        </w:rPr>
        <w:t>инновационный социально ориентированный</w:t>
      </w:r>
      <w:r w:rsidRPr="007135C7">
        <w:rPr>
          <w:rFonts w:ascii="Times New Roman" w:hAnsi="Times New Roman" w:cs="Times New Roman"/>
          <w:sz w:val="28"/>
          <w:szCs w:val="28"/>
        </w:rPr>
        <w:t xml:space="preserve">). В качестве основного выбран </w:t>
      </w:r>
      <w:r w:rsidRPr="007135C7">
        <w:rPr>
          <w:rFonts w:ascii="Times New Roman" w:hAnsi="Times New Roman" w:cs="Times New Roman"/>
          <w:color w:val="000000"/>
          <w:spacing w:val="-4"/>
          <w:sz w:val="28"/>
          <w:szCs w:val="28"/>
        </w:rPr>
        <w:t xml:space="preserve">инновационный социально ориентированный </w:t>
      </w:r>
      <w:r w:rsidRPr="007135C7">
        <w:rPr>
          <w:rFonts w:ascii="Times New Roman" w:hAnsi="Times New Roman" w:cs="Times New Roman"/>
          <w:sz w:val="28"/>
          <w:szCs w:val="28"/>
        </w:rPr>
        <w:t>сценарий развития.</w:t>
      </w:r>
    </w:p>
    <w:p w:rsidR="00F37270" w:rsidRPr="007135C7" w:rsidRDefault="00F37270" w:rsidP="00F37270">
      <w:pPr>
        <w:spacing w:after="0" w:line="240" w:lineRule="auto"/>
        <w:ind w:firstLine="709"/>
        <w:jc w:val="both"/>
        <w:rPr>
          <w:rFonts w:ascii="Times New Roman" w:hAnsi="Times New Roman" w:cs="Times New Roman"/>
          <w:color w:val="000000"/>
          <w:spacing w:val="-4"/>
          <w:sz w:val="28"/>
          <w:szCs w:val="28"/>
        </w:rPr>
      </w:pPr>
      <w:r w:rsidRPr="007135C7">
        <w:rPr>
          <w:rFonts w:ascii="Times New Roman" w:hAnsi="Times New Roman" w:cs="Times New Roman"/>
          <w:color w:val="000000"/>
          <w:spacing w:val="-4"/>
          <w:sz w:val="28"/>
          <w:szCs w:val="28"/>
        </w:rPr>
        <w:t xml:space="preserve">Инновационный социально ориентированный сценарий предусматривает  улучшение конкурентоспособности производства за счет реализации программ на инновационной основе по созданию новой экономики знаний, развитие  ключевых секторов экономики области, направленных на повышение инновационной </w:t>
      </w:r>
      <w:r w:rsidRPr="007135C7">
        <w:rPr>
          <w:rFonts w:ascii="Times New Roman" w:hAnsi="Times New Roman" w:cs="Times New Roman"/>
          <w:color w:val="000000"/>
          <w:spacing w:val="-4"/>
          <w:sz w:val="28"/>
          <w:szCs w:val="28"/>
        </w:rPr>
        <w:lastRenderedPageBreak/>
        <w:t xml:space="preserve">активности предприятий,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rsidR="00F37270" w:rsidRPr="007135C7" w:rsidRDefault="00F37270" w:rsidP="00F37270">
      <w:pPr>
        <w:spacing w:after="0" w:line="240" w:lineRule="auto"/>
        <w:ind w:firstLine="709"/>
        <w:jc w:val="both"/>
        <w:rPr>
          <w:rFonts w:ascii="Times New Roman" w:hAnsi="Times New Roman" w:cs="Times New Roman"/>
          <w:color w:val="000000"/>
          <w:spacing w:val="-4"/>
          <w:sz w:val="28"/>
          <w:szCs w:val="28"/>
        </w:rPr>
      </w:pPr>
    </w:p>
    <w:p w:rsidR="00F37270" w:rsidRPr="00133F71" w:rsidRDefault="00F37270" w:rsidP="00F37270">
      <w:pPr>
        <w:spacing w:after="0" w:line="240" w:lineRule="auto"/>
        <w:jc w:val="right"/>
        <w:rPr>
          <w:rFonts w:ascii="Times New Roman" w:eastAsia="Calibri" w:hAnsi="Times New Roman" w:cs="Times New Roman"/>
          <w:i/>
          <w:sz w:val="28"/>
          <w:szCs w:val="28"/>
        </w:rPr>
      </w:pPr>
      <w:r w:rsidRPr="00133F71">
        <w:rPr>
          <w:rFonts w:ascii="Times New Roman" w:eastAsia="Calibri" w:hAnsi="Times New Roman" w:cs="Times New Roman"/>
          <w:i/>
          <w:sz w:val="28"/>
          <w:szCs w:val="28"/>
        </w:rPr>
        <w:t>Таблица 49</w:t>
      </w:r>
    </w:p>
    <w:p w:rsidR="00F37270" w:rsidRPr="007135C7" w:rsidRDefault="00F37270" w:rsidP="00F37270">
      <w:pPr>
        <w:spacing w:after="0" w:line="240" w:lineRule="auto"/>
        <w:jc w:val="center"/>
        <w:rPr>
          <w:rFonts w:ascii="Times New Roman" w:eastAsia="Calibri" w:hAnsi="Times New Roman" w:cs="Times New Roman"/>
          <w:b/>
          <w:sz w:val="28"/>
          <w:szCs w:val="28"/>
        </w:rPr>
      </w:pPr>
      <w:r w:rsidRPr="007135C7">
        <w:rPr>
          <w:rFonts w:ascii="Times New Roman" w:eastAsia="Calibri" w:hAnsi="Times New Roman" w:cs="Times New Roman"/>
          <w:b/>
          <w:sz w:val="28"/>
          <w:szCs w:val="28"/>
        </w:rPr>
        <w:t>Макроэкономические особенности основных сценариев развития муниципального района «Волоконовский район» Белгородской области</w:t>
      </w:r>
    </w:p>
    <w:p w:rsidR="00F37270" w:rsidRPr="007135C7" w:rsidRDefault="00F37270" w:rsidP="00F37270">
      <w:pPr>
        <w:spacing w:after="0" w:line="240" w:lineRule="auto"/>
        <w:jc w:val="center"/>
        <w:rPr>
          <w:rFonts w:ascii="Times New Roman" w:eastAsia="Calibri" w:hAnsi="Times New Roman" w:cs="Times New Roman"/>
          <w:b/>
          <w:sz w:val="28"/>
          <w:szCs w:val="28"/>
        </w:rPr>
      </w:pPr>
    </w:p>
    <w:tbl>
      <w:tblPr>
        <w:tblW w:w="9272"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1382"/>
        <w:gridCol w:w="1560"/>
        <w:gridCol w:w="1417"/>
      </w:tblGrid>
      <w:tr w:rsidR="00F37270" w:rsidRPr="007135C7" w:rsidTr="002C04BE">
        <w:trPr>
          <w:tblHeader/>
          <w:jc w:val="center"/>
        </w:trPr>
        <w:tc>
          <w:tcPr>
            <w:tcW w:w="4913" w:type="dxa"/>
          </w:tcPr>
          <w:p w:rsidR="00F37270" w:rsidRPr="007135C7" w:rsidRDefault="00F37270" w:rsidP="002C04BE">
            <w:pPr>
              <w:spacing w:after="0" w:line="240" w:lineRule="auto"/>
              <w:jc w:val="center"/>
              <w:rPr>
                <w:rFonts w:ascii="Times New Roman" w:eastAsia="Calibri" w:hAnsi="Times New Roman" w:cs="Times New Roman"/>
                <w:b/>
                <w:sz w:val="24"/>
                <w:szCs w:val="24"/>
              </w:rPr>
            </w:pPr>
            <w:r w:rsidRPr="007135C7">
              <w:rPr>
                <w:rFonts w:ascii="Times New Roman" w:eastAsia="Calibri" w:hAnsi="Times New Roman" w:cs="Times New Roman"/>
                <w:b/>
                <w:sz w:val="24"/>
                <w:szCs w:val="24"/>
              </w:rPr>
              <w:br w:type="page"/>
              <w:t>Показатели</w:t>
            </w:r>
          </w:p>
        </w:tc>
        <w:tc>
          <w:tcPr>
            <w:tcW w:w="1382" w:type="dxa"/>
          </w:tcPr>
          <w:p w:rsidR="00F37270" w:rsidRPr="007135C7" w:rsidRDefault="00F37270" w:rsidP="002C04BE">
            <w:pPr>
              <w:spacing w:line="240" w:lineRule="auto"/>
              <w:jc w:val="center"/>
              <w:rPr>
                <w:rFonts w:ascii="Times New Roman" w:eastAsia="Calibri" w:hAnsi="Times New Roman" w:cs="Times New Roman"/>
                <w:b/>
                <w:sz w:val="24"/>
                <w:szCs w:val="24"/>
              </w:rPr>
            </w:pPr>
            <w:r w:rsidRPr="007135C7">
              <w:rPr>
                <w:rFonts w:ascii="Times New Roman" w:eastAsia="Calibri" w:hAnsi="Times New Roman" w:cs="Times New Roman"/>
                <w:b/>
                <w:sz w:val="24"/>
                <w:szCs w:val="24"/>
              </w:rPr>
              <w:t>2006 год</w:t>
            </w:r>
          </w:p>
        </w:tc>
        <w:tc>
          <w:tcPr>
            <w:tcW w:w="1560" w:type="dxa"/>
            <w:vAlign w:val="center"/>
          </w:tcPr>
          <w:p w:rsidR="00F37270" w:rsidRPr="00F33889" w:rsidRDefault="00F37270" w:rsidP="002C04BE">
            <w:pPr>
              <w:spacing w:after="0" w:line="240" w:lineRule="auto"/>
              <w:jc w:val="center"/>
              <w:rPr>
                <w:rFonts w:ascii="Times New Roman" w:eastAsia="Calibri" w:hAnsi="Times New Roman" w:cs="Times New Roman"/>
                <w:b/>
                <w:sz w:val="24"/>
                <w:szCs w:val="24"/>
              </w:rPr>
            </w:pPr>
            <w:r w:rsidRPr="00F33889">
              <w:rPr>
                <w:rFonts w:ascii="Times New Roman" w:eastAsia="Calibri" w:hAnsi="Times New Roman" w:cs="Times New Roman"/>
                <w:b/>
                <w:sz w:val="24"/>
                <w:szCs w:val="24"/>
              </w:rPr>
              <w:t>2025 год</w:t>
            </w:r>
          </w:p>
          <w:p w:rsidR="00F37270" w:rsidRPr="00F33889" w:rsidRDefault="00F37270" w:rsidP="002C04BE">
            <w:pPr>
              <w:spacing w:after="0" w:line="240" w:lineRule="auto"/>
              <w:jc w:val="center"/>
              <w:rPr>
                <w:rFonts w:ascii="Times New Roman" w:eastAsia="Calibri" w:hAnsi="Times New Roman" w:cs="Times New Roman"/>
                <w:b/>
                <w:sz w:val="24"/>
                <w:szCs w:val="24"/>
              </w:rPr>
            </w:pPr>
            <w:r w:rsidRPr="00F33889">
              <w:rPr>
                <w:rFonts w:ascii="Times New Roman" w:eastAsia="Calibri" w:hAnsi="Times New Roman" w:cs="Times New Roman"/>
                <w:b/>
                <w:sz w:val="24"/>
                <w:szCs w:val="24"/>
              </w:rPr>
              <w:t xml:space="preserve">инерцион-ный </w:t>
            </w:r>
          </w:p>
        </w:tc>
        <w:tc>
          <w:tcPr>
            <w:tcW w:w="1417" w:type="dxa"/>
            <w:vAlign w:val="center"/>
          </w:tcPr>
          <w:p w:rsidR="00F37270" w:rsidRPr="00F33889" w:rsidRDefault="00F37270" w:rsidP="002C04BE">
            <w:pPr>
              <w:spacing w:after="0" w:line="240" w:lineRule="auto"/>
              <w:jc w:val="center"/>
              <w:rPr>
                <w:rFonts w:ascii="Times New Roman" w:eastAsia="Calibri" w:hAnsi="Times New Roman" w:cs="Times New Roman"/>
                <w:b/>
                <w:sz w:val="24"/>
                <w:szCs w:val="24"/>
              </w:rPr>
            </w:pPr>
            <w:r w:rsidRPr="00F33889">
              <w:rPr>
                <w:rFonts w:ascii="Times New Roman" w:eastAsia="Calibri" w:hAnsi="Times New Roman" w:cs="Times New Roman"/>
                <w:b/>
                <w:sz w:val="24"/>
                <w:szCs w:val="24"/>
              </w:rPr>
              <w:t>2025 год</w:t>
            </w:r>
          </w:p>
          <w:p w:rsidR="00F37270" w:rsidRPr="00F33889" w:rsidRDefault="00F37270" w:rsidP="002C04BE">
            <w:pPr>
              <w:spacing w:after="0" w:line="240" w:lineRule="auto"/>
              <w:jc w:val="center"/>
              <w:rPr>
                <w:rFonts w:ascii="Times New Roman" w:eastAsia="Calibri" w:hAnsi="Times New Roman" w:cs="Times New Roman"/>
                <w:b/>
                <w:sz w:val="24"/>
                <w:szCs w:val="24"/>
              </w:rPr>
            </w:pPr>
            <w:r w:rsidRPr="00F33889">
              <w:rPr>
                <w:rFonts w:ascii="Times New Roman" w:eastAsia="Calibri" w:hAnsi="Times New Roman" w:cs="Times New Roman"/>
                <w:b/>
                <w:sz w:val="24"/>
                <w:szCs w:val="24"/>
              </w:rPr>
              <w:t>иннова-ционный</w:t>
            </w:r>
          </w:p>
        </w:tc>
      </w:tr>
      <w:tr w:rsidR="00F37270" w:rsidRPr="007135C7" w:rsidTr="002C04BE">
        <w:trPr>
          <w:jc w:val="center"/>
        </w:trPr>
        <w:tc>
          <w:tcPr>
            <w:tcW w:w="4913" w:type="dxa"/>
          </w:tcPr>
          <w:p w:rsidR="00F37270" w:rsidRPr="007135C7" w:rsidRDefault="00F37270" w:rsidP="002C04BE">
            <w:pPr>
              <w:keepNext/>
              <w:spacing w:line="240" w:lineRule="auto"/>
              <w:jc w:val="both"/>
              <w:rPr>
                <w:rFonts w:ascii="Times New Roman" w:hAnsi="Times New Roman" w:cs="Times New Roman"/>
                <w:sz w:val="24"/>
                <w:szCs w:val="24"/>
              </w:rPr>
            </w:pPr>
            <w:r w:rsidRPr="007135C7">
              <w:rPr>
                <w:rFonts w:ascii="Times New Roman" w:hAnsi="Times New Roman" w:cs="Times New Roman"/>
                <w:sz w:val="24"/>
                <w:szCs w:val="24"/>
              </w:rPr>
              <w:t>Численность населения, тыс. человек</w:t>
            </w:r>
          </w:p>
        </w:tc>
        <w:tc>
          <w:tcPr>
            <w:tcW w:w="1382" w:type="dxa"/>
          </w:tcPr>
          <w:p w:rsidR="00F37270" w:rsidRPr="007135C7" w:rsidRDefault="00F37270" w:rsidP="002C04BE">
            <w:pPr>
              <w:keepLines/>
              <w:spacing w:line="240" w:lineRule="auto"/>
              <w:jc w:val="center"/>
              <w:rPr>
                <w:rFonts w:ascii="Times New Roman" w:eastAsia="Calibri" w:hAnsi="Times New Roman" w:cs="Times New Roman"/>
                <w:sz w:val="24"/>
                <w:szCs w:val="24"/>
              </w:rPr>
            </w:pPr>
            <w:r w:rsidRPr="007135C7">
              <w:rPr>
                <w:rFonts w:ascii="Times New Roman" w:eastAsia="Calibri" w:hAnsi="Times New Roman" w:cs="Times New Roman"/>
                <w:sz w:val="24"/>
                <w:szCs w:val="24"/>
              </w:rPr>
              <w:t>34,2</w:t>
            </w:r>
          </w:p>
        </w:tc>
        <w:tc>
          <w:tcPr>
            <w:tcW w:w="1560" w:type="dxa"/>
          </w:tcPr>
          <w:p w:rsidR="00F37270" w:rsidRPr="007135C7" w:rsidRDefault="00F37270" w:rsidP="002C04BE">
            <w:pPr>
              <w:keepLine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27,9</w:t>
            </w:r>
          </w:p>
        </w:tc>
        <w:tc>
          <w:tcPr>
            <w:tcW w:w="1417" w:type="dxa"/>
          </w:tcPr>
          <w:p w:rsidR="00F37270" w:rsidRPr="007135C7" w:rsidRDefault="00F37270" w:rsidP="002C04BE">
            <w:pPr>
              <w:keepLine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28,4</w:t>
            </w:r>
          </w:p>
        </w:tc>
      </w:tr>
      <w:tr w:rsidR="00F37270" w:rsidRPr="007135C7" w:rsidTr="002C04BE">
        <w:trPr>
          <w:jc w:val="center"/>
        </w:trPr>
        <w:tc>
          <w:tcPr>
            <w:tcW w:w="4913" w:type="dxa"/>
          </w:tcPr>
          <w:p w:rsidR="00F37270" w:rsidRPr="007135C7" w:rsidRDefault="00F37270" w:rsidP="002C04BE">
            <w:pPr>
              <w:keepNext/>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Объем промышленного производства на душу населения, тыс. рублей</w:t>
            </w:r>
          </w:p>
        </w:tc>
        <w:tc>
          <w:tcPr>
            <w:tcW w:w="1382"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33,9</w:t>
            </w:r>
          </w:p>
        </w:tc>
        <w:tc>
          <w:tcPr>
            <w:tcW w:w="1560"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275,8</w:t>
            </w:r>
          </w:p>
        </w:tc>
        <w:tc>
          <w:tcPr>
            <w:tcW w:w="1417"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353,5</w:t>
            </w:r>
          </w:p>
        </w:tc>
      </w:tr>
      <w:tr w:rsidR="00F37270" w:rsidRPr="007135C7" w:rsidTr="002C04BE">
        <w:trPr>
          <w:jc w:val="center"/>
        </w:trPr>
        <w:tc>
          <w:tcPr>
            <w:tcW w:w="4913" w:type="dxa"/>
          </w:tcPr>
          <w:p w:rsidR="00F37270" w:rsidRPr="007135C7" w:rsidRDefault="00F37270" w:rsidP="002C04BE">
            <w:pPr>
              <w:keepNext/>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Объем продукции сельского хозяйства в хозяйствах всех категорий на душу населения, тыс. рублей</w:t>
            </w:r>
          </w:p>
        </w:tc>
        <w:tc>
          <w:tcPr>
            <w:tcW w:w="1382"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51,5</w:t>
            </w:r>
          </w:p>
        </w:tc>
        <w:tc>
          <w:tcPr>
            <w:tcW w:w="1560"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766,9</w:t>
            </w:r>
          </w:p>
        </w:tc>
        <w:tc>
          <w:tcPr>
            <w:tcW w:w="1417"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1176,9</w:t>
            </w:r>
          </w:p>
        </w:tc>
      </w:tr>
      <w:tr w:rsidR="00F37270" w:rsidRPr="007135C7" w:rsidTr="002C04BE">
        <w:trPr>
          <w:jc w:val="center"/>
        </w:trPr>
        <w:tc>
          <w:tcPr>
            <w:tcW w:w="4913" w:type="dxa"/>
          </w:tcPr>
          <w:p w:rsidR="00F37270" w:rsidRPr="007135C7" w:rsidRDefault="00F37270" w:rsidP="002C04BE">
            <w:pPr>
              <w:spacing w:after="0" w:line="240" w:lineRule="auto"/>
              <w:jc w:val="both"/>
              <w:rPr>
                <w:rFonts w:ascii="Times New Roman" w:eastAsia="Calibri" w:hAnsi="Times New Roman" w:cs="Times New Roman"/>
                <w:sz w:val="24"/>
                <w:szCs w:val="24"/>
                <w:highlight w:val="yellow"/>
              </w:rPr>
            </w:pPr>
            <w:r w:rsidRPr="007135C7">
              <w:rPr>
                <w:rFonts w:ascii="Times New Roman" w:hAnsi="Times New Roman" w:cs="Times New Roman"/>
                <w:sz w:val="24"/>
                <w:szCs w:val="24"/>
              </w:rPr>
              <w:t>Инвестиции в основной капитал за счет всех источников финансирования на душу населения, тыс. рублей</w:t>
            </w:r>
          </w:p>
        </w:tc>
        <w:tc>
          <w:tcPr>
            <w:tcW w:w="1382"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sidRPr="007135C7">
              <w:rPr>
                <w:rFonts w:ascii="Times New Roman" w:eastAsia="Calibri" w:hAnsi="Times New Roman" w:cs="Times New Roman"/>
                <w:sz w:val="24"/>
                <w:szCs w:val="24"/>
              </w:rPr>
              <w:t>42,7</w:t>
            </w:r>
          </w:p>
        </w:tc>
        <w:tc>
          <w:tcPr>
            <w:tcW w:w="1560"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73,8</w:t>
            </w:r>
          </w:p>
        </w:tc>
        <w:tc>
          <w:tcPr>
            <w:tcW w:w="1417"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119,2</w:t>
            </w:r>
          </w:p>
        </w:tc>
      </w:tr>
      <w:tr w:rsidR="00F37270" w:rsidRPr="007135C7" w:rsidTr="002C04BE">
        <w:trPr>
          <w:jc w:val="center"/>
        </w:trPr>
        <w:tc>
          <w:tcPr>
            <w:tcW w:w="4913" w:type="dxa"/>
          </w:tcPr>
          <w:p w:rsidR="00F37270" w:rsidRPr="007135C7" w:rsidRDefault="00F37270" w:rsidP="002C04BE">
            <w:pPr>
              <w:spacing w:after="0" w:line="240" w:lineRule="auto"/>
              <w:jc w:val="both"/>
              <w:rPr>
                <w:rFonts w:ascii="Times New Roman" w:eastAsia="Calibri" w:hAnsi="Times New Roman" w:cs="Times New Roman"/>
                <w:sz w:val="24"/>
                <w:szCs w:val="24"/>
              </w:rPr>
            </w:pPr>
            <w:r w:rsidRPr="007135C7">
              <w:rPr>
                <w:rFonts w:ascii="Times New Roman" w:hAnsi="Times New Roman" w:cs="Times New Roman"/>
                <w:sz w:val="24"/>
                <w:szCs w:val="24"/>
              </w:rPr>
              <w:t>Среднемесячная заработная плата работников организаций (по полному кругу),</w:t>
            </w:r>
            <w:r w:rsidRPr="007135C7">
              <w:rPr>
                <w:rFonts w:ascii="Times New Roman" w:eastAsia="Calibri" w:hAnsi="Times New Roman" w:cs="Times New Roman"/>
                <w:sz w:val="24"/>
                <w:szCs w:val="24"/>
              </w:rPr>
              <w:t xml:space="preserve"> </w:t>
            </w:r>
          </w:p>
          <w:p w:rsidR="00F37270" w:rsidRPr="007135C7" w:rsidRDefault="00F37270" w:rsidP="002C04BE">
            <w:pPr>
              <w:spacing w:after="0" w:line="240" w:lineRule="auto"/>
              <w:jc w:val="both"/>
              <w:rPr>
                <w:rFonts w:ascii="Times New Roman" w:eastAsia="Calibri" w:hAnsi="Times New Roman" w:cs="Times New Roman"/>
                <w:sz w:val="24"/>
                <w:szCs w:val="24"/>
              </w:rPr>
            </w:pPr>
            <w:r w:rsidRPr="007135C7">
              <w:rPr>
                <w:rFonts w:ascii="Times New Roman" w:eastAsia="Calibri" w:hAnsi="Times New Roman" w:cs="Times New Roman"/>
                <w:sz w:val="24"/>
                <w:szCs w:val="24"/>
              </w:rPr>
              <w:t>рублей</w:t>
            </w:r>
          </w:p>
        </w:tc>
        <w:tc>
          <w:tcPr>
            <w:tcW w:w="1382"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sidRPr="007135C7">
              <w:rPr>
                <w:rFonts w:ascii="Times New Roman" w:eastAsia="Calibri" w:hAnsi="Times New Roman" w:cs="Times New Roman"/>
                <w:sz w:val="24"/>
                <w:szCs w:val="24"/>
              </w:rPr>
              <w:t>5167</w:t>
            </w:r>
          </w:p>
        </w:tc>
        <w:tc>
          <w:tcPr>
            <w:tcW w:w="1560"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28900</w:t>
            </w:r>
          </w:p>
        </w:tc>
        <w:tc>
          <w:tcPr>
            <w:tcW w:w="1417" w:type="dxa"/>
          </w:tcPr>
          <w:p w:rsidR="00F37270" w:rsidRPr="007135C7" w:rsidRDefault="00F37270" w:rsidP="002C04BE">
            <w:pPr>
              <w:keepLine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36908</w:t>
            </w:r>
          </w:p>
        </w:tc>
      </w:tr>
    </w:tbl>
    <w:p w:rsidR="00F37270" w:rsidRPr="007135C7" w:rsidRDefault="00F37270" w:rsidP="00F37270">
      <w:pPr>
        <w:pStyle w:val="ConsPlusNormal"/>
        <w:ind w:firstLine="709"/>
        <w:jc w:val="both"/>
        <w:rPr>
          <w:rFonts w:ascii="Times New Roman" w:hAnsi="Times New Roman" w:cs="Times New Roman"/>
          <w:sz w:val="28"/>
          <w:szCs w:val="28"/>
        </w:rPr>
      </w:pPr>
    </w:p>
    <w:p w:rsidR="00F37270" w:rsidRPr="007135C7" w:rsidRDefault="00F37270" w:rsidP="00F37270">
      <w:pPr>
        <w:spacing w:line="240" w:lineRule="auto"/>
        <w:jc w:val="center"/>
        <w:rPr>
          <w:rFonts w:ascii="Times New Roman" w:hAnsi="Times New Roman" w:cs="Times New Roman"/>
          <w:b/>
          <w:sz w:val="28"/>
          <w:szCs w:val="28"/>
        </w:rPr>
      </w:pPr>
      <w:r w:rsidRPr="007135C7">
        <w:rPr>
          <w:rFonts w:ascii="Times New Roman" w:hAnsi="Times New Roman" w:cs="Times New Roman"/>
          <w:b/>
          <w:sz w:val="28"/>
          <w:szCs w:val="28"/>
        </w:rPr>
        <w:t>3.4. Инвестиционная стратегия</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Привлечение инвестиций в экономику района является одной из важнейших задач администрации муниципального района «Волоконовский район» Белгородской области. Инвестирование является одним из важнейших источников экономического роста, модернизации отраслей экономики и социальной сферы и развития человеческого капитала.</w:t>
      </w:r>
    </w:p>
    <w:p w:rsidR="00F37270" w:rsidRPr="007135C7" w:rsidRDefault="00F37270" w:rsidP="00F37270">
      <w:pPr>
        <w:spacing w:after="0" w:line="240" w:lineRule="auto"/>
        <w:ind w:firstLine="709"/>
        <w:contextualSpacing/>
        <w:jc w:val="both"/>
        <w:rPr>
          <w:rFonts w:ascii="Times New Roman" w:hAnsi="Times New Roman" w:cs="Times New Roman"/>
          <w:sz w:val="28"/>
          <w:szCs w:val="28"/>
        </w:rPr>
      </w:pPr>
      <w:r w:rsidRPr="007135C7">
        <w:rPr>
          <w:rFonts w:ascii="Times New Roman" w:hAnsi="Times New Roman" w:cs="Times New Roman"/>
          <w:sz w:val="28"/>
          <w:szCs w:val="28"/>
        </w:rPr>
        <w:t xml:space="preserve">С целью создания в Волоконовском районе благоприятного инвестиционного климата и развитой инвестиционной инфраструктуры по привлечению инвестиций в экономику района принято постановление главы администрации района от 22 июня 2016 года №197 «Об инвестиционной деятельности», регламентирующее сопровождение инвестиционных проектов по принципу «одного окна». В районе реализована Дорожная карта </w:t>
      </w:r>
      <w:r w:rsidRPr="007135C7">
        <w:rPr>
          <w:rFonts w:ascii="Times New Roman" w:eastAsia="Times New Roman" w:hAnsi="Times New Roman" w:cs="Times New Roman"/>
          <w:sz w:val="28"/>
          <w:szCs w:val="28"/>
        </w:rPr>
        <w:t>внедрения Стандарта деятельности органов местного самоуправления по обеспечению благоприятного инвестиционного климата в муниципальном  районе «Волоконовский район»,</w:t>
      </w:r>
      <w:r w:rsidRPr="007135C7">
        <w:rPr>
          <w:rFonts w:ascii="Times New Roman" w:hAnsi="Times New Roman" w:cs="Times New Roman"/>
          <w:sz w:val="28"/>
          <w:szCs w:val="28"/>
        </w:rPr>
        <w:t xml:space="preserve"> осуществлено внедрение 11 успешных практик, включенных в Атлас муниципальных практик. Постановлением главы администрации района от 30 марта 2016 года №120 утверждена инвестиционная декларация Волоконовского района.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Для повышения инвестиционной активности в районе:</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 </w:t>
      </w:r>
      <w:r w:rsidRPr="00A96F78">
        <w:rPr>
          <w:rFonts w:ascii="Times New Roman" w:hAnsi="Times New Roman" w:cs="Times New Roman"/>
          <w:sz w:val="28"/>
          <w:szCs w:val="28"/>
        </w:rPr>
        <w:t xml:space="preserve">оказывается содействие в предоставлении земельных участков под </w:t>
      </w:r>
      <w:r w:rsidRPr="00A96F78">
        <w:rPr>
          <w:rFonts w:ascii="Times New Roman" w:hAnsi="Times New Roman" w:cs="Times New Roman"/>
          <w:sz w:val="28"/>
          <w:szCs w:val="28"/>
        </w:rPr>
        <w:lastRenderedPageBreak/>
        <w:t>строительство производственных и иных объектов. На начало 2017 года на территории района сформировано и передано в аренду из земель государственной и муниципальной собственности 2267 га для ведения сельскохозяйственного производства и 61 га</w:t>
      </w:r>
      <w:r w:rsidRPr="007135C7">
        <w:rPr>
          <w:rFonts w:ascii="Times New Roman" w:hAnsi="Times New Roman" w:cs="Times New Roman"/>
          <w:sz w:val="28"/>
          <w:szCs w:val="28"/>
        </w:rPr>
        <w:t xml:space="preserve"> для размещения и эксплуатации зданий, строений, сооружений, используемых для производства, хранения и первичной переработки сельскохозяйственной продукции;</w:t>
      </w:r>
    </w:p>
    <w:p w:rsidR="00F37270" w:rsidRPr="00CE1369"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 на всех этапах реализации инвестиционных проектов обеспечивается взаимодействие между инвесторами и находящимися на территории района компаниями-поставщиками услуг (территориальными подразделениями) </w:t>
      </w:r>
      <w:r w:rsidRPr="00CE1369">
        <w:rPr>
          <w:rFonts w:ascii="Times New Roman" w:hAnsi="Times New Roman" w:cs="Times New Roman"/>
          <w:sz w:val="28"/>
          <w:szCs w:val="28"/>
        </w:rPr>
        <w:t>электро-, газо- и водоснабжения, водоотведения.;</w:t>
      </w:r>
    </w:p>
    <w:p w:rsidR="00F37270" w:rsidRPr="007135C7" w:rsidRDefault="00F37270" w:rsidP="00F37270">
      <w:pPr>
        <w:pStyle w:val="ConsPlusNormal"/>
        <w:ind w:firstLine="540"/>
        <w:jc w:val="both"/>
        <w:rPr>
          <w:rFonts w:ascii="Times New Roman" w:hAnsi="Times New Roman" w:cs="Times New Roman"/>
          <w:sz w:val="28"/>
          <w:szCs w:val="28"/>
        </w:rPr>
      </w:pPr>
      <w:r w:rsidRPr="00CE1369">
        <w:rPr>
          <w:rFonts w:ascii="Times New Roman" w:hAnsi="Times New Roman" w:cs="Times New Roman"/>
          <w:sz w:val="28"/>
          <w:szCs w:val="28"/>
        </w:rPr>
        <w:t xml:space="preserve">- продолжается работа по предоставлению муниципальных гарантий, передаче в залог муниципального имущества в обеспечение кредитных обязательств инвесторов (за 2005 - 2007 годы сумма залога составила более 86 </w:t>
      </w:r>
      <w:r w:rsidR="007859F1">
        <w:rPr>
          <w:rFonts w:ascii="Times New Roman" w:hAnsi="Times New Roman" w:cs="Times New Roman"/>
          <w:sz w:val="28"/>
          <w:szCs w:val="28"/>
        </w:rPr>
        <w:t>млн</w:t>
      </w:r>
      <w:r w:rsidRPr="00CE1369">
        <w:rPr>
          <w:rFonts w:ascii="Times New Roman" w:hAnsi="Times New Roman" w:cs="Times New Roman"/>
          <w:sz w:val="28"/>
          <w:szCs w:val="28"/>
        </w:rPr>
        <w:t xml:space="preserve"> рублей), субсидированию процентных ставок по привлекаемым кредитным ресурсам;</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утверждена Схема территориального планирования Волоконовского района в целях рациональной пространственной организации обустройства территории, обеспечивающей повышение качества среды обитания граждан и эффективности использования земель как предпосылки динамичного социально-экономического развития и роста конкурентоспособности экономики, улучшения экологической ситуации и совершенствования градостроительной политики;</w:t>
      </w:r>
    </w:p>
    <w:p w:rsidR="00F37270" w:rsidRPr="007135C7" w:rsidRDefault="00F37270" w:rsidP="00F37270">
      <w:pPr>
        <w:spacing w:after="0" w:line="240" w:lineRule="auto"/>
        <w:ind w:firstLine="709"/>
        <w:jc w:val="both"/>
        <w:rPr>
          <w:rFonts w:ascii="Times New Roman" w:eastAsia="Times New Roman" w:hAnsi="Times New Roman" w:cs="Times New Roman"/>
          <w:sz w:val="28"/>
          <w:szCs w:val="28"/>
        </w:rPr>
      </w:pPr>
      <w:r w:rsidRPr="007135C7">
        <w:rPr>
          <w:rFonts w:ascii="Times New Roman" w:hAnsi="Times New Roman" w:cs="Times New Roman"/>
          <w:sz w:val="28"/>
          <w:szCs w:val="28"/>
        </w:rPr>
        <w:t xml:space="preserve">- действует система управления проектами, которая определяет условия и порядок применения принципов проектного управления, алгоритм взаимодействия бизнеса и власти, регламентирует персональную ответственность команды проекта. По состоянию 01.01.2017г. в ПУВП РИАС зарегистрировано 148 проектов, </w:t>
      </w:r>
      <w:r w:rsidRPr="007135C7">
        <w:rPr>
          <w:rFonts w:ascii="Times New Roman" w:eastAsia="Times New Roman" w:hAnsi="Times New Roman" w:cs="Times New Roman"/>
          <w:sz w:val="28"/>
          <w:szCs w:val="28"/>
        </w:rPr>
        <w:t xml:space="preserve">в стадии реализации находилось 25 проектов, 6 – на этапе инициации, 5 проектов – на этапе планирования, 112 проектов закрыто. </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С 2015 года начата реализация проекта «Развитие промышленного парка «Волоконовский». На реализацию проекта по развитию инфраструктуры промышленного парка потребуется 727,3 миллионов рублей, 175 миллионов из которых будут средствами инвесторов. Также планируется привлечь кредитные средства и финансы Российского фонда развития промышленности. На эти инвестиции будет закуплено оборудование для реализации проектов по импортозамещению. За первые 2 года реализации проекта освоено около 300 миллионов рублей.</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 xml:space="preserve">В </w:t>
      </w:r>
      <w:r>
        <w:rPr>
          <w:rFonts w:ascii="Times New Roman" w:hAnsi="Times New Roman" w:cs="Times New Roman"/>
          <w:sz w:val="28"/>
          <w:szCs w:val="28"/>
        </w:rPr>
        <w:t>2017 году</w:t>
      </w:r>
      <w:r w:rsidRPr="007135C7">
        <w:rPr>
          <w:rFonts w:ascii="Times New Roman" w:hAnsi="Times New Roman" w:cs="Times New Roman"/>
          <w:sz w:val="28"/>
          <w:szCs w:val="28"/>
        </w:rPr>
        <w:t xml:space="preserve"> на базе промышленного парка  осуществляют свою деятельность – </w:t>
      </w:r>
      <w:r>
        <w:rPr>
          <w:rFonts w:ascii="Times New Roman" w:hAnsi="Times New Roman" w:cs="Times New Roman"/>
          <w:sz w:val="28"/>
          <w:szCs w:val="28"/>
        </w:rPr>
        <w:t>7</w:t>
      </w:r>
      <w:r w:rsidRPr="007135C7">
        <w:rPr>
          <w:rFonts w:ascii="Times New Roman" w:hAnsi="Times New Roman" w:cs="Times New Roman"/>
          <w:sz w:val="28"/>
          <w:szCs w:val="28"/>
        </w:rPr>
        <w:t xml:space="preserve"> резидентов. Всего на предприятиях промышленного парка трудятся </w:t>
      </w:r>
      <w:r>
        <w:rPr>
          <w:rFonts w:ascii="Times New Roman" w:hAnsi="Times New Roman" w:cs="Times New Roman"/>
          <w:sz w:val="28"/>
          <w:szCs w:val="28"/>
        </w:rPr>
        <w:t>более 200</w:t>
      </w:r>
      <w:r w:rsidRPr="007135C7">
        <w:rPr>
          <w:rFonts w:ascii="Times New Roman" w:hAnsi="Times New Roman" w:cs="Times New Roman"/>
          <w:sz w:val="28"/>
          <w:szCs w:val="28"/>
        </w:rPr>
        <w:t xml:space="preserve"> человек. </w:t>
      </w:r>
    </w:p>
    <w:p w:rsidR="00F37270" w:rsidRPr="007135C7" w:rsidRDefault="00F37270" w:rsidP="00F37270">
      <w:pPr>
        <w:spacing w:after="0" w:line="240" w:lineRule="auto"/>
        <w:ind w:firstLine="708"/>
        <w:jc w:val="both"/>
        <w:rPr>
          <w:rFonts w:ascii="Times New Roman" w:hAnsi="Times New Roman" w:cs="Times New Roman"/>
          <w:sz w:val="28"/>
          <w:szCs w:val="28"/>
        </w:rPr>
      </w:pPr>
      <w:r w:rsidRPr="007135C7">
        <w:rPr>
          <w:rFonts w:ascii="Times New Roman" w:hAnsi="Times New Roman" w:cs="Times New Roman"/>
          <w:sz w:val="28"/>
          <w:szCs w:val="28"/>
        </w:rPr>
        <w:t>К 2019 году планируется участие 16 резидентов и создание около тысячи рабочих мест со среднемесячной заработной платой более 26 тыс. рублей, что благоприятно повлияет как на экономический, так и на социальный климат в районе.</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eastAsia="Times New Roman" w:hAnsi="Times New Roman" w:cs="Times New Roman"/>
          <w:sz w:val="28"/>
          <w:szCs w:val="28"/>
        </w:rPr>
        <w:lastRenderedPageBreak/>
        <w:t xml:space="preserve">В </w:t>
      </w:r>
      <w:r>
        <w:rPr>
          <w:rFonts w:ascii="Times New Roman" w:eastAsia="Times New Roman" w:hAnsi="Times New Roman" w:cs="Times New Roman"/>
          <w:sz w:val="28"/>
          <w:szCs w:val="28"/>
        </w:rPr>
        <w:t>2017</w:t>
      </w:r>
      <w:r w:rsidRPr="007135C7">
        <w:rPr>
          <w:rFonts w:ascii="Times New Roman" w:eastAsia="Times New Roman" w:hAnsi="Times New Roman" w:cs="Times New Roman"/>
          <w:sz w:val="28"/>
          <w:szCs w:val="28"/>
        </w:rPr>
        <w:t xml:space="preserve"> году на территории </w:t>
      </w:r>
      <w:r w:rsidRPr="007135C7">
        <w:rPr>
          <w:rFonts w:ascii="Times New Roman" w:hAnsi="Times New Roman" w:cs="Times New Roman"/>
          <w:sz w:val="28"/>
          <w:szCs w:val="28"/>
        </w:rPr>
        <w:t xml:space="preserve">площадки </w:t>
      </w:r>
      <w:r w:rsidRPr="007135C7">
        <w:rPr>
          <w:rFonts w:ascii="Times New Roman" w:eastAsia="Times New Roman" w:hAnsi="Times New Roman" w:cs="Times New Roman"/>
          <w:sz w:val="28"/>
          <w:szCs w:val="28"/>
        </w:rPr>
        <w:t>промышленного парка начато строительство бизнес – инкубатора</w:t>
      </w:r>
      <w:r w:rsidRPr="007135C7">
        <w:rPr>
          <w:rFonts w:ascii="Times New Roman" w:hAnsi="Times New Roman" w:cs="Times New Roman"/>
          <w:sz w:val="28"/>
          <w:szCs w:val="28"/>
        </w:rPr>
        <w:t xml:space="preserve">. Общий бюджет проекта  - около 80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 И</w:t>
      </w:r>
      <w:r w:rsidRPr="007135C7">
        <w:rPr>
          <w:rFonts w:ascii="Times New Roman" w:eastAsia="Times New Roman" w:hAnsi="Times New Roman" w:cs="Times New Roman"/>
          <w:sz w:val="28"/>
          <w:szCs w:val="28"/>
        </w:rPr>
        <w:t>нициаторами проекта являются департамент экономического развития области и Белгородский региональный ресурсный инновационный центр</w:t>
      </w:r>
      <w:r w:rsidRPr="007135C7">
        <w:rPr>
          <w:rFonts w:ascii="Times New Roman" w:hAnsi="Times New Roman" w:cs="Times New Roman"/>
          <w:sz w:val="28"/>
          <w:szCs w:val="28"/>
        </w:rPr>
        <w:t xml:space="preserve">. </w:t>
      </w:r>
      <w:r w:rsidRPr="007135C7">
        <w:rPr>
          <w:rFonts w:ascii="Times New Roman" w:eastAsia="Times New Roman" w:hAnsi="Times New Roman" w:cs="Times New Roman"/>
          <w:sz w:val="28"/>
          <w:szCs w:val="28"/>
        </w:rPr>
        <w:t xml:space="preserve">На указанной территории возведены два корпуса общей площадью 2 800 кв. м. Создание данного объекта позволит поддержать малый бизнес на начальном этапе существования, предоставляя в аренду офисные и производственные помещения, а также пакет необходимых услуг по льготным ценам. По истечении трех лет, в случае успешного развития бизнеса, должны быть налажены производственные кооперации, сформирован штат сотрудников, портфель заказов. </w:t>
      </w:r>
      <w:r w:rsidRPr="007135C7">
        <w:rPr>
          <w:rFonts w:ascii="Times New Roman" w:hAnsi="Times New Roman" w:cs="Times New Roman"/>
          <w:sz w:val="28"/>
          <w:szCs w:val="28"/>
        </w:rPr>
        <w:t>Планируется, что реализация данного мероприятия позволит разместить на территории промышленного бизнес-инкубатора в поселке Волоконовка не менее 6 производственных предприятий малого и среднего предпринимательства с созданием 120 новых рабочих мест.</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 xml:space="preserve">Инвестиционная привлекательность территории зависит от наличия земельных участков и инвестиционных площадок. На территориях сельских поселений района имеется 24 неиспользуемых земельных участка и 25 зданий и сооружений. Помимо этого, выявлено 6 депрессивных площадок. Это потенциал, который позволит разместить новые производства и реализовать новые инвестиционные проекты. По депрессивным  площадкам составлены и размещены на </w:t>
      </w:r>
      <w:r w:rsidRPr="00246BD5">
        <w:rPr>
          <w:rStyle w:val="af9"/>
          <w:rFonts w:ascii="Times New Roman" w:hAnsi="Times New Roman" w:cs="Times New Roman"/>
          <w:b w:val="0"/>
          <w:sz w:val="28"/>
          <w:szCs w:val="28"/>
        </w:rPr>
        <w:t>официальном сайте</w:t>
      </w:r>
      <w:r w:rsidRPr="007135C7">
        <w:rPr>
          <w:rStyle w:val="af9"/>
          <w:rFonts w:ascii="Times New Roman" w:hAnsi="Times New Roman" w:cs="Times New Roman"/>
          <w:sz w:val="28"/>
          <w:szCs w:val="28"/>
        </w:rPr>
        <w:t xml:space="preserve"> </w:t>
      </w:r>
      <w:r w:rsidRPr="007135C7">
        <w:rPr>
          <w:rFonts w:ascii="Times New Roman" w:hAnsi="Times New Roman" w:cs="Times New Roman"/>
          <w:sz w:val="28"/>
          <w:szCs w:val="28"/>
        </w:rPr>
        <w:t xml:space="preserve">администрации района в разделе «Инвестиционная деятельность»  </w:t>
      </w:r>
      <w:r w:rsidRPr="007135C7">
        <w:rPr>
          <w:rFonts w:ascii="Times New Roman" w:hAnsi="Times New Roman" w:cs="Times New Roman"/>
          <w:sz w:val="28"/>
          <w:szCs w:val="28"/>
          <w:u w:val="single"/>
        </w:rPr>
        <w:t>voladm.ru/investment</w:t>
      </w:r>
      <w:r w:rsidRPr="007135C7">
        <w:rPr>
          <w:rFonts w:ascii="Times New Roman" w:hAnsi="Times New Roman" w:cs="Times New Roman"/>
          <w:sz w:val="28"/>
          <w:szCs w:val="28"/>
        </w:rPr>
        <w:t xml:space="preserve"> реестр и паспорта, в которых отражена необходимая для потенциальных инвесторов информация о земельных участках, а так же зданиях и сооружениях, расположенных на каждой площадке.</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По ходатайству администрации района финансовую поддержку бизнесу постоянно оказывает Микрофинансовая компания Белгородский областной фонд поддержки малого и среднего предпринимательства. За 2012-2016 годы займами Фонда воспользовались 36 индивидуальных предпринимател</w:t>
      </w:r>
      <w:r>
        <w:rPr>
          <w:rFonts w:ascii="Times New Roman" w:hAnsi="Times New Roman" w:cs="Times New Roman"/>
          <w:sz w:val="28"/>
          <w:szCs w:val="28"/>
        </w:rPr>
        <w:t>ей</w:t>
      </w:r>
      <w:r w:rsidRPr="007135C7">
        <w:rPr>
          <w:rFonts w:ascii="Times New Roman" w:hAnsi="Times New Roman" w:cs="Times New Roman"/>
          <w:sz w:val="28"/>
          <w:szCs w:val="28"/>
        </w:rPr>
        <w:t xml:space="preserve">, которые получили на развитие бизнеса 17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 Грантовую поддержку на создание бизнеса за указанный период получили 20 начинающих предпринимателей на общую сумму 5,9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 В рамках Программы содействия развитию лизинговой деятельности субъектов малого и среднего предпринимательства финансовой помощью воспользовались 8 предпринимателей, получивших в общей сумме почти 11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w:t>
      </w:r>
    </w:p>
    <w:p w:rsidR="00F37270" w:rsidRPr="007135C7" w:rsidRDefault="00F37270" w:rsidP="00F37270">
      <w:pPr>
        <w:spacing w:line="240" w:lineRule="auto"/>
        <w:ind w:firstLine="709"/>
        <w:jc w:val="both"/>
        <w:rPr>
          <w:rFonts w:ascii="Times New Roman" w:hAnsi="Times New Roman" w:cs="Times New Roman"/>
          <w:b/>
          <w:bCs/>
          <w:sz w:val="28"/>
          <w:szCs w:val="28"/>
        </w:rPr>
      </w:pPr>
      <w:r w:rsidRPr="007135C7">
        <w:rPr>
          <w:rFonts w:ascii="Times New Roman" w:hAnsi="Times New Roman" w:cs="Times New Roman"/>
          <w:sz w:val="28"/>
          <w:szCs w:val="28"/>
        </w:rPr>
        <w:t xml:space="preserve">Увеличение рейтинга деловой активности района, рост объемов привлекаемых инвестиций, развитие сельского хозяйства, промышленности,  малого бизнеса и, как следствие, повышение качества жизни людей зависит от совместной слаженной работы органов местного самоуправления и хозяйствующих субъектов. Структурные подразделения администрации, а так же предприятия и организации района нацелены на оказание максимально возможного содействия потенциальным инвесторам на всех стадиях разработки и реализации инвестиционных проектов. </w:t>
      </w:r>
    </w:p>
    <w:p w:rsidR="00F37270" w:rsidRDefault="00F37270" w:rsidP="00F37270">
      <w:pPr>
        <w:pStyle w:val="ConsPlusNormal"/>
        <w:ind w:firstLine="709"/>
        <w:jc w:val="right"/>
        <w:rPr>
          <w:rFonts w:ascii="Times New Roman" w:hAnsi="Times New Roman" w:cs="Times New Roman"/>
          <w:i/>
          <w:sz w:val="28"/>
          <w:szCs w:val="28"/>
        </w:rPr>
      </w:pPr>
    </w:p>
    <w:p w:rsidR="00F37270" w:rsidRPr="00133F71" w:rsidRDefault="00F37270" w:rsidP="00F37270">
      <w:pPr>
        <w:pStyle w:val="ConsPlusNormal"/>
        <w:ind w:firstLine="709"/>
        <w:jc w:val="right"/>
        <w:rPr>
          <w:rFonts w:ascii="Times New Roman" w:hAnsi="Times New Roman" w:cs="Times New Roman"/>
          <w:i/>
          <w:sz w:val="28"/>
          <w:szCs w:val="28"/>
        </w:rPr>
      </w:pPr>
      <w:r w:rsidRPr="00133F71">
        <w:rPr>
          <w:rFonts w:ascii="Times New Roman" w:hAnsi="Times New Roman" w:cs="Times New Roman"/>
          <w:i/>
          <w:sz w:val="28"/>
          <w:szCs w:val="28"/>
        </w:rPr>
        <w:lastRenderedPageBreak/>
        <w:t>Таблица 50</w:t>
      </w:r>
    </w:p>
    <w:p w:rsidR="00F37270" w:rsidRPr="007135C7" w:rsidRDefault="00F37270" w:rsidP="00F37270">
      <w:pPr>
        <w:pStyle w:val="ConsPlusNormal"/>
        <w:jc w:val="center"/>
        <w:rPr>
          <w:rFonts w:ascii="Times New Roman" w:hAnsi="Times New Roman" w:cs="Times New Roman"/>
          <w:b/>
          <w:sz w:val="28"/>
          <w:szCs w:val="28"/>
        </w:rPr>
      </w:pPr>
      <w:r w:rsidRPr="007135C7">
        <w:rPr>
          <w:rFonts w:ascii="Times New Roman" w:hAnsi="Times New Roman" w:cs="Times New Roman"/>
          <w:b/>
          <w:sz w:val="28"/>
          <w:szCs w:val="28"/>
        </w:rPr>
        <w:t>Основные показатели инвестиционного потенциала муниципального района «Волоконовский район»</w:t>
      </w:r>
    </w:p>
    <w:p w:rsidR="00F37270" w:rsidRPr="007135C7" w:rsidRDefault="00F37270" w:rsidP="00F37270">
      <w:pPr>
        <w:pStyle w:val="ConsPlusNormal"/>
        <w:jc w:val="both"/>
        <w:rPr>
          <w:rFonts w:ascii="Times New Roman" w:hAnsi="Times New Roman" w:cs="Times New Roman"/>
          <w:sz w:val="28"/>
          <w:szCs w:val="28"/>
        </w:rPr>
      </w:pPr>
    </w:p>
    <w:tbl>
      <w:tblPr>
        <w:tblStyle w:val="ae"/>
        <w:tblW w:w="9464" w:type="dxa"/>
        <w:tblLook w:val="04A0"/>
      </w:tblPr>
      <w:tblGrid>
        <w:gridCol w:w="560"/>
        <w:gridCol w:w="2775"/>
        <w:gridCol w:w="1026"/>
        <w:gridCol w:w="992"/>
        <w:gridCol w:w="992"/>
        <w:gridCol w:w="993"/>
        <w:gridCol w:w="992"/>
        <w:gridCol w:w="1134"/>
      </w:tblGrid>
      <w:tr w:rsidR="00F37270" w:rsidRPr="007135C7" w:rsidTr="002C04BE">
        <w:tc>
          <w:tcPr>
            <w:tcW w:w="560" w:type="dxa"/>
          </w:tcPr>
          <w:p w:rsidR="00F37270" w:rsidRPr="007135C7" w:rsidRDefault="00F37270" w:rsidP="002C04BE">
            <w:pPr>
              <w:pStyle w:val="ConsPlusNormal"/>
              <w:jc w:val="center"/>
              <w:rPr>
                <w:rFonts w:ascii="Times New Roman" w:hAnsi="Times New Roman" w:cs="Times New Roman"/>
                <w:b/>
                <w:sz w:val="24"/>
                <w:szCs w:val="24"/>
              </w:rPr>
            </w:pPr>
            <w:r w:rsidRPr="007135C7">
              <w:rPr>
                <w:rFonts w:ascii="Times New Roman" w:hAnsi="Times New Roman" w:cs="Times New Roman"/>
                <w:b/>
                <w:sz w:val="24"/>
                <w:szCs w:val="24"/>
              </w:rPr>
              <w:t>№ п/п</w:t>
            </w:r>
          </w:p>
        </w:tc>
        <w:tc>
          <w:tcPr>
            <w:tcW w:w="2775"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Показатели, ед. изм.</w:t>
            </w:r>
          </w:p>
        </w:tc>
        <w:tc>
          <w:tcPr>
            <w:tcW w:w="1026"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2012</w:t>
            </w:r>
          </w:p>
        </w:tc>
        <w:tc>
          <w:tcPr>
            <w:tcW w:w="992"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2013</w:t>
            </w:r>
          </w:p>
        </w:tc>
        <w:tc>
          <w:tcPr>
            <w:tcW w:w="992"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2014</w:t>
            </w:r>
          </w:p>
        </w:tc>
        <w:tc>
          <w:tcPr>
            <w:tcW w:w="993"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2015</w:t>
            </w:r>
          </w:p>
        </w:tc>
        <w:tc>
          <w:tcPr>
            <w:tcW w:w="992"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2016</w:t>
            </w:r>
          </w:p>
        </w:tc>
        <w:tc>
          <w:tcPr>
            <w:tcW w:w="1134" w:type="dxa"/>
          </w:tcPr>
          <w:p w:rsidR="00F37270" w:rsidRPr="007135C7" w:rsidRDefault="00F37270" w:rsidP="002C04BE">
            <w:pPr>
              <w:pStyle w:val="ConsPlusNormal"/>
              <w:ind w:firstLine="0"/>
              <w:jc w:val="center"/>
              <w:rPr>
                <w:rFonts w:ascii="Times New Roman" w:hAnsi="Times New Roman" w:cs="Times New Roman"/>
                <w:b/>
                <w:sz w:val="24"/>
                <w:szCs w:val="24"/>
              </w:rPr>
            </w:pPr>
            <w:r w:rsidRPr="007135C7">
              <w:rPr>
                <w:rFonts w:ascii="Times New Roman" w:hAnsi="Times New Roman" w:cs="Times New Roman"/>
                <w:b/>
                <w:sz w:val="24"/>
                <w:szCs w:val="24"/>
              </w:rPr>
              <w:t>Темп роста 2016 к 2012, %</w:t>
            </w:r>
          </w:p>
        </w:tc>
      </w:tr>
      <w:tr w:rsidR="00F37270" w:rsidRPr="007135C7" w:rsidTr="002C04BE">
        <w:tc>
          <w:tcPr>
            <w:tcW w:w="560" w:type="dxa"/>
          </w:tcPr>
          <w:p w:rsidR="00F37270" w:rsidRPr="007135C7" w:rsidRDefault="00F37270" w:rsidP="002C04BE">
            <w:pPr>
              <w:pStyle w:val="ConsPlusNormal"/>
              <w:jc w:val="center"/>
              <w:rPr>
                <w:rFonts w:ascii="Times New Roman" w:hAnsi="Times New Roman" w:cs="Times New Roman"/>
                <w:sz w:val="24"/>
                <w:szCs w:val="24"/>
              </w:rPr>
            </w:pPr>
            <w:r w:rsidRPr="007135C7">
              <w:rPr>
                <w:rFonts w:ascii="Times New Roman" w:hAnsi="Times New Roman" w:cs="Times New Roman"/>
                <w:sz w:val="24"/>
                <w:szCs w:val="24"/>
              </w:rPr>
              <w:t>11</w:t>
            </w:r>
          </w:p>
        </w:tc>
        <w:tc>
          <w:tcPr>
            <w:tcW w:w="2775" w:type="dxa"/>
          </w:tcPr>
          <w:p w:rsidR="00F37270" w:rsidRPr="007135C7" w:rsidRDefault="00F37270" w:rsidP="002C04BE">
            <w:pPr>
              <w:jc w:val="both"/>
              <w:rPr>
                <w:sz w:val="24"/>
                <w:szCs w:val="24"/>
              </w:rPr>
            </w:pPr>
            <w:r w:rsidRPr="007135C7">
              <w:rPr>
                <w:sz w:val="24"/>
                <w:szCs w:val="24"/>
              </w:rPr>
              <w:t>Инвестиции в основной капитал за счет всех источников финансирования, млн рублей</w:t>
            </w:r>
          </w:p>
        </w:tc>
        <w:tc>
          <w:tcPr>
            <w:tcW w:w="1026"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1233,4</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951,3</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1360,6</w:t>
            </w:r>
          </w:p>
        </w:tc>
        <w:tc>
          <w:tcPr>
            <w:tcW w:w="993" w:type="dxa"/>
          </w:tcPr>
          <w:p w:rsidR="00F37270" w:rsidRPr="007135C7" w:rsidRDefault="00F37270" w:rsidP="002C04BE">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2159,6</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2004,7</w:t>
            </w:r>
          </w:p>
        </w:tc>
        <w:tc>
          <w:tcPr>
            <w:tcW w:w="1134"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162,5</w:t>
            </w:r>
          </w:p>
        </w:tc>
      </w:tr>
      <w:tr w:rsidR="00F37270" w:rsidRPr="007135C7" w:rsidTr="002C04BE">
        <w:tc>
          <w:tcPr>
            <w:tcW w:w="560" w:type="dxa"/>
          </w:tcPr>
          <w:p w:rsidR="00F37270" w:rsidRPr="007135C7" w:rsidRDefault="00F37270" w:rsidP="002C04BE">
            <w:pPr>
              <w:jc w:val="center"/>
              <w:rPr>
                <w:sz w:val="24"/>
                <w:szCs w:val="24"/>
              </w:rPr>
            </w:pPr>
            <w:r w:rsidRPr="007135C7">
              <w:rPr>
                <w:sz w:val="24"/>
                <w:szCs w:val="24"/>
              </w:rPr>
              <w:t>2</w:t>
            </w:r>
          </w:p>
        </w:tc>
        <w:tc>
          <w:tcPr>
            <w:tcW w:w="2775" w:type="dxa"/>
          </w:tcPr>
          <w:p w:rsidR="00F37270" w:rsidRPr="007135C7" w:rsidRDefault="00F37270" w:rsidP="002C04BE">
            <w:pPr>
              <w:pStyle w:val="ConsPlusNormal"/>
              <w:ind w:firstLine="0"/>
              <w:jc w:val="both"/>
              <w:rPr>
                <w:rFonts w:ascii="Times New Roman" w:hAnsi="Times New Roman" w:cs="Times New Roman"/>
                <w:sz w:val="24"/>
                <w:szCs w:val="24"/>
              </w:rPr>
            </w:pPr>
            <w:r w:rsidRPr="007135C7">
              <w:rPr>
                <w:rFonts w:ascii="Times New Roman" w:hAnsi="Times New Roman" w:cs="Times New Roman"/>
                <w:sz w:val="24"/>
                <w:szCs w:val="24"/>
              </w:rPr>
              <w:t>Инвестиции в основной капитал (за исключением бюджетных средств), млн рублей</w:t>
            </w:r>
          </w:p>
        </w:tc>
        <w:tc>
          <w:tcPr>
            <w:tcW w:w="1026"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730,4</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557,9</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772,0</w:t>
            </w:r>
          </w:p>
        </w:tc>
        <w:tc>
          <w:tcPr>
            <w:tcW w:w="993"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1535,5</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1309,8</w:t>
            </w:r>
          </w:p>
        </w:tc>
        <w:tc>
          <w:tcPr>
            <w:tcW w:w="1134"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179,3</w:t>
            </w:r>
          </w:p>
        </w:tc>
      </w:tr>
      <w:tr w:rsidR="00F37270" w:rsidRPr="007135C7" w:rsidTr="002C04BE">
        <w:tc>
          <w:tcPr>
            <w:tcW w:w="560" w:type="dxa"/>
          </w:tcPr>
          <w:p w:rsidR="00F37270" w:rsidRPr="007135C7" w:rsidRDefault="00F37270" w:rsidP="002C04BE">
            <w:pPr>
              <w:pStyle w:val="ConsPlusNormal"/>
              <w:jc w:val="center"/>
              <w:rPr>
                <w:rFonts w:ascii="Times New Roman" w:hAnsi="Times New Roman" w:cs="Times New Roman"/>
                <w:sz w:val="24"/>
                <w:szCs w:val="24"/>
              </w:rPr>
            </w:pPr>
            <w:r w:rsidRPr="007135C7">
              <w:rPr>
                <w:rFonts w:ascii="Times New Roman" w:hAnsi="Times New Roman" w:cs="Times New Roman"/>
                <w:sz w:val="24"/>
                <w:szCs w:val="24"/>
              </w:rPr>
              <w:t>33</w:t>
            </w:r>
          </w:p>
        </w:tc>
        <w:tc>
          <w:tcPr>
            <w:tcW w:w="2775" w:type="dxa"/>
          </w:tcPr>
          <w:p w:rsidR="00F37270" w:rsidRPr="007135C7" w:rsidRDefault="00F37270" w:rsidP="002C04BE">
            <w:pPr>
              <w:jc w:val="both"/>
              <w:rPr>
                <w:sz w:val="24"/>
                <w:szCs w:val="24"/>
              </w:rPr>
            </w:pPr>
            <w:r w:rsidRPr="007135C7">
              <w:rPr>
                <w:sz w:val="24"/>
                <w:szCs w:val="24"/>
              </w:rPr>
              <w:t>Количество инвестиционных проектов, реализуемых и планируемых к реализации, ед.</w:t>
            </w:r>
          </w:p>
        </w:tc>
        <w:tc>
          <w:tcPr>
            <w:tcW w:w="1026" w:type="dxa"/>
          </w:tcPr>
          <w:p w:rsidR="00F37270" w:rsidRPr="007135C7" w:rsidRDefault="00F37270" w:rsidP="002C04BE">
            <w:pPr>
              <w:pStyle w:val="ConsPlusNormal"/>
              <w:jc w:val="center"/>
              <w:rPr>
                <w:rFonts w:ascii="Times New Roman" w:hAnsi="Times New Roman" w:cs="Times New Roman"/>
                <w:sz w:val="24"/>
                <w:szCs w:val="24"/>
              </w:rPr>
            </w:pPr>
          </w:p>
        </w:tc>
        <w:tc>
          <w:tcPr>
            <w:tcW w:w="992" w:type="dxa"/>
          </w:tcPr>
          <w:p w:rsidR="00F37270" w:rsidRPr="007135C7" w:rsidRDefault="00F37270" w:rsidP="002C04BE">
            <w:pPr>
              <w:pStyle w:val="ConsPlusNormal"/>
              <w:jc w:val="center"/>
              <w:rPr>
                <w:rFonts w:ascii="Times New Roman" w:hAnsi="Times New Roman" w:cs="Times New Roman"/>
                <w:sz w:val="24"/>
                <w:szCs w:val="24"/>
              </w:rPr>
            </w:pP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43</w:t>
            </w:r>
          </w:p>
        </w:tc>
        <w:tc>
          <w:tcPr>
            <w:tcW w:w="993"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94</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86</w:t>
            </w:r>
          </w:p>
        </w:tc>
        <w:tc>
          <w:tcPr>
            <w:tcW w:w="1134" w:type="dxa"/>
          </w:tcPr>
          <w:p w:rsidR="00F37270" w:rsidRPr="007135C7" w:rsidRDefault="00F37270" w:rsidP="002C04BE">
            <w:pPr>
              <w:pStyle w:val="ConsPlusNormal"/>
              <w:jc w:val="center"/>
              <w:rPr>
                <w:rFonts w:ascii="Times New Roman" w:hAnsi="Times New Roman" w:cs="Times New Roman"/>
                <w:sz w:val="24"/>
                <w:szCs w:val="24"/>
              </w:rPr>
            </w:pPr>
          </w:p>
        </w:tc>
      </w:tr>
      <w:tr w:rsidR="00F37270" w:rsidRPr="007135C7" w:rsidTr="002C04BE">
        <w:tc>
          <w:tcPr>
            <w:tcW w:w="560" w:type="dxa"/>
          </w:tcPr>
          <w:p w:rsidR="00F37270" w:rsidRPr="007135C7" w:rsidRDefault="00F37270" w:rsidP="002C04BE">
            <w:pPr>
              <w:pStyle w:val="ConsPlusNormal"/>
              <w:jc w:val="center"/>
              <w:rPr>
                <w:rFonts w:ascii="Times New Roman" w:hAnsi="Times New Roman" w:cs="Times New Roman"/>
                <w:sz w:val="24"/>
                <w:szCs w:val="24"/>
              </w:rPr>
            </w:pPr>
            <w:r w:rsidRPr="007135C7">
              <w:rPr>
                <w:rFonts w:ascii="Times New Roman" w:hAnsi="Times New Roman" w:cs="Times New Roman"/>
                <w:sz w:val="24"/>
                <w:szCs w:val="24"/>
              </w:rPr>
              <w:t>44</w:t>
            </w:r>
          </w:p>
        </w:tc>
        <w:tc>
          <w:tcPr>
            <w:tcW w:w="2775" w:type="dxa"/>
          </w:tcPr>
          <w:p w:rsidR="00F37270" w:rsidRPr="007135C7" w:rsidRDefault="00F37270" w:rsidP="002C04BE">
            <w:pPr>
              <w:jc w:val="both"/>
              <w:rPr>
                <w:sz w:val="24"/>
                <w:szCs w:val="24"/>
              </w:rPr>
            </w:pPr>
            <w:r w:rsidRPr="007135C7">
              <w:rPr>
                <w:sz w:val="24"/>
                <w:szCs w:val="24"/>
              </w:rPr>
              <w:t xml:space="preserve">Общий бюджет реализуемых инвестиционных проектов, </w:t>
            </w:r>
            <w:r w:rsidR="007859F1">
              <w:rPr>
                <w:sz w:val="24"/>
                <w:szCs w:val="24"/>
              </w:rPr>
              <w:t>млн</w:t>
            </w:r>
            <w:r w:rsidRPr="007135C7">
              <w:rPr>
                <w:sz w:val="24"/>
                <w:szCs w:val="24"/>
              </w:rPr>
              <w:t xml:space="preserve"> рублей</w:t>
            </w:r>
          </w:p>
        </w:tc>
        <w:tc>
          <w:tcPr>
            <w:tcW w:w="1026" w:type="dxa"/>
          </w:tcPr>
          <w:p w:rsidR="00F37270" w:rsidRPr="007135C7" w:rsidRDefault="00F37270" w:rsidP="002C04BE">
            <w:pPr>
              <w:pStyle w:val="ConsPlusNormal"/>
              <w:jc w:val="center"/>
              <w:rPr>
                <w:rFonts w:ascii="Times New Roman" w:hAnsi="Times New Roman" w:cs="Times New Roman"/>
                <w:sz w:val="24"/>
                <w:szCs w:val="24"/>
              </w:rPr>
            </w:pPr>
          </w:p>
        </w:tc>
        <w:tc>
          <w:tcPr>
            <w:tcW w:w="992" w:type="dxa"/>
          </w:tcPr>
          <w:p w:rsidR="00F37270" w:rsidRPr="007135C7" w:rsidRDefault="00F37270" w:rsidP="002C04BE">
            <w:pPr>
              <w:pStyle w:val="ConsPlusNormal"/>
              <w:jc w:val="center"/>
              <w:rPr>
                <w:rFonts w:ascii="Times New Roman" w:hAnsi="Times New Roman" w:cs="Times New Roman"/>
                <w:sz w:val="24"/>
                <w:szCs w:val="24"/>
              </w:rPr>
            </w:pP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3287,1</w:t>
            </w:r>
          </w:p>
        </w:tc>
        <w:tc>
          <w:tcPr>
            <w:tcW w:w="993"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7185,7</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7589,4</w:t>
            </w:r>
          </w:p>
        </w:tc>
        <w:tc>
          <w:tcPr>
            <w:tcW w:w="1134" w:type="dxa"/>
          </w:tcPr>
          <w:p w:rsidR="00F37270" w:rsidRPr="007135C7" w:rsidRDefault="00F37270" w:rsidP="002C04BE">
            <w:pPr>
              <w:pStyle w:val="ConsPlusNormal"/>
              <w:jc w:val="center"/>
              <w:rPr>
                <w:rFonts w:ascii="Times New Roman" w:hAnsi="Times New Roman" w:cs="Times New Roman"/>
                <w:sz w:val="24"/>
                <w:szCs w:val="24"/>
              </w:rPr>
            </w:pPr>
          </w:p>
        </w:tc>
      </w:tr>
      <w:tr w:rsidR="00F37270" w:rsidRPr="007135C7" w:rsidTr="002C04BE">
        <w:tc>
          <w:tcPr>
            <w:tcW w:w="560" w:type="dxa"/>
          </w:tcPr>
          <w:p w:rsidR="00F37270" w:rsidRPr="007135C7" w:rsidRDefault="00F37270" w:rsidP="002C04BE">
            <w:pPr>
              <w:pStyle w:val="ConsPlusNormal"/>
              <w:jc w:val="center"/>
              <w:rPr>
                <w:rFonts w:ascii="Times New Roman" w:hAnsi="Times New Roman" w:cs="Times New Roman"/>
                <w:sz w:val="24"/>
                <w:szCs w:val="24"/>
              </w:rPr>
            </w:pPr>
            <w:r w:rsidRPr="007135C7">
              <w:rPr>
                <w:rFonts w:ascii="Times New Roman" w:hAnsi="Times New Roman" w:cs="Times New Roman"/>
                <w:sz w:val="24"/>
                <w:szCs w:val="24"/>
              </w:rPr>
              <w:t>55</w:t>
            </w:r>
          </w:p>
        </w:tc>
        <w:tc>
          <w:tcPr>
            <w:tcW w:w="2775" w:type="dxa"/>
          </w:tcPr>
          <w:p w:rsidR="00F37270" w:rsidRPr="007135C7" w:rsidRDefault="00F37270" w:rsidP="002C04BE">
            <w:pPr>
              <w:jc w:val="both"/>
              <w:rPr>
                <w:sz w:val="24"/>
                <w:szCs w:val="24"/>
              </w:rPr>
            </w:pPr>
            <w:r w:rsidRPr="007135C7">
              <w:rPr>
                <w:sz w:val="24"/>
                <w:szCs w:val="24"/>
              </w:rPr>
              <w:t>Количество введенных в эксплуатацию объектов реального сектора экономики и социальной инфраструктуры, ед.</w:t>
            </w:r>
          </w:p>
        </w:tc>
        <w:tc>
          <w:tcPr>
            <w:tcW w:w="1026"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21</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29</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19</w:t>
            </w:r>
          </w:p>
        </w:tc>
        <w:tc>
          <w:tcPr>
            <w:tcW w:w="993"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15</w:t>
            </w:r>
          </w:p>
        </w:tc>
        <w:tc>
          <w:tcPr>
            <w:tcW w:w="992"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10</w:t>
            </w:r>
          </w:p>
        </w:tc>
        <w:tc>
          <w:tcPr>
            <w:tcW w:w="1134" w:type="dxa"/>
          </w:tcPr>
          <w:p w:rsidR="00F37270" w:rsidRPr="007135C7" w:rsidRDefault="00F37270" w:rsidP="002C04BE">
            <w:pPr>
              <w:pStyle w:val="ConsPlusNormal"/>
              <w:ind w:firstLine="0"/>
              <w:jc w:val="center"/>
              <w:rPr>
                <w:rFonts w:ascii="Times New Roman" w:hAnsi="Times New Roman" w:cs="Times New Roman"/>
                <w:sz w:val="24"/>
                <w:szCs w:val="24"/>
              </w:rPr>
            </w:pPr>
            <w:r w:rsidRPr="007135C7">
              <w:rPr>
                <w:rFonts w:ascii="Times New Roman" w:hAnsi="Times New Roman" w:cs="Times New Roman"/>
                <w:sz w:val="24"/>
                <w:szCs w:val="24"/>
              </w:rPr>
              <w:t>47,6</w:t>
            </w:r>
          </w:p>
        </w:tc>
      </w:tr>
    </w:tbl>
    <w:p w:rsidR="00F37270" w:rsidRDefault="00F37270" w:rsidP="00F37270">
      <w:pPr>
        <w:suppressAutoHyphens/>
        <w:spacing w:after="0" w:line="240" w:lineRule="auto"/>
        <w:ind w:firstLine="709"/>
        <w:jc w:val="both"/>
        <w:rPr>
          <w:rFonts w:ascii="Times New Roman" w:hAnsi="Times New Roman" w:cs="Times New Roman"/>
          <w:sz w:val="28"/>
          <w:szCs w:val="28"/>
        </w:rPr>
      </w:pPr>
    </w:p>
    <w:p w:rsidR="00F37270" w:rsidRPr="007135C7" w:rsidRDefault="00F37270" w:rsidP="00F37270">
      <w:pPr>
        <w:suppressAutoHyphens/>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 xml:space="preserve">За последние 5 лет объем вложенных инвестиций в основной капитал за счет всех источников финансирования составил 7611,3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 без учета бюджетных средств -  4905,6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 По состоянию на 01.01.2017г. в районе реализовывались и планировались к реализации 86 инвестиционных проектов с общим бюджетом 7589,4 </w:t>
      </w:r>
      <w:r w:rsidR="007859F1">
        <w:rPr>
          <w:rFonts w:ascii="Times New Roman" w:hAnsi="Times New Roman" w:cs="Times New Roman"/>
          <w:sz w:val="28"/>
          <w:szCs w:val="28"/>
        </w:rPr>
        <w:t>млн</w:t>
      </w:r>
      <w:r w:rsidRPr="007135C7">
        <w:rPr>
          <w:rFonts w:ascii="Times New Roman" w:hAnsi="Times New Roman" w:cs="Times New Roman"/>
          <w:sz w:val="28"/>
          <w:szCs w:val="28"/>
        </w:rPr>
        <w:t xml:space="preserve"> рублей. </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За 2012-2016 годы введено в эксплуатацию 94 объекта реального сектора экономики, но по данному показателю наблюдается отрицательная динамика. В 2012 году было предоставлено 21 разрешение на ввод объектов, в 2016 году – лишь 10.</w:t>
      </w:r>
    </w:p>
    <w:p w:rsidR="00F37270" w:rsidRPr="007135C7" w:rsidRDefault="00F37270" w:rsidP="00F37270">
      <w:pPr>
        <w:spacing w:after="0" w:line="240" w:lineRule="auto"/>
        <w:ind w:firstLine="709"/>
        <w:jc w:val="both"/>
        <w:rPr>
          <w:rFonts w:ascii="Times New Roman" w:hAnsi="Times New Roman" w:cs="Times New Roman"/>
          <w:sz w:val="28"/>
          <w:szCs w:val="28"/>
        </w:rPr>
      </w:pPr>
      <w:r w:rsidRPr="007135C7">
        <w:rPr>
          <w:rFonts w:ascii="Times New Roman" w:hAnsi="Times New Roman" w:cs="Times New Roman"/>
          <w:sz w:val="28"/>
          <w:szCs w:val="28"/>
        </w:rPr>
        <w:t>Губернатором области Е.С.</w:t>
      </w:r>
      <w:r>
        <w:rPr>
          <w:rFonts w:ascii="Times New Roman" w:hAnsi="Times New Roman" w:cs="Times New Roman"/>
          <w:sz w:val="28"/>
          <w:szCs w:val="28"/>
        </w:rPr>
        <w:t xml:space="preserve"> </w:t>
      </w:r>
      <w:r w:rsidRPr="007135C7">
        <w:rPr>
          <w:rFonts w:ascii="Times New Roman" w:hAnsi="Times New Roman" w:cs="Times New Roman"/>
          <w:sz w:val="28"/>
          <w:szCs w:val="28"/>
        </w:rPr>
        <w:t xml:space="preserve">Савченко в отчетном докладе на сессии областной Думы 19 февраля 2013 года была поставлена задача обеспечить привлечение инвестиций в основной капитал в объеме не менее четверти валового регионального продукта, так как только в этом случае возможно решить главную стратегическую задачу - обеспечить рост экономики за 5 лет в 1,5 раза. В связи с этим в современных условиях необходимо </w:t>
      </w:r>
      <w:r w:rsidRPr="007135C7">
        <w:rPr>
          <w:rFonts w:ascii="Times New Roman" w:hAnsi="Times New Roman" w:cs="Times New Roman"/>
          <w:sz w:val="28"/>
          <w:szCs w:val="28"/>
        </w:rPr>
        <w:lastRenderedPageBreak/>
        <w:t>совершенствование организационных условий ведения предпринимательской деятельности, формирование инфраструктуры эффективных коммуникаций между бизнесом и властью, институциональное изменение бизнес-среды, защита прав инвесторов, кадровое обеспечение экономики.</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Целью Инвестиционной стратегии Волоконовского района является создание благоприятных организационных и экономических условий ведения предпринимательской деятельности, формирование эффективной системы привлечения инвестиций и сопровождения инвестиционных проектов для обеспечения диверсификации и динамичного роста экономики района, повышения конкурентоспособности хозяйствующих субъектов, роста уровня и качества жизни населения района. Это обеспечит позиционирование Волоконовского района как инвестиционно привлекательного района Белгородской области.</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Для достижения цели необходимо реализовать комплекс мероприятий по пяти направлениям.</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1. Развитие институциональных условий ведения инвестиционной и предпринимательской деятельности, сокращение административных барьеров, повышение информационной открытости органов местного самоуправления:</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 реализация мероприятий </w:t>
      </w:r>
      <w:hyperlink r:id="rId11" w:history="1">
        <w:r w:rsidRPr="007135C7">
          <w:rPr>
            <w:rFonts w:ascii="Times New Roman" w:hAnsi="Times New Roman" w:cs="Times New Roman"/>
            <w:sz w:val="28"/>
            <w:szCs w:val="28"/>
          </w:rPr>
          <w:t>подпрограммы</w:t>
        </w:r>
      </w:hyperlink>
      <w:r w:rsidRPr="007135C7">
        <w:rPr>
          <w:rFonts w:ascii="Times New Roman" w:hAnsi="Times New Roman" w:cs="Times New Roman"/>
          <w:sz w:val="28"/>
          <w:szCs w:val="28"/>
        </w:rPr>
        <w:t xml:space="preserve"> «Улучшение инвестиционного климата и стимулирование инновационной деятельности»  муниципальной программы Волоконовского района «Развитие экономического потенциала и формирование благоприятного предпринимательского климата в Волоконовском районе на 2015-2020 годы»;</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обеспечение внедрения Стандарта деятельности органов местного самоуправления по обеспечению благоприятного инвестиционного климата в Волоконовском районе;</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реализация эффективной конкурентной политики путем формирования благоприятной для развития предпринимательства конкурентной среды;</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применение современных информационных технологий при оказании инвесторам помощи в подборе свободных производственных площадок для строительства новых объектов, содействие по вопросам землеотвода, прохождения разрешительных процедур и другим вопросам;</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перевод предоставления государственных и муниципальных услуг в электронный вид с использованием сети Интернет и дальнейшее развитие МФЦ;</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развитие районной информационной системы для обеспечения потенциальных инвесторов сведениями о Волоконовском районе с использованием различных каналов: Интернета, средств массовой информации, выпуска презентационных материалов, проведения маркетинговых мероприятий;</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обеспечение деятельности совещательных координационных органов по защите интересов субъектов инвестиционной и предпринимательской деятельности и улучшению инвестиционного климата;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обеспечение деятельности каналов обратной связи бизнеса и власти;</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lastRenderedPageBreak/>
        <w:t>- развитие проектного управления в органах местного самоуправления Волоконовского района.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2. Развитие инфраструктуры по поддержке инвесторов, повышение качества и доступности инженерной, транспортной и социальной инфраструктуры:</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развитие промышленного парка, бизнес-инкубатора, обеспеченных необходимой инженерной инфраструктурой для предоставления на льготных условиях производственных помещений субъектам инвестиционной и предпринимательской деятельности;</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участие в инвестиционных программах строительства и реконструкции объектов энерго- и газоснабжения потребителей Белгородской области;</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 реализация мероприятий муниципальной </w:t>
      </w:r>
      <w:hyperlink r:id="rId12" w:history="1">
        <w:r w:rsidRPr="007135C7">
          <w:rPr>
            <w:rFonts w:ascii="Times New Roman" w:hAnsi="Times New Roman" w:cs="Times New Roman"/>
            <w:sz w:val="28"/>
            <w:szCs w:val="28"/>
          </w:rPr>
          <w:t>программы</w:t>
        </w:r>
      </w:hyperlink>
      <w:r w:rsidRPr="007135C7">
        <w:rPr>
          <w:rFonts w:ascii="Times New Roman" w:hAnsi="Times New Roman" w:cs="Times New Roman"/>
          <w:sz w:val="28"/>
          <w:szCs w:val="28"/>
        </w:rPr>
        <w:t xml:space="preserve"> Волоконовского района</w:t>
      </w:r>
      <w:r>
        <w:rPr>
          <w:rFonts w:ascii="Times New Roman" w:hAnsi="Times New Roman" w:cs="Times New Roman"/>
          <w:sz w:val="28"/>
          <w:szCs w:val="28"/>
        </w:rPr>
        <w:t xml:space="preserve"> </w:t>
      </w:r>
      <w:r w:rsidRPr="007135C7">
        <w:rPr>
          <w:rFonts w:ascii="Times New Roman" w:hAnsi="Times New Roman" w:cs="Times New Roman"/>
          <w:sz w:val="28"/>
          <w:szCs w:val="28"/>
        </w:rPr>
        <w:t>«Совершенствование и развитие транспортной системы и дорожной сети Волоконовского района на 2015-2020 годы».</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3. Совершенствование системы муниципальной поддержки инвестиционной и предпринимательской деятельности, развитие механизмов муниципально-частного партнерства: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формирование, ведение и актуализация реестра инвестиционных площадок с целью максимального их вовлечения в хозяйственный оборот и возможности организации ведения предпринимательской деятельности на обеспеченных инженерной инфраструктурой депрессивных площадках;</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 участие в </w:t>
      </w:r>
      <w:r>
        <w:rPr>
          <w:rFonts w:ascii="Times New Roman" w:hAnsi="Times New Roman" w:cs="Times New Roman"/>
          <w:sz w:val="28"/>
          <w:szCs w:val="28"/>
        </w:rPr>
        <w:t xml:space="preserve">программах и </w:t>
      </w:r>
      <w:r w:rsidRPr="007135C7">
        <w:rPr>
          <w:rFonts w:ascii="Times New Roman" w:hAnsi="Times New Roman" w:cs="Times New Roman"/>
          <w:sz w:val="28"/>
          <w:szCs w:val="28"/>
        </w:rPr>
        <w:t>мероприятиях по финансовой поддержке малого и среднего предпринимательства, в том числе поддержка инновационного предпринимательства;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обеспечение имущественной поддержки субъектов малого и среднего предпринимательства, в том числе осуществляющих инновационную деятельность;</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участие в</w:t>
      </w:r>
      <w:r>
        <w:rPr>
          <w:rFonts w:ascii="Times New Roman" w:hAnsi="Times New Roman" w:cs="Times New Roman"/>
          <w:sz w:val="28"/>
          <w:szCs w:val="28"/>
        </w:rPr>
        <w:t xml:space="preserve"> программах и </w:t>
      </w:r>
      <w:r w:rsidRPr="007135C7">
        <w:rPr>
          <w:rFonts w:ascii="Times New Roman" w:hAnsi="Times New Roman" w:cs="Times New Roman"/>
          <w:sz w:val="28"/>
          <w:szCs w:val="28"/>
        </w:rPr>
        <w:t>мероприятиях по поддержке сельскохозяйственного производства, в том числе крестьянских (фермерских) хозяйств района.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4. Развитие инновационных и импортозамещающих производств, стимулирование спроса на продукцию создаваемых инвесторами производств:</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участие в реализации долгосрочных целевых программ в агропромышленном комплексе Белгородской области, направленных на модернизацию технологических процессов в растениеводстве и животноводстве, развитие сопутствующих и перерабатывающих производств, сельского предпринимательства, внедрение биологизации и экологизации производственных процессов, а также на развитие новых производств;</w:t>
      </w:r>
    </w:p>
    <w:p w:rsidR="00F37270" w:rsidRPr="007135C7" w:rsidRDefault="00F37270" w:rsidP="00F37270">
      <w:pPr>
        <w:spacing w:after="0" w:line="240" w:lineRule="auto"/>
        <w:jc w:val="both"/>
        <w:rPr>
          <w:rFonts w:ascii="Times New Roman" w:hAnsi="Times New Roman" w:cs="Times New Roman"/>
          <w:sz w:val="28"/>
          <w:szCs w:val="28"/>
        </w:rPr>
      </w:pPr>
      <w:r w:rsidRPr="007135C7">
        <w:rPr>
          <w:rFonts w:ascii="Times New Roman" w:hAnsi="Times New Roman" w:cs="Times New Roman"/>
          <w:sz w:val="28"/>
          <w:szCs w:val="28"/>
        </w:rPr>
        <w:t xml:space="preserve">- реализация муниципальной </w:t>
      </w:r>
      <w:hyperlink r:id="rId13" w:history="1">
        <w:r w:rsidRPr="007135C7">
          <w:rPr>
            <w:rFonts w:ascii="Times New Roman" w:hAnsi="Times New Roman" w:cs="Times New Roman"/>
            <w:sz w:val="28"/>
            <w:szCs w:val="28"/>
          </w:rPr>
          <w:t>программы</w:t>
        </w:r>
      </w:hyperlink>
      <w:r w:rsidRPr="007135C7">
        <w:rPr>
          <w:rFonts w:ascii="Times New Roman" w:hAnsi="Times New Roman" w:cs="Times New Roman"/>
          <w:sz w:val="28"/>
          <w:szCs w:val="28"/>
        </w:rPr>
        <w:t xml:space="preserve"> Волоконовского района</w:t>
      </w:r>
      <w:r>
        <w:rPr>
          <w:rFonts w:ascii="Times New Roman" w:hAnsi="Times New Roman" w:cs="Times New Roman"/>
          <w:sz w:val="28"/>
          <w:szCs w:val="28"/>
        </w:rPr>
        <w:t xml:space="preserve"> </w:t>
      </w:r>
      <w:r w:rsidRPr="007135C7">
        <w:rPr>
          <w:rFonts w:ascii="Times New Roman" w:eastAsia="Times New Roman" w:hAnsi="Times New Roman" w:cs="Times New Roman"/>
          <w:sz w:val="28"/>
          <w:szCs w:val="28"/>
        </w:rPr>
        <w:t>«Обеспечение доступным и комфортным жильем и коммунальными услугами жителей Волоконовского района на 2014-2020 годы»</w:t>
      </w:r>
      <w:r w:rsidRPr="007135C7">
        <w:rPr>
          <w:rFonts w:ascii="Times New Roman" w:hAnsi="Times New Roman" w:cs="Times New Roman"/>
          <w:sz w:val="28"/>
          <w:szCs w:val="28"/>
        </w:rPr>
        <w:t>;</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5. Совершенствование рынка труда и системы подготовки и переподготовки высококвалифицированных кадров:</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xml:space="preserve">- обеспечение сбалансированности потенциального предложения на рынке </w:t>
      </w:r>
      <w:r w:rsidRPr="007135C7">
        <w:rPr>
          <w:rFonts w:ascii="Times New Roman" w:hAnsi="Times New Roman" w:cs="Times New Roman"/>
          <w:sz w:val="28"/>
          <w:szCs w:val="28"/>
        </w:rPr>
        <w:lastRenderedPageBreak/>
        <w:t xml:space="preserve">труда и потенциального спроса на рабочую силу, выявление перспективных направлений развития рынка труда с учетом развития отдельных сфер и отраслей экономики на основе реализации мероприятий по обеспечению исполнения </w:t>
      </w:r>
      <w:r w:rsidRPr="000F1886">
        <w:rPr>
          <w:rFonts w:ascii="Times New Roman" w:hAnsi="Times New Roman" w:cs="Times New Roman"/>
          <w:sz w:val="28"/>
          <w:szCs w:val="28"/>
        </w:rPr>
        <w:t>прогноза баланса трудовых ресурсов Волоконовского района;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реализация мероприятий по внедрению целевой контрактной подготовки квалифицированных рабочих кадров и специалистов для отраслей экономики района.</w:t>
      </w:r>
    </w:p>
    <w:p w:rsidR="00F37270" w:rsidRPr="007135C7" w:rsidRDefault="00F37270" w:rsidP="00F37270">
      <w:pPr>
        <w:pStyle w:val="ConsPlusNormal"/>
        <w:ind w:firstLine="540"/>
        <w:jc w:val="both"/>
        <w:rPr>
          <w:rFonts w:ascii="Times New Roman" w:hAnsi="Times New Roman" w:cs="Times New Roman"/>
          <w:sz w:val="28"/>
          <w:szCs w:val="28"/>
        </w:rPr>
      </w:pPr>
      <w:r w:rsidRPr="00072351">
        <w:rPr>
          <w:rFonts w:ascii="Times New Roman" w:hAnsi="Times New Roman" w:cs="Times New Roman"/>
          <w:sz w:val="28"/>
          <w:szCs w:val="28"/>
        </w:rPr>
        <w:t xml:space="preserve">В Волоконовском районе сформирован и будет реализован комплекс крупных (с бюджетом свыше 0,3 </w:t>
      </w:r>
      <w:r w:rsidR="007859F1">
        <w:rPr>
          <w:rFonts w:ascii="Times New Roman" w:hAnsi="Times New Roman" w:cs="Times New Roman"/>
          <w:sz w:val="28"/>
          <w:szCs w:val="28"/>
        </w:rPr>
        <w:t>млн</w:t>
      </w:r>
      <w:r w:rsidRPr="00072351">
        <w:rPr>
          <w:rFonts w:ascii="Times New Roman" w:hAnsi="Times New Roman" w:cs="Times New Roman"/>
          <w:sz w:val="28"/>
          <w:szCs w:val="28"/>
        </w:rPr>
        <w:t xml:space="preserve"> рублей) приоритетных инвестиционных проектов, экономический и социальный эффект которых окажет влияние как на развитие отдельных секторов экономики, так и на социально-экономическое развитие района в целом </w:t>
      </w:r>
      <w:hyperlink w:anchor="P7598" w:history="1">
        <w:r w:rsidRPr="00072351">
          <w:rPr>
            <w:rFonts w:ascii="Times New Roman" w:hAnsi="Times New Roman" w:cs="Times New Roman"/>
            <w:sz w:val="28"/>
            <w:szCs w:val="28"/>
          </w:rPr>
          <w:t>(приложение №2)</w:t>
        </w:r>
      </w:hyperlink>
      <w:r w:rsidRPr="00072351">
        <w:rPr>
          <w:rFonts w:ascii="Times New Roman" w:hAnsi="Times New Roman" w:cs="Times New Roman"/>
          <w:sz w:val="28"/>
          <w:szCs w:val="28"/>
        </w:rPr>
        <w:t>. Их реализация позволит</w:t>
      </w:r>
      <w:r w:rsidR="00246BD5">
        <w:rPr>
          <w:rFonts w:ascii="Times New Roman" w:hAnsi="Times New Roman" w:cs="Times New Roman"/>
          <w:sz w:val="28"/>
          <w:szCs w:val="28"/>
        </w:rPr>
        <w:t xml:space="preserve"> привлечь в экономику района 4,6</w:t>
      </w:r>
      <w:r w:rsidRPr="00072351">
        <w:rPr>
          <w:rFonts w:ascii="Times New Roman" w:hAnsi="Times New Roman" w:cs="Times New Roman"/>
          <w:sz w:val="28"/>
          <w:szCs w:val="28"/>
        </w:rPr>
        <w:t xml:space="preserve"> </w:t>
      </w:r>
      <w:r w:rsidR="007859F1">
        <w:rPr>
          <w:rFonts w:ascii="Times New Roman" w:hAnsi="Times New Roman" w:cs="Times New Roman"/>
          <w:sz w:val="28"/>
          <w:szCs w:val="28"/>
        </w:rPr>
        <w:t>млрд</w:t>
      </w:r>
      <w:r w:rsidRPr="00072351">
        <w:rPr>
          <w:rFonts w:ascii="Times New Roman" w:hAnsi="Times New Roman" w:cs="Times New Roman"/>
          <w:sz w:val="28"/>
          <w:szCs w:val="28"/>
        </w:rPr>
        <w:t xml:space="preserve"> рублей инвестиций, создать </w:t>
      </w:r>
      <w:r w:rsidR="00246BD5">
        <w:rPr>
          <w:rFonts w:ascii="Times New Roman" w:hAnsi="Times New Roman" w:cs="Times New Roman"/>
          <w:sz w:val="28"/>
          <w:szCs w:val="28"/>
        </w:rPr>
        <w:t>574</w:t>
      </w:r>
      <w:r w:rsidRPr="00072351">
        <w:rPr>
          <w:rFonts w:ascii="Times New Roman" w:hAnsi="Times New Roman" w:cs="Times New Roman"/>
          <w:sz w:val="28"/>
          <w:szCs w:val="28"/>
        </w:rPr>
        <w:t xml:space="preserve"> новых рабочих мест</w:t>
      </w:r>
      <w:r w:rsidR="00246BD5">
        <w:rPr>
          <w:rFonts w:ascii="Times New Roman" w:hAnsi="Times New Roman" w:cs="Times New Roman"/>
          <w:sz w:val="28"/>
          <w:szCs w:val="28"/>
        </w:rPr>
        <w:t>а</w:t>
      </w:r>
      <w:r w:rsidRPr="00072351">
        <w:rPr>
          <w:rFonts w:ascii="Times New Roman" w:hAnsi="Times New Roman" w:cs="Times New Roman"/>
          <w:sz w:val="28"/>
          <w:szCs w:val="28"/>
        </w:rPr>
        <w:t xml:space="preserve"> и увеличить поступление налоговых платежей в консолидированный бюджет области </w:t>
      </w:r>
      <w:r w:rsidR="00246BD5">
        <w:rPr>
          <w:rFonts w:ascii="Times New Roman" w:hAnsi="Times New Roman" w:cs="Times New Roman"/>
          <w:sz w:val="28"/>
          <w:szCs w:val="28"/>
        </w:rPr>
        <w:t>37,8</w:t>
      </w:r>
      <w:r w:rsidRPr="00072351">
        <w:rPr>
          <w:rFonts w:ascii="Times New Roman" w:hAnsi="Times New Roman" w:cs="Times New Roman"/>
          <w:sz w:val="28"/>
          <w:szCs w:val="28"/>
        </w:rPr>
        <w:t xml:space="preserve"> </w:t>
      </w:r>
      <w:r w:rsidR="007859F1">
        <w:rPr>
          <w:rFonts w:ascii="Times New Roman" w:hAnsi="Times New Roman" w:cs="Times New Roman"/>
          <w:sz w:val="28"/>
          <w:szCs w:val="28"/>
        </w:rPr>
        <w:t>млн</w:t>
      </w:r>
      <w:r w:rsidRPr="00072351">
        <w:rPr>
          <w:rFonts w:ascii="Times New Roman" w:hAnsi="Times New Roman" w:cs="Times New Roman"/>
          <w:sz w:val="28"/>
          <w:szCs w:val="28"/>
        </w:rPr>
        <w:t xml:space="preserve"> рублей.</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В результате принимаемых мер и проводимых мероприятий основными качественными и количественными результатами (индикаторами), характеризующими развитие инвестиционной деятельности на территории Волоконовского района, станут следующие:</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создание оптимальных условий ведения предпринимательской деятельности в районе, включая улучшение инвестиционного климата;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обеспечение реализации основных положений Стандарта деятельности органов местного самоуправления по созданию благоприятного инвестиционного климата;</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повышение качества и доступности инженерной и транспортной инфраструктуры;</w:t>
      </w:r>
    </w:p>
    <w:p w:rsidR="00F37270" w:rsidRPr="007135C7" w:rsidRDefault="00F37270" w:rsidP="00F37270">
      <w:pPr>
        <w:pStyle w:val="ConsPlusNormal"/>
        <w:ind w:firstLine="540"/>
        <w:jc w:val="both"/>
        <w:rPr>
          <w:rFonts w:ascii="Times New Roman" w:hAnsi="Times New Roman" w:cs="Times New Roman"/>
          <w:sz w:val="28"/>
          <w:szCs w:val="28"/>
        </w:rPr>
      </w:pPr>
      <w:r w:rsidRPr="007135C7">
        <w:rPr>
          <w:rFonts w:ascii="Times New Roman" w:hAnsi="Times New Roman" w:cs="Times New Roman"/>
          <w:sz w:val="28"/>
          <w:szCs w:val="28"/>
        </w:rPr>
        <w:t>- доведение доли государственных и муниципальных услуг, оказываемых в электронном виде, в общем объеме оказанных услуг до 100 процентов;</w:t>
      </w:r>
    </w:p>
    <w:p w:rsidR="00F37270" w:rsidRPr="007135C7" w:rsidRDefault="00F37270" w:rsidP="00F37270">
      <w:pPr>
        <w:pStyle w:val="ConsPlusNormal"/>
        <w:ind w:firstLine="540"/>
        <w:jc w:val="both"/>
        <w:rPr>
          <w:rFonts w:ascii="Times New Roman" w:hAnsi="Times New Roman" w:cs="Times New Roman"/>
          <w:sz w:val="28"/>
          <w:szCs w:val="28"/>
        </w:rPr>
      </w:pPr>
      <w:r w:rsidRPr="00A82058">
        <w:rPr>
          <w:rFonts w:ascii="Times New Roman" w:hAnsi="Times New Roman" w:cs="Times New Roman"/>
          <w:sz w:val="28"/>
          <w:szCs w:val="28"/>
        </w:rPr>
        <w:t>- увеличение объема инвестиций в основной капитал за счет всех источников финансирования в сопоставимых ценах в 2025 году к 2016 году в 1,3 раза.</w:t>
      </w:r>
    </w:p>
    <w:p w:rsidR="00F37270" w:rsidRPr="00201B3C" w:rsidRDefault="00F37270" w:rsidP="00F37270">
      <w:pPr>
        <w:pStyle w:val="ConsPlusNormal"/>
        <w:ind w:firstLine="709"/>
        <w:jc w:val="right"/>
        <w:rPr>
          <w:rFonts w:ascii="Times New Roman" w:hAnsi="Times New Roman" w:cs="Times New Roman"/>
          <w:i/>
          <w:sz w:val="28"/>
          <w:szCs w:val="28"/>
        </w:rPr>
      </w:pPr>
      <w:r w:rsidRPr="00201B3C">
        <w:rPr>
          <w:rFonts w:ascii="Times New Roman" w:hAnsi="Times New Roman" w:cs="Times New Roman"/>
          <w:i/>
          <w:sz w:val="28"/>
          <w:szCs w:val="28"/>
        </w:rPr>
        <w:t>Таблица 51</w:t>
      </w:r>
    </w:p>
    <w:p w:rsidR="00F37270" w:rsidRPr="007135C7" w:rsidRDefault="00F37270" w:rsidP="00F37270">
      <w:pPr>
        <w:pStyle w:val="ConsPlusNormal"/>
        <w:ind w:firstLine="0"/>
        <w:jc w:val="center"/>
        <w:rPr>
          <w:rFonts w:ascii="Times New Roman" w:hAnsi="Times New Roman" w:cs="Times New Roman"/>
          <w:b/>
          <w:sz w:val="28"/>
          <w:szCs w:val="28"/>
        </w:rPr>
      </w:pPr>
      <w:r w:rsidRPr="007135C7">
        <w:rPr>
          <w:rFonts w:ascii="Times New Roman" w:hAnsi="Times New Roman" w:cs="Times New Roman"/>
          <w:b/>
          <w:sz w:val="28"/>
          <w:szCs w:val="28"/>
        </w:rPr>
        <w:t>Индикаторы реализации инвестиционной стратегии муниципального района «Волоконовский район»</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0"/>
        <w:gridCol w:w="4531"/>
        <w:gridCol w:w="1032"/>
        <w:gridCol w:w="1073"/>
        <w:gridCol w:w="1284"/>
        <w:gridCol w:w="1140"/>
      </w:tblGrid>
      <w:tr w:rsidR="00F37270" w:rsidRPr="007135C7" w:rsidTr="002C04BE">
        <w:trPr>
          <w:cantSplit/>
          <w:trHeight w:val="300"/>
          <w:tblHeader/>
          <w:jc w:val="center"/>
        </w:trPr>
        <w:tc>
          <w:tcPr>
            <w:tcW w:w="373" w:type="pct"/>
          </w:tcPr>
          <w:p w:rsidR="00F37270" w:rsidRPr="007135C7" w:rsidRDefault="00F37270" w:rsidP="002C04BE">
            <w:pPr>
              <w:spacing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 п/п</w:t>
            </w:r>
          </w:p>
        </w:tc>
        <w:tc>
          <w:tcPr>
            <w:tcW w:w="2314" w:type="pct"/>
            <w:vAlign w:val="center"/>
          </w:tcPr>
          <w:p w:rsidR="00F37270" w:rsidRPr="007135C7" w:rsidRDefault="00F37270" w:rsidP="002C04BE">
            <w:pPr>
              <w:spacing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Индикаторы</w:t>
            </w:r>
          </w:p>
        </w:tc>
        <w:tc>
          <w:tcPr>
            <w:tcW w:w="527" w:type="pct"/>
            <w:shd w:val="clear" w:color="auto" w:fill="auto"/>
            <w:vAlign w:val="center"/>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2006 год</w:t>
            </w:r>
          </w:p>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отчет</w:t>
            </w:r>
          </w:p>
        </w:tc>
        <w:tc>
          <w:tcPr>
            <w:tcW w:w="548" w:type="pct"/>
            <w:vAlign w:val="center"/>
          </w:tcPr>
          <w:p w:rsidR="00F37270" w:rsidRPr="00C43FFC" w:rsidRDefault="00F37270" w:rsidP="002C04BE">
            <w:pPr>
              <w:spacing w:after="0" w:line="240" w:lineRule="auto"/>
              <w:jc w:val="center"/>
              <w:rPr>
                <w:rFonts w:ascii="Times New Roman" w:hAnsi="Times New Roman" w:cs="Times New Roman"/>
                <w:b/>
                <w:sz w:val="24"/>
                <w:szCs w:val="24"/>
              </w:rPr>
            </w:pPr>
            <w:r w:rsidRPr="00C43FFC">
              <w:rPr>
                <w:rFonts w:ascii="Times New Roman" w:hAnsi="Times New Roman" w:cs="Times New Roman"/>
                <w:b/>
                <w:sz w:val="24"/>
                <w:szCs w:val="24"/>
              </w:rPr>
              <w:t>2016 год</w:t>
            </w:r>
          </w:p>
          <w:p w:rsidR="00F37270" w:rsidRPr="007135C7" w:rsidRDefault="00F37270" w:rsidP="002C04BE">
            <w:pPr>
              <w:spacing w:after="0" w:line="240" w:lineRule="auto"/>
              <w:jc w:val="center"/>
              <w:rPr>
                <w:rFonts w:ascii="Times New Roman" w:hAnsi="Times New Roman" w:cs="Times New Roman"/>
                <w:b/>
                <w:sz w:val="24"/>
                <w:szCs w:val="24"/>
              </w:rPr>
            </w:pPr>
            <w:r w:rsidRPr="00C43FFC">
              <w:rPr>
                <w:rFonts w:ascii="Times New Roman" w:hAnsi="Times New Roman" w:cs="Times New Roman"/>
                <w:b/>
                <w:sz w:val="24"/>
                <w:szCs w:val="24"/>
              </w:rPr>
              <w:t>отчет</w:t>
            </w:r>
          </w:p>
        </w:tc>
        <w:tc>
          <w:tcPr>
            <w:tcW w:w="656" w:type="pct"/>
            <w:vAlign w:val="center"/>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2020 год</w:t>
            </w:r>
          </w:p>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прогноз</w:t>
            </w:r>
          </w:p>
        </w:tc>
        <w:tc>
          <w:tcPr>
            <w:tcW w:w="582" w:type="pct"/>
            <w:vAlign w:val="center"/>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2025 год</w:t>
            </w:r>
          </w:p>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прогноз</w:t>
            </w:r>
          </w:p>
        </w:tc>
      </w:tr>
      <w:tr w:rsidR="00F37270" w:rsidRPr="00C43FFC" w:rsidTr="002C04BE">
        <w:trPr>
          <w:trHeight w:val="300"/>
          <w:jc w:val="center"/>
        </w:trPr>
        <w:tc>
          <w:tcPr>
            <w:tcW w:w="373" w:type="pct"/>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1</w:t>
            </w:r>
          </w:p>
        </w:tc>
        <w:tc>
          <w:tcPr>
            <w:tcW w:w="2314" w:type="pct"/>
          </w:tcPr>
          <w:p w:rsidR="00F37270" w:rsidRPr="00C43FFC" w:rsidRDefault="00F37270" w:rsidP="002C04BE">
            <w:pPr>
              <w:pStyle w:val="ConsPlusNormal"/>
              <w:ind w:firstLine="0"/>
              <w:jc w:val="both"/>
              <w:rPr>
                <w:rFonts w:ascii="Times New Roman" w:hAnsi="Times New Roman" w:cs="Times New Roman"/>
                <w:sz w:val="24"/>
                <w:szCs w:val="24"/>
              </w:rPr>
            </w:pPr>
            <w:r w:rsidRPr="00C43FFC">
              <w:rPr>
                <w:rFonts w:ascii="Times New Roman" w:hAnsi="Times New Roman" w:cs="Times New Roman"/>
                <w:sz w:val="24"/>
                <w:szCs w:val="24"/>
              </w:rPr>
              <w:t>Инвестиции в основной капитал на душу населения (за исключением бюджетных средств), млн рублей</w:t>
            </w:r>
          </w:p>
        </w:tc>
        <w:tc>
          <w:tcPr>
            <w:tcW w:w="527" w:type="pct"/>
            <w:shd w:val="clear" w:color="auto" w:fill="auto"/>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0,043</w:t>
            </w:r>
          </w:p>
        </w:tc>
        <w:tc>
          <w:tcPr>
            <w:tcW w:w="548"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0,042</w:t>
            </w:r>
          </w:p>
        </w:tc>
        <w:tc>
          <w:tcPr>
            <w:tcW w:w="656"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0,063</w:t>
            </w:r>
          </w:p>
        </w:tc>
        <w:tc>
          <w:tcPr>
            <w:tcW w:w="582"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0,083</w:t>
            </w:r>
          </w:p>
        </w:tc>
      </w:tr>
      <w:tr w:rsidR="00F37270" w:rsidRPr="00C43FFC" w:rsidTr="002C04BE">
        <w:trPr>
          <w:trHeight w:val="300"/>
          <w:jc w:val="center"/>
        </w:trPr>
        <w:tc>
          <w:tcPr>
            <w:tcW w:w="373" w:type="pct"/>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2</w:t>
            </w:r>
          </w:p>
        </w:tc>
        <w:tc>
          <w:tcPr>
            <w:tcW w:w="2314" w:type="pct"/>
          </w:tcPr>
          <w:p w:rsidR="00F37270" w:rsidRPr="00C43FFC" w:rsidRDefault="00F37270" w:rsidP="002C04BE">
            <w:pPr>
              <w:pStyle w:val="ConsPlusNormal"/>
              <w:ind w:firstLine="0"/>
              <w:jc w:val="both"/>
              <w:rPr>
                <w:rFonts w:ascii="Times New Roman" w:hAnsi="Times New Roman" w:cs="Times New Roman"/>
                <w:sz w:val="24"/>
                <w:szCs w:val="24"/>
              </w:rPr>
            </w:pPr>
            <w:r w:rsidRPr="00C43FFC">
              <w:rPr>
                <w:rFonts w:ascii="Times New Roman" w:hAnsi="Times New Roman" w:cs="Times New Roman"/>
                <w:sz w:val="24"/>
                <w:szCs w:val="24"/>
              </w:rPr>
              <w:t>Инвестиции в основной капитал (за исключением бюджетных средств) (млн рублей)</w:t>
            </w:r>
          </w:p>
        </w:tc>
        <w:tc>
          <w:tcPr>
            <w:tcW w:w="527" w:type="pct"/>
            <w:shd w:val="clear" w:color="auto" w:fill="auto"/>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1460,0</w:t>
            </w:r>
          </w:p>
        </w:tc>
        <w:tc>
          <w:tcPr>
            <w:tcW w:w="548"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1309,8</w:t>
            </w:r>
          </w:p>
        </w:tc>
        <w:tc>
          <w:tcPr>
            <w:tcW w:w="656"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1841,6</w:t>
            </w:r>
          </w:p>
        </w:tc>
        <w:tc>
          <w:tcPr>
            <w:tcW w:w="582"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2368,7</w:t>
            </w:r>
          </w:p>
        </w:tc>
      </w:tr>
      <w:tr w:rsidR="00F37270" w:rsidRPr="007135C7" w:rsidTr="002C04BE">
        <w:trPr>
          <w:trHeight w:val="300"/>
          <w:jc w:val="center"/>
        </w:trPr>
        <w:tc>
          <w:tcPr>
            <w:tcW w:w="373" w:type="pct"/>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3</w:t>
            </w:r>
          </w:p>
        </w:tc>
        <w:tc>
          <w:tcPr>
            <w:tcW w:w="2314" w:type="pct"/>
          </w:tcPr>
          <w:p w:rsidR="00F37270" w:rsidRPr="00C43FFC" w:rsidRDefault="00F37270" w:rsidP="002C04BE">
            <w:pPr>
              <w:pStyle w:val="ConsPlusNormal"/>
              <w:ind w:firstLine="0"/>
              <w:jc w:val="both"/>
              <w:rPr>
                <w:rFonts w:ascii="Times New Roman" w:hAnsi="Times New Roman" w:cs="Times New Roman"/>
                <w:sz w:val="24"/>
                <w:szCs w:val="24"/>
              </w:rPr>
            </w:pPr>
            <w:r w:rsidRPr="00C43FFC">
              <w:rPr>
                <w:rFonts w:ascii="Times New Roman" w:hAnsi="Times New Roman" w:cs="Times New Roman"/>
                <w:sz w:val="24"/>
                <w:szCs w:val="24"/>
              </w:rPr>
              <w:t>Количество введенных в эксплуатацию объектов реального сектора экономики и социальной инфраструктуры, ед.</w:t>
            </w:r>
          </w:p>
        </w:tc>
        <w:tc>
          <w:tcPr>
            <w:tcW w:w="527" w:type="pct"/>
            <w:shd w:val="clear" w:color="auto" w:fill="auto"/>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31</w:t>
            </w:r>
          </w:p>
        </w:tc>
        <w:tc>
          <w:tcPr>
            <w:tcW w:w="548"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10</w:t>
            </w:r>
          </w:p>
        </w:tc>
        <w:tc>
          <w:tcPr>
            <w:tcW w:w="656" w:type="pct"/>
            <w:vAlign w:val="center"/>
          </w:tcPr>
          <w:p w:rsidR="00F37270" w:rsidRPr="00C43FFC"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30</w:t>
            </w:r>
          </w:p>
        </w:tc>
        <w:tc>
          <w:tcPr>
            <w:tcW w:w="582" w:type="pct"/>
            <w:vAlign w:val="center"/>
          </w:tcPr>
          <w:p w:rsidR="00F37270" w:rsidRPr="007135C7" w:rsidRDefault="00F37270" w:rsidP="002C04BE">
            <w:pPr>
              <w:spacing w:line="240" w:lineRule="auto"/>
              <w:jc w:val="center"/>
              <w:rPr>
                <w:rFonts w:ascii="Times New Roman" w:hAnsi="Times New Roman" w:cs="Times New Roman"/>
                <w:sz w:val="24"/>
                <w:szCs w:val="24"/>
              </w:rPr>
            </w:pPr>
            <w:r w:rsidRPr="00C43FFC">
              <w:rPr>
                <w:rFonts w:ascii="Times New Roman" w:hAnsi="Times New Roman" w:cs="Times New Roman"/>
                <w:sz w:val="24"/>
                <w:szCs w:val="24"/>
              </w:rPr>
              <w:t>32</w:t>
            </w:r>
          </w:p>
        </w:tc>
      </w:tr>
    </w:tbl>
    <w:p w:rsidR="00F37270" w:rsidRPr="007135C7" w:rsidRDefault="00F37270" w:rsidP="00F37270">
      <w:pPr>
        <w:spacing w:line="240" w:lineRule="auto"/>
        <w:rPr>
          <w:rFonts w:ascii="Times New Roman" w:hAnsi="Times New Roman" w:cs="Times New Roman"/>
          <w:sz w:val="28"/>
          <w:szCs w:val="28"/>
        </w:rPr>
        <w:sectPr w:rsidR="00F37270" w:rsidRPr="007135C7" w:rsidSect="002C04BE">
          <w:footerReference w:type="default" r:id="rId14"/>
          <w:pgSz w:w="11906" w:h="16838"/>
          <w:pgMar w:top="1134" w:right="851" w:bottom="1134" w:left="1418" w:header="709" w:footer="709" w:gutter="0"/>
          <w:cols w:space="708"/>
          <w:docGrid w:linePitch="360"/>
        </w:sectPr>
      </w:pPr>
    </w:p>
    <w:p w:rsidR="00F37270" w:rsidRPr="007135C7" w:rsidRDefault="00F37270" w:rsidP="00F37270">
      <w:pPr>
        <w:pStyle w:val="3"/>
      </w:pPr>
      <w:r w:rsidRPr="007135C7">
        <w:lastRenderedPageBreak/>
        <w:t>Раздел 4</w:t>
      </w:r>
    </w:p>
    <w:p w:rsidR="00F37270" w:rsidRPr="007135C7" w:rsidRDefault="00F37270" w:rsidP="00F37270">
      <w:pPr>
        <w:pStyle w:val="3"/>
      </w:pPr>
      <w:r w:rsidRPr="007135C7">
        <w:t>СТРАТЕГИЧЕСКИЕ НАПРАВЛЕНИЯ РАЗВИТИЯ МУНИЦИПАЛЬНОГО РАЙОНА «ВОЛОКОНОВСКИЙ РАЙОН» БЕЛГОРОДСКОЙ ОБЛАСТИ</w:t>
      </w:r>
    </w:p>
    <w:p w:rsidR="00F37270" w:rsidRPr="007135C7" w:rsidRDefault="00F37270" w:rsidP="00F37270">
      <w:pPr>
        <w:spacing w:line="240" w:lineRule="auto"/>
        <w:jc w:val="center"/>
        <w:rPr>
          <w:rFonts w:ascii="Times New Roman" w:hAnsi="Times New Roman" w:cs="Times New Roman"/>
          <w:b/>
          <w:bCs/>
          <w:iCs/>
          <w:sz w:val="28"/>
          <w:szCs w:val="28"/>
        </w:rPr>
      </w:pPr>
      <w:r w:rsidRPr="007135C7">
        <w:rPr>
          <w:rFonts w:ascii="Times New Roman" w:hAnsi="Times New Roman" w:cs="Times New Roman"/>
          <w:b/>
          <w:bCs/>
          <w:iCs/>
          <w:sz w:val="28"/>
          <w:szCs w:val="28"/>
        </w:rPr>
        <w:t>4.1. Первое стратегическое направление «Развитие человеческого капитала муниципального района»</w:t>
      </w:r>
    </w:p>
    <w:tbl>
      <w:tblPr>
        <w:tblpPr w:leftFromText="180" w:rightFromText="180" w:vertAnchor="text" w:tblpY="1"/>
        <w:tblOverlap w:val="never"/>
        <w:tblW w:w="14606" w:type="dxa"/>
        <w:tblInd w:w="103" w:type="dxa"/>
        <w:tblLayout w:type="fixed"/>
        <w:tblLook w:val="0000"/>
      </w:tblPr>
      <w:tblGrid>
        <w:gridCol w:w="9928"/>
        <w:gridCol w:w="2551"/>
        <w:gridCol w:w="2127"/>
      </w:tblGrid>
      <w:tr w:rsidR="00F37270" w:rsidRPr="00F5426C" w:rsidTr="002C04BE">
        <w:trPr>
          <w:trHeight w:val="912"/>
          <w:tblHeader/>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r w:rsidRPr="00F5426C">
              <w:rPr>
                <w:rFonts w:ascii="Times New Roman" w:hAnsi="Times New Roman" w:cs="Times New Roman"/>
                <w:b/>
                <w:bCs/>
                <w:sz w:val="24"/>
                <w:szCs w:val="24"/>
              </w:rPr>
              <w:t xml:space="preserve">Задачи, мероприятия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r w:rsidRPr="00F5426C">
              <w:rPr>
                <w:rFonts w:ascii="Times New Roman" w:hAnsi="Times New Roman" w:cs="Times New Roman"/>
                <w:b/>
                <w:bCs/>
                <w:sz w:val="24"/>
                <w:szCs w:val="24"/>
              </w:rPr>
              <w:t xml:space="preserve">Ответственные </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r w:rsidRPr="00F5426C">
              <w:rPr>
                <w:rFonts w:ascii="Times New Roman" w:hAnsi="Times New Roman" w:cs="Times New Roman"/>
                <w:b/>
                <w:bCs/>
                <w:sz w:val="24"/>
                <w:szCs w:val="24"/>
              </w:rPr>
              <w:t>Срок реализации мероприятий</w:t>
            </w:r>
          </w:p>
        </w:tc>
      </w:tr>
      <w:tr w:rsidR="00F37270" w:rsidRPr="00F5426C" w:rsidTr="002C04BE">
        <w:trPr>
          <w:trHeight w:val="363"/>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hAnsi="Times New Roman" w:cs="Times New Roman"/>
                <w:b/>
                <w:bCs/>
                <w:sz w:val="24"/>
                <w:szCs w:val="24"/>
              </w:rPr>
            </w:pPr>
            <w:r w:rsidRPr="00F5426C">
              <w:rPr>
                <w:rFonts w:ascii="Times New Roman" w:hAnsi="Times New Roman" w:cs="Times New Roman"/>
                <w:b/>
                <w:bCs/>
                <w:sz w:val="24"/>
                <w:szCs w:val="24"/>
              </w:rPr>
              <w:t>Задачи первого стратегического направления: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r>
      <w:tr w:rsidR="00F37270" w:rsidRPr="00F5426C" w:rsidTr="002C04BE">
        <w:trPr>
          <w:trHeight w:val="365"/>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both"/>
              <w:rPr>
                <w:rFonts w:ascii="Times New Roman" w:hAnsi="Times New Roman" w:cs="Times New Roman"/>
                <w:b/>
                <w:i/>
                <w:sz w:val="24"/>
                <w:szCs w:val="24"/>
              </w:rPr>
            </w:pPr>
            <w:r w:rsidRPr="00F5426C">
              <w:rPr>
                <w:rFonts w:ascii="Times New Roman" w:hAnsi="Times New Roman" w:cs="Times New Roman"/>
                <w:b/>
                <w:i/>
                <w:sz w:val="24"/>
                <w:szCs w:val="24"/>
              </w:rPr>
              <w:t>4.1.1. Улучшение демографической ситуации и укрепление здоровья населения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r>
      <w:tr w:rsidR="00F37270" w:rsidRPr="00F5426C" w:rsidTr="002C04BE">
        <w:trPr>
          <w:trHeight w:val="324"/>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both"/>
              <w:rPr>
                <w:rFonts w:ascii="Times New Roman" w:hAnsi="Times New Roman" w:cs="Times New Roman"/>
                <w:b/>
                <w:i/>
                <w:sz w:val="24"/>
                <w:szCs w:val="24"/>
              </w:rPr>
            </w:pPr>
            <w:r w:rsidRPr="00F5426C">
              <w:rPr>
                <w:rFonts w:ascii="Times New Roman" w:hAnsi="Times New Roman" w:cs="Times New Roman"/>
                <w:b/>
                <w:i/>
                <w:sz w:val="24"/>
                <w:szCs w:val="24"/>
              </w:rPr>
              <w:t>4.1.2. Повышение качества образования и укрепление трудового потенциала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r>
      <w:tr w:rsidR="00F37270" w:rsidRPr="00F5426C" w:rsidTr="002C04BE">
        <w:trPr>
          <w:trHeight w:val="469"/>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both"/>
              <w:rPr>
                <w:rFonts w:ascii="Times New Roman" w:hAnsi="Times New Roman" w:cs="Times New Roman"/>
                <w:b/>
                <w:i/>
                <w:sz w:val="24"/>
                <w:szCs w:val="24"/>
              </w:rPr>
            </w:pPr>
            <w:r w:rsidRPr="00F5426C">
              <w:rPr>
                <w:rFonts w:ascii="Times New Roman" w:hAnsi="Times New Roman" w:cs="Times New Roman"/>
                <w:b/>
                <w:i/>
                <w:sz w:val="24"/>
                <w:szCs w:val="24"/>
              </w:rPr>
              <w:t>4.1.3. Повышение уровня жизни и социальная защита населения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r>
      <w:tr w:rsidR="00F37270" w:rsidRPr="00F5426C" w:rsidTr="002C04BE">
        <w:trPr>
          <w:trHeight w:val="390"/>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both"/>
              <w:rPr>
                <w:rFonts w:ascii="Times New Roman" w:hAnsi="Times New Roman" w:cs="Times New Roman"/>
                <w:b/>
                <w:i/>
                <w:sz w:val="24"/>
                <w:szCs w:val="24"/>
              </w:rPr>
            </w:pPr>
            <w:r w:rsidRPr="00F5426C">
              <w:rPr>
                <w:rFonts w:ascii="Times New Roman" w:hAnsi="Times New Roman" w:cs="Times New Roman"/>
                <w:b/>
                <w:i/>
                <w:sz w:val="24"/>
                <w:szCs w:val="24"/>
              </w:rPr>
              <w:t>4.1.4. Развитие культурного потенциала и воспитание молодого поколения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p>
        </w:tc>
      </w:tr>
      <w:tr w:rsidR="00F37270" w:rsidRPr="00F5426C" w:rsidTr="002C04BE">
        <w:trPr>
          <w:trHeight w:val="442"/>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hAnsi="Times New Roman" w:cs="Times New Roman"/>
                <w:b/>
                <w:i/>
                <w:sz w:val="24"/>
                <w:szCs w:val="24"/>
              </w:rPr>
            </w:pPr>
            <w:r w:rsidRPr="00F5426C">
              <w:rPr>
                <w:rFonts w:ascii="Times New Roman" w:hAnsi="Times New Roman" w:cs="Times New Roman"/>
                <w:b/>
                <w:i/>
                <w:sz w:val="24"/>
                <w:szCs w:val="24"/>
              </w:rPr>
              <w:t>4.1.1. Улучшение демографической ситуации и укрепление здоровья населения</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jc w:val="both"/>
              <w:rPr>
                <w:rFonts w:ascii="Times New Roman" w:hAnsi="Times New Roman" w:cs="Times New Roman"/>
                <w:sz w:val="24"/>
                <w:szCs w:val="24"/>
              </w:rPr>
            </w:pPr>
            <w:r w:rsidRPr="00F5426C">
              <w:rPr>
                <w:rFonts w:ascii="Times New Roman" w:eastAsia="Times New Roman" w:hAnsi="Times New Roman" w:cs="Times New Roman"/>
                <w:sz w:val="24"/>
                <w:szCs w:val="24"/>
              </w:rPr>
              <w:t>Вручение  родителям новорожденных от главы администрации района «Комплектов для новорожденных», новобрачным справочно-информационных сборников «Основы здоровой семьи; проведение торжественной регистрации рождения детей  в зале торжеств при отделе ЗАГС района;  ежемесячное проведение заседаний семейно-консультативного центра «Здоровая семья»;   чествование семей-юбиляров; ежегодное чествование первенцев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eastAsia="Times New Roman" w:hAnsi="Times New Roman" w:cs="Times New Roman"/>
                <w:sz w:val="24"/>
                <w:szCs w:val="24"/>
              </w:rPr>
              <w:t>Отдел ЗАГС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 xml:space="preserve">Реализация среднесрочных муниципальных программ </w:t>
            </w:r>
          </w:p>
          <w:p w:rsidR="00F37270" w:rsidRPr="00F5426C" w:rsidRDefault="00F37270" w:rsidP="002C04BE">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Pr="00F5426C">
              <w:rPr>
                <w:rFonts w:ascii="Times New Roman" w:eastAsia="Times New Roman" w:hAnsi="Times New Roman" w:cs="Times New Roman"/>
                <w:sz w:val="24"/>
                <w:szCs w:val="24"/>
              </w:rPr>
              <w:t>Пропаганда здорового образа жизни»</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 xml:space="preserve">Реализация среднесрочных муниципальных программ </w:t>
            </w:r>
          </w:p>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«Управление качеством медицинской помощи»</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Реализация среднесрочных муниципальных программ « Предупреждение и борьба с заболеваниями социального характера», в том числе подпрограмм:</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w:t>
            </w:r>
            <w:r w:rsidRPr="00F5426C">
              <w:rPr>
                <w:rFonts w:ascii="Times New Roman" w:eastAsia="Times New Roman" w:hAnsi="Times New Roman" w:cs="Times New Roman"/>
                <w:sz w:val="24"/>
                <w:szCs w:val="24"/>
              </w:rPr>
              <w:t>Сахарный диабет»</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Pr="00F5426C">
              <w:rPr>
                <w:rFonts w:ascii="Times New Roman" w:eastAsia="Times New Roman" w:hAnsi="Times New Roman" w:cs="Times New Roman"/>
                <w:sz w:val="24"/>
                <w:szCs w:val="24"/>
              </w:rPr>
              <w:t>Развитие онкологической помощи населению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Pr="00F5426C">
              <w:rPr>
                <w:rFonts w:ascii="Times New Roman" w:eastAsia="Times New Roman" w:hAnsi="Times New Roman" w:cs="Times New Roman"/>
                <w:sz w:val="24"/>
                <w:szCs w:val="24"/>
              </w:rPr>
              <w:t xml:space="preserve">Неотложные меры по предупреждению распространения заболевания, вызванного вирусом иммунодефицита ( ВИЧ – инфекция)» </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4. «Предупреждение распространения заболеваний, передаваемых половым путём»</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5. «Вакцинопрофилактика»</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sidRPr="00F5426C">
              <w:rPr>
                <w:rFonts w:ascii="Times New Roman" w:hAnsi="Times New Roman" w:cs="Times New Roman"/>
                <w:sz w:val="24"/>
                <w:szCs w:val="24"/>
              </w:rPr>
              <w:t>6. «</w:t>
            </w:r>
            <w:r w:rsidRPr="00F5426C">
              <w:rPr>
                <w:rFonts w:ascii="Times New Roman" w:eastAsia="Times New Roman" w:hAnsi="Times New Roman" w:cs="Times New Roman"/>
                <w:sz w:val="24"/>
                <w:szCs w:val="24"/>
              </w:rPr>
              <w:t>Защита населения Волоконовского района от туберкулёза»</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sidRPr="00F5426C">
              <w:rPr>
                <w:rFonts w:ascii="Times New Roman" w:hAnsi="Times New Roman" w:cs="Times New Roman"/>
                <w:sz w:val="24"/>
                <w:szCs w:val="24"/>
              </w:rPr>
              <w:t>7. «</w:t>
            </w:r>
            <w:r w:rsidRPr="00F5426C">
              <w:rPr>
                <w:rFonts w:ascii="Times New Roman" w:eastAsia="Times New Roman" w:hAnsi="Times New Roman" w:cs="Times New Roman"/>
                <w:sz w:val="24"/>
                <w:szCs w:val="24"/>
              </w:rPr>
              <w:t>Защита населения Волоконовского района от вирусных гепатитов»</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Реализация среднес</w:t>
            </w:r>
            <w:r w:rsidRPr="00F5426C">
              <w:rPr>
                <w:rFonts w:ascii="Times New Roman" w:hAnsi="Times New Roman" w:cs="Times New Roman"/>
                <w:sz w:val="24"/>
                <w:szCs w:val="24"/>
              </w:rPr>
              <w:t>рочных муниципальных программ «</w:t>
            </w:r>
            <w:r w:rsidRPr="00F5426C">
              <w:rPr>
                <w:rFonts w:ascii="Times New Roman" w:eastAsia="Times New Roman" w:hAnsi="Times New Roman" w:cs="Times New Roman"/>
                <w:sz w:val="24"/>
                <w:szCs w:val="24"/>
              </w:rPr>
              <w:t>Охрана и укрепление здоровья здоровых»</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sidRPr="00F5426C">
              <w:rPr>
                <w:rFonts w:ascii="Times New Roman" w:hAnsi="Times New Roman" w:cs="Times New Roman"/>
                <w:sz w:val="24"/>
                <w:szCs w:val="24"/>
              </w:rPr>
              <w:t>«</w:t>
            </w:r>
            <w:r w:rsidRPr="00F5426C">
              <w:rPr>
                <w:rFonts w:ascii="Times New Roman" w:eastAsia="Times New Roman" w:hAnsi="Times New Roman" w:cs="Times New Roman"/>
                <w:sz w:val="24"/>
                <w:szCs w:val="24"/>
              </w:rPr>
              <w:t>Реализация среднесрочных муниципальных программ «Скорая помощь»</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5426C">
              <w:rPr>
                <w:rFonts w:ascii="Times New Roman" w:eastAsia="Times New Roman" w:hAnsi="Times New Roman" w:cs="Times New Roman"/>
                <w:sz w:val="24"/>
                <w:szCs w:val="24"/>
              </w:rPr>
              <w:t>Реализация среднес</w:t>
            </w:r>
            <w:r w:rsidRPr="00F5426C">
              <w:rPr>
                <w:rFonts w:ascii="Times New Roman" w:hAnsi="Times New Roman" w:cs="Times New Roman"/>
                <w:sz w:val="24"/>
                <w:szCs w:val="24"/>
              </w:rPr>
              <w:t>рочных муниципальных программ «</w:t>
            </w:r>
            <w:r w:rsidRPr="00F5426C">
              <w:rPr>
                <w:rFonts w:ascii="Times New Roman" w:eastAsia="Times New Roman" w:hAnsi="Times New Roman" w:cs="Times New Roman"/>
                <w:sz w:val="24"/>
                <w:szCs w:val="24"/>
              </w:rPr>
              <w:t>Совершенствование кардиологической помощи населению»</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Реализация среднес</w:t>
            </w:r>
            <w:r w:rsidRPr="00F5426C">
              <w:rPr>
                <w:rFonts w:ascii="Times New Roman" w:hAnsi="Times New Roman" w:cs="Times New Roman"/>
                <w:sz w:val="24"/>
                <w:szCs w:val="24"/>
              </w:rPr>
              <w:t>рочных муниципальных программ «</w:t>
            </w:r>
            <w:r w:rsidRPr="00F5426C">
              <w:rPr>
                <w:rFonts w:ascii="Times New Roman" w:eastAsia="Times New Roman" w:hAnsi="Times New Roman" w:cs="Times New Roman"/>
                <w:sz w:val="24"/>
                <w:szCs w:val="24"/>
              </w:rPr>
              <w:t>Здоровый ребёнок»</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 xml:space="preserve">Реализация среднесрочных муниципальных программ  </w:t>
            </w:r>
            <w:r w:rsidRPr="00F5426C">
              <w:rPr>
                <w:rFonts w:ascii="Times New Roman" w:hAnsi="Times New Roman" w:cs="Times New Roman"/>
                <w:sz w:val="24"/>
                <w:szCs w:val="24"/>
              </w:rPr>
              <w:t>«</w:t>
            </w:r>
            <w:r w:rsidRPr="00F5426C">
              <w:rPr>
                <w:rFonts w:ascii="Times New Roman" w:eastAsia="Times New Roman" w:hAnsi="Times New Roman" w:cs="Times New Roman"/>
                <w:sz w:val="24"/>
                <w:szCs w:val="24"/>
              </w:rPr>
              <w:t>Профилактика и лечение артериальной гипертонии»</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lastRenderedPageBreak/>
              <w:t>Реализация мероприятий, направленных на повышение уровня квалификации врачей, обеспечение квалифицированными врачами узкой специализации</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Реализация проекта «Управление здоровьем</w:t>
            </w:r>
            <w:r w:rsidRPr="00F5426C">
              <w:rPr>
                <w:rFonts w:ascii="Times New Roman" w:eastAsia="Times New Roman" w:hAnsi="Times New Roman" w:cs="Times New Roman"/>
                <w:sz w:val="24"/>
                <w:szCs w:val="24"/>
              </w:rPr>
              <w:t>»</w:t>
            </w:r>
            <w:r w:rsidRPr="00F5426C">
              <w:rPr>
                <w:rFonts w:ascii="Times New Roman" w:hAnsi="Times New Roman" w:cs="Times New Roman"/>
                <w:sz w:val="24"/>
                <w:szCs w:val="24"/>
              </w:rPr>
              <w:t>:</w:t>
            </w:r>
          </w:p>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1.Строительство, реконструкция и капитальный ремонт объектов здравоохранения</w:t>
            </w:r>
          </w:p>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eastAsia="Times New Roman" w:hAnsi="Times New Roman" w:cs="Times New Roman"/>
                <w:sz w:val="24"/>
                <w:szCs w:val="24"/>
              </w:rPr>
              <w:t>2.Приобретение медицинского оборудования</w:t>
            </w:r>
          </w:p>
          <w:p w:rsidR="00F37270" w:rsidRPr="00F5426C" w:rsidRDefault="00F37270" w:rsidP="002C04BE">
            <w:pPr>
              <w:spacing w:after="0" w:line="240" w:lineRule="auto"/>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3.Обучение и переобучение медицинского персонала</w:t>
            </w:r>
          </w:p>
        </w:tc>
        <w:tc>
          <w:tcPr>
            <w:tcW w:w="2551" w:type="dxa"/>
            <w:tcBorders>
              <w:top w:val="single" w:sz="4" w:space="0" w:color="auto"/>
              <w:left w:val="nil"/>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ОГБУЗ «Волоконовская ЦРБ»</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2017-2018гг.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both"/>
              <w:rPr>
                <w:rFonts w:ascii="Times New Roman" w:eastAsia="Times New Roman" w:hAnsi="Times New Roman" w:cs="Times New Roman"/>
                <w:sz w:val="24"/>
                <w:szCs w:val="24"/>
              </w:rPr>
            </w:pPr>
            <w:r w:rsidRPr="00F5426C">
              <w:rPr>
                <w:rFonts w:ascii="Times New Roman" w:hAnsi="Times New Roman" w:cs="Times New Roman"/>
                <w:sz w:val="24"/>
                <w:szCs w:val="24"/>
              </w:rPr>
              <w:t>Реализация м</w:t>
            </w:r>
            <w:r w:rsidRPr="00F5426C">
              <w:rPr>
                <w:rFonts w:ascii="Times New Roman" w:eastAsia="Times New Roman" w:hAnsi="Times New Roman" w:cs="Times New Roman"/>
                <w:sz w:val="24"/>
                <w:szCs w:val="24"/>
              </w:rPr>
              <w:t>ероприяти</w:t>
            </w:r>
            <w:r w:rsidRPr="00F5426C">
              <w:rPr>
                <w:rFonts w:ascii="Times New Roman" w:hAnsi="Times New Roman" w:cs="Times New Roman"/>
                <w:sz w:val="24"/>
                <w:szCs w:val="24"/>
              </w:rPr>
              <w:t>й</w:t>
            </w:r>
            <w:r w:rsidRPr="00F5426C">
              <w:rPr>
                <w:rFonts w:ascii="Times New Roman" w:eastAsia="Times New Roman" w:hAnsi="Times New Roman" w:cs="Times New Roman"/>
                <w:sz w:val="24"/>
                <w:szCs w:val="24"/>
              </w:rPr>
              <w:t xml:space="preserve"> в рамках муниципальной программы «Развитие физической культуры и спорта в Волоконовском районе на 2015-2020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
                <w:bCs/>
                <w:sz w:val="24"/>
                <w:szCs w:val="24"/>
              </w:rPr>
            </w:pPr>
            <w:r w:rsidRPr="00F5426C">
              <w:rPr>
                <w:rFonts w:ascii="Times New Roman" w:eastAsia="Times New Roman" w:hAnsi="Times New Roman" w:cs="Times New Roman"/>
                <w:sz w:val="24"/>
                <w:szCs w:val="24"/>
              </w:rPr>
              <w:t>Управление физической культуры, спорта и молодёжной политики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B3323F">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w:t>
            </w:r>
            <w:r w:rsidR="00B3323F">
              <w:rPr>
                <w:rFonts w:ascii="Times New Roman" w:hAnsi="Times New Roman" w:cs="Times New Roman"/>
                <w:bCs/>
                <w:sz w:val="24"/>
                <w:szCs w:val="24"/>
              </w:rPr>
              <w:t>5</w:t>
            </w:r>
            <w:r w:rsidRPr="00F5426C">
              <w:rPr>
                <w:rFonts w:ascii="Times New Roman" w:hAnsi="Times New Roman" w:cs="Times New Roman"/>
                <w:bCs/>
                <w:sz w:val="24"/>
                <w:szCs w:val="24"/>
              </w:rPr>
              <w:t>-2020гг.</w:t>
            </w:r>
          </w:p>
        </w:tc>
      </w:tr>
      <w:tr w:rsidR="00F37270" w:rsidRPr="00F5426C" w:rsidTr="002C04BE">
        <w:trPr>
          <w:trHeight w:val="350"/>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jc w:val="center"/>
              <w:rPr>
                <w:rFonts w:ascii="Times New Roman" w:eastAsia="Times New Roman" w:hAnsi="Times New Roman" w:cs="Times New Roman"/>
                <w:sz w:val="24"/>
                <w:szCs w:val="24"/>
              </w:rPr>
            </w:pPr>
            <w:r w:rsidRPr="00F5426C">
              <w:rPr>
                <w:rFonts w:ascii="Times New Roman" w:hAnsi="Times New Roman" w:cs="Times New Roman"/>
                <w:b/>
                <w:i/>
                <w:sz w:val="24"/>
                <w:szCs w:val="24"/>
              </w:rPr>
              <w:t>4.1.2. Повышение качества образования и укрепление трудового потенциала</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t xml:space="preserve">Обеспечение доступности дошкольного образования за счет развития сети муниципальных дошкольных организаций и негосударственного сектора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hd w:val="clear" w:color="auto" w:fill="FFFFFF"/>
              <w:spacing w:after="0" w:line="240" w:lineRule="auto"/>
              <w:jc w:val="center"/>
              <w:rPr>
                <w:rFonts w:ascii="Times New Roman" w:hAnsi="Times New Roman" w:cs="Times New Roman"/>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hd w:val="clear" w:color="auto" w:fill="FFFFFF"/>
              <w:spacing w:after="0" w:line="240" w:lineRule="auto"/>
              <w:rPr>
                <w:rFonts w:ascii="Times New Roman" w:hAnsi="Times New Roman" w:cs="Times New Roman"/>
                <w:sz w:val="24"/>
                <w:szCs w:val="24"/>
              </w:rPr>
            </w:pPr>
            <w:r w:rsidRPr="00F5426C">
              <w:rPr>
                <w:rFonts w:ascii="Times New Roman" w:hAnsi="Times New Roman" w:cs="Times New Roman"/>
                <w:sz w:val="24"/>
                <w:szCs w:val="24"/>
              </w:rPr>
              <w:t>Внедрение федерального государственного образовательного стандарта дошкольного образования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hd w:val="clear" w:color="auto" w:fill="FFFFFF"/>
              <w:spacing w:after="0" w:line="240" w:lineRule="auto"/>
              <w:rPr>
                <w:rFonts w:ascii="Times New Roman" w:hAnsi="Times New Roman" w:cs="Times New Roman"/>
                <w:sz w:val="24"/>
                <w:szCs w:val="24"/>
              </w:rPr>
            </w:pPr>
            <w:r w:rsidRPr="00F5426C">
              <w:rPr>
                <w:rFonts w:ascii="Times New Roman" w:hAnsi="Times New Roman" w:cs="Times New Roman"/>
                <w:sz w:val="24"/>
                <w:szCs w:val="24"/>
              </w:rPr>
              <w:t>Развитие службы психолого-педагогического сопровождения дошкольного образования детей, в том числе раннего возраста (от 0 до 3 лет), в условиях семейного воспитания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lastRenderedPageBreak/>
              <w:t>Осуществление предшкольного образования в группах дошкольного образования, группах кратковременного пребывания при образовательных учреждениях различных типов и видов в иных вариативных формах</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hd w:val="clear" w:color="auto" w:fill="FFFFFF"/>
              <w:spacing w:after="0" w:line="240" w:lineRule="auto"/>
              <w:jc w:val="center"/>
              <w:rPr>
                <w:rFonts w:ascii="Times New Roman" w:hAnsi="Times New Roman" w:cs="Times New Roman"/>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t>Формирование системы специализированной подготовки (профильное обучение) в старших классах общеобразовательных учреждений, реализации инновационных программ профильного обучения в 10 - 11 классах общеобразовательных учреждений, предпрофильной подготовки в 9 классах общеобразовательных учреждений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t>Развития инклюзивного образования в общеобразовательных школах</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t>Выявление и поддержка одаренных детей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hd w:val="clear" w:color="auto" w:fill="FFFFFF"/>
              <w:spacing w:after="0" w:line="240" w:lineRule="auto"/>
              <w:jc w:val="center"/>
              <w:rPr>
                <w:rFonts w:ascii="Times New Roman" w:hAnsi="Times New Roman" w:cs="Times New Roman"/>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hd w:val="clear" w:color="auto" w:fill="FFFFFF"/>
              <w:spacing w:line="240" w:lineRule="auto"/>
              <w:rPr>
                <w:rFonts w:ascii="Times New Roman" w:hAnsi="Times New Roman" w:cs="Times New Roman"/>
                <w:sz w:val="24"/>
                <w:szCs w:val="24"/>
              </w:rPr>
            </w:pPr>
            <w:r w:rsidRPr="00F5426C">
              <w:rPr>
                <w:rFonts w:ascii="Times New Roman" w:hAnsi="Times New Roman" w:cs="Times New Roman"/>
                <w:sz w:val="24"/>
                <w:szCs w:val="24"/>
              </w:rPr>
              <w:t>Развитие инфраструктуры системы общего образования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hd w:val="clear" w:color="auto" w:fill="FFFFFF"/>
              <w:spacing w:line="240" w:lineRule="auto"/>
              <w:rPr>
                <w:rFonts w:ascii="Times New Roman" w:hAnsi="Times New Roman" w:cs="Times New Roman"/>
                <w:sz w:val="24"/>
                <w:szCs w:val="24"/>
              </w:rPr>
            </w:pPr>
            <w:r w:rsidRPr="00F5426C">
              <w:rPr>
                <w:rFonts w:ascii="Times New Roman" w:hAnsi="Times New Roman" w:cs="Times New Roman"/>
                <w:sz w:val="24"/>
                <w:szCs w:val="24"/>
              </w:rPr>
              <w:t>Оздоровление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 xml:space="preserve">Управление образования администрации </w:t>
            </w:r>
            <w:r w:rsidRPr="00F5426C">
              <w:rPr>
                <w:rFonts w:ascii="Times New Roman" w:hAnsi="Times New Roman" w:cs="Times New Roman"/>
                <w:sz w:val="24"/>
                <w:szCs w:val="24"/>
              </w:rPr>
              <w:lastRenderedPageBreak/>
              <w:t>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lastRenderedPageBreak/>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lastRenderedPageBreak/>
              <w:t>Развитие муниципальной системы оценки качества образования, обеспечивающей многоуровневый мониторинг качества образования и повышение уровня информированности потребителей образовательных услуг</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hd w:val="clear" w:color="auto" w:fill="FFFFFF"/>
              <w:spacing w:after="0" w:line="240" w:lineRule="auto"/>
              <w:jc w:val="center"/>
              <w:rPr>
                <w:rFonts w:ascii="Times New Roman" w:hAnsi="Times New Roman" w:cs="Times New Roman"/>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t>Обеспечение муниципального  задания на оказание муниципальных услуг учреждениями  дополнительного образования детей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pStyle w:val="ConsPlusNormal"/>
              <w:ind w:firstLine="0"/>
              <w:jc w:val="both"/>
              <w:rPr>
                <w:rFonts w:ascii="Times New Roman" w:hAnsi="Times New Roman" w:cs="Times New Roman"/>
                <w:sz w:val="24"/>
                <w:szCs w:val="24"/>
              </w:rPr>
            </w:pPr>
            <w:r w:rsidRPr="00F5426C">
              <w:rPr>
                <w:rFonts w:ascii="Times New Roman" w:hAnsi="Times New Roman" w:cs="Times New Roman"/>
                <w:sz w:val="24"/>
                <w:szCs w:val="24"/>
              </w:rPr>
              <w:t>Введение единой независимой оценки качества образования, направленной на адекватную и гласную оценку результатов работы образовательных учреждений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hd w:val="clear" w:color="auto" w:fill="FFFFFF"/>
              <w:spacing w:line="240" w:lineRule="auto"/>
              <w:rPr>
                <w:rFonts w:ascii="Times New Roman" w:hAnsi="Times New Roman" w:cs="Times New Roman"/>
                <w:sz w:val="24"/>
                <w:szCs w:val="24"/>
              </w:rPr>
            </w:pPr>
            <w:r w:rsidRPr="00F5426C">
              <w:rPr>
                <w:rFonts w:ascii="Times New Roman" w:eastAsia="Times New Roman" w:hAnsi="Times New Roman" w:cs="Times New Roman"/>
                <w:sz w:val="24"/>
                <w:szCs w:val="24"/>
              </w:rPr>
              <w:t>Совершенствование качества профессиональных потребностей педагогических работников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образования администрации района, образовательные организации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2017-2020гг.</w:t>
            </w:r>
          </w:p>
        </w:tc>
      </w:tr>
      <w:tr w:rsidR="00F37270" w:rsidRPr="00F5426C" w:rsidTr="002C04BE">
        <w:trPr>
          <w:trHeight w:val="406"/>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B46E15" w:rsidRDefault="00B46E15" w:rsidP="002C04BE">
            <w:pPr>
              <w:spacing w:line="240" w:lineRule="auto"/>
              <w:jc w:val="center"/>
              <w:rPr>
                <w:rFonts w:ascii="Times New Roman" w:hAnsi="Times New Roman" w:cs="Times New Roman"/>
                <w:b/>
                <w:i/>
                <w:sz w:val="24"/>
                <w:szCs w:val="24"/>
              </w:rPr>
            </w:pPr>
          </w:p>
          <w:p w:rsidR="00F37270" w:rsidRPr="00F5426C" w:rsidRDefault="00F37270" w:rsidP="002C04BE">
            <w:pPr>
              <w:spacing w:line="240" w:lineRule="auto"/>
              <w:jc w:val="center"/>
              <w:rPr>
                <w:rFonts w:ascii="Times New Roman" w:hAnsi="Times New Roman" w:cs="Times New Roman"/>
                <w:b/>
                <w:bCs/>
                <w:i/>
                <w:sz w:val="24"/>
                <w:szCs w:val="24"/>
              </w:rPr>
            </w:pPr>
            <w:r w:rsidRPr="00145AC3">
              <w:rPr>
                <w:rFonts w:ascii="Times New Roman" w:hAnsi="Times New Roman" w:cs="Times New Roman"/>
                <w:b/>
                <w:i/>
                <w:sz w:val="24"/>
                <w:szCs w:val="24"/>
              </w:rPr>
              <w:t>4.1.3. Повышение уровня жизни и социальная защита населения</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Default="00F37270" w:rsidP="002C04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на территории района мероприятий государственной программы Белгородской области «Содействие занятости населения Белгородской области на 2014 - 2020 годы», в т.ч.:</w:t>
            </w:r>
          </w:p>
          <w:p w:rsidR="00F37270" w:rsidRDefault="00F37270" w:rsidP="002C04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Содействие занятости населения Волоконовского района</w:t>
            </w:r>
          </w:p>
          <w:p w:rsidR="00F37270" w:rsidRDefault="00F37270" w:rsidP="002C04B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Улучшение условий и охраны труда</w:t>
            </w:r>
          </w:p>
          <w:p w:rsidR="00B46E15" w:rsidRDefault="00B46E15" w:rsidP="002C04BE">
            <w:pPr>
              <w:autoSpaceDE w:val="0"/>
              <w:autoSpaceDN w:val="0"/>
              <w:adjustRightInd w:val="0"/>
              <w:spacing w:after="0" w:line="240" w:lineRule="auto"/>
              <w:jc w:val="both"/>
              <w:rPr>
                <w:rFonts w:ascii="Times New Roman" w:hAnsi="Times New Roman" w:cs="Times New Roman"/>
                <w:sz w:val="24"/>
                <w:szCs w:val="24"/>
              </w:rPr>
            </w:pPr>
          </w:p>
          <w:p w:rsidR="00B46E15" w:rsidRPr="00F5426C" w:rsidRDefault="00B46E15" w:rsidP="002C04BE">
            <w:pPr>
              <w:autoSpaceDE w:val="0"/>
              <w:autoSpaceDN w:val="0"/>
              <w:adjustRightInd w:val="0"/>
              <w:spacing w:after="0" w:line="240" w:lineRule="auto"/>
              <w:jc w:val="both"/>
              <w:rPr>
                <w:rFonts w:ascii="Times New Roman" w:hAnsi="Times New Roman" w:cs="Times New Roman"/>
                <w:sz w:val="24"/>
                <w:szCs w:val="24"/>
              </w:rPr>
            </w:pP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Отдел по труду администрации района, ОКУ </w:t>
            </w:r>
            <w:r>
              <w:rPr>
                <w:rFonts w:ascii="Times New Roman" w:hAnsi="Times New Roman" w:cs="Times New Roman"/>
                <w:sz w:val="24"/>
                <w:szCs w:val="24"/>
              </w:rPr>
              <w:lastRenderedPageBreak/>
              <w:t>«Волоконовский районный ЦЗН»</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2017-2020гг.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after="0" w:line="240" w:lineRule="auto"/>
              <w:jc w:val="both"/>
              <w:rPr>
                <w:rFonts w:ascii="Times New Roman" w:hAnsi="Times New Roman" w:cs="Times New Roman"/>
                <w:sz w:val="24"/>
                <w:szCs w:val="24"/>
              </w:rPr>
            </w:pPr>
            <w:r w:rsidRPr="00F5426C">
              <w:rPr>
                <w:rFonts w:ascii="Times New Roman" w:hAnsi="Times New Roman" w:cs="Times New Roman"/>
                <w:sz w:val="24"/>
                <w:szCs w:val="24"/>
              </w:rPr>
              <w:lastRenderedPageBreak/>
              <w:t>Реализация мероприятий м</w:t>
            </w:r>
            <w:r w:rsidRPr="00F5426C">
              <w:rPr>
                <w:rFonts w:ascii="Times New Roman" w:eastAsia="Times New Roman" w:hAnsi="Times New Roman" w:cs="Times New Roman"/>
                <w:sz w:val="24"/>
                <w:szCs w:val="24"/>
              </w:rPr>
              <w:t>униципальн</w:t>
            </w:r>
            <w:r w:rsidRPr="00F5426C">
              <w:rPr>
                <w:rFonts w:ascii="Times New Roman" w:hAnsi="Times New Roman" w:cs="Times New Roman"/>
                <w:sz w:val="24"/>
                <w:szCs w:val="24"/>
              </w:rPr>
              <w:t>ой программы</w:t>
            </w:r>
            <w:r w:rsidRPr="00F5426C">
              <w:rPr>
                <w:rFonts w:ascii="Times New Roman" w:eastAsia="Times New Roman" w:hAnsi="Times New Roman" w:cs="Times New Roman"/>
                <w:sz w:val="24"/>
                <w:szCs w:val="24"/>
              </w:rPr>
              <w:t xml:space="preserve"> «Социальная поддержка граждан  в Волоконовском  районе на 2015-2020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Default="00F37270" w:rsidP="002C04BE">
            <w:pPr>
              <w:spacing w:after="0" w:line="240" w:lineRule="auto"/>
              <w:jc w:val="center"/>
              <w:rPr>
                <w:rFonts w:ascii="Times New Roman" w:eastAsia="Times New Roman" w:hAnsi="Times New Roman" w:cs="Times New Roman"/>
                <w:sz w:val="24"/>
                <w:szCs w:val="24"/>
              </w:rPr>
            </w:pPr>
            <w:r w:rsidRPr="00F5426C">
              <w:rPr>
                <w:rFonts w:ascii="Times New Roman" w:hAnsi="Times New Roman" w:cs="Times New Roman"/>
                <w:sz w:val="24"/>
                <w:szCs w:val="24"/>
              </w:rPr>
              <w:t>У</w:t>
            </w:r>
            <w:r w:rsidRPr="00F5426C">
              <w:rPr>
                <w:rFonts w:ascii="Times New Roman" w:eastAsia="Times New Roman" w:hAnsi="Times New Roman" w:cs="Times New Roman"/>
                <w:sz w:val="24"/>
                <w:szCs w:val="24"/>
              </w:rPr>
              <w:t xml:space="preserve">правление социальной защиты населения администрации </w:t>
            </w:r>
            <w:r w:rsidRPr="00F5426C">
              <w:rPr>
                <w:rFonts w:ascii="Times New Roman" w:hAnsi="Times New Roman" w:cs="Times New Roman"/>
                <w:sz w:val="24"/>
                <w:szCs w:val="24"/>
              </w:rPr>
              <w:t>района,</w:t>
            </w:r>
            <w:r w:rsidRPr="00F5426C">
              <w:rPr>
                <w:rFonts w:ascii="Times New Roman" w:eastAsia="Times New Roman" w:hAnsi="Times New Roman" w:cs="Times New Roman"/>
                <w:sz w:val="24"/>
                <w:szCs w:val="24"/>
              </w:rPr>
              <w:t xml:space="preserve"> Волоконовское местное отделение Всероссийского общества инвалидов, Волоконовское районное отделение Общероссийской общественной организации «Союз пенсионеров России», Волоконовская местная организация Всероссийского общества слепых, Волоконовское местное отделение Российского Красного Креста, некоммерческая организация  «Фонд социальной поддержки населения»</w:t>
            </w:r>
          </w:p>
          <w:p w:rsidR="00B46E15" w:rsidRPr="00F5426C" w:rsidRDefault="00B46E15"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B3323F">
            <w:pPr>
              <w:spacing w:after="0"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w:t>
            </w:r>
            <w:r w:rsidR="00B3323F">
              <w:rPr>
                <w:rFonts w:ascii="Times New Roman" w:hAnsi="Times New Roman" w:cs="Times New Roman"/>
                <w:bCs/>
                <w:sz w:val="24"/>
                <w:szCs w:val="24"/>
              </w:rPr>
              <w:t>5</w:t>
            </w:r>
            <w:r w:rsidRPr="00F5426C">
              <w:rPr>
                <w:rFonts w:ascii="Times New Roman" w:hAnsi="Times New Roman" w:cs="Times New Roman"/>
                <w:bCs/>
                <w:sz w:val="24"/>
                <w:szCs w:val="24"/>
              </w:rPr>
              <w:t>-2020гг.</w:t>
            </w:r>
          </w:p>
        </w:tc>
      </w:tr>
      <w:tr w:rsidR="00F37270" w:rsidRPr="00F5426C" w:rsidTr="002C04BE">
        <w:trPr>
          <w:trHeight w:val="237"/>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F5426C" w:rsidRDefault="00F37270" w:rsidP="002C04BE">
            <w:pPr>
              <w:spacing w:line="240" w:lineRule="auto"/>
              <w:jc w:val="center"/>
              <w:rPr>
                <w:rFonts w:ascii="Times New Roman" w:hAnsi="Times New Roman" w:cs="Times New Roman"/>
                <w:b/>
                <w:bCs/>
                <w:i/>
                <w:sz w:val="24"/>
                <w:szCs w:val="24"/>
              </w:rPr>
            </w:pPr>
            <w:r w:rsidRPr="00F5426C">
              <w:rPr>
                <w:rFonts w:ascii="Times New Roman" w:hAnsi="Times New Roman" w:cs="Times New Roman"/>
                <w:b/>
                <w:i/>
                <w:sz w:val="24"/>
                <w:szCs w:val="24"/>
              </w:rPr>
              <w:lastRenderedPageBreak/>
              <w:t>4.1.4. Развитие культурного потенциала и воспитание молодого поколения</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Реализация муниципальной программы «Развитие культуры и искусства в Волоконовском районе на 2015-2020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B3323F">
            <w:pPr>
              <w:spacing w:line="240" w:lineRule="auto"/>
              <w:jc w:val="center"/>
              <w:rPr>
                <w:rFonts w:ascii="Times New Roman" w:hAnsi="Times New Roman" w:cs="Times New Roman"/>
                <w:b/>
                <w:sz w:val="24"/>
                <w:szCs w:val="24"/>
              </w:rPr>
            </w:pPr>
            <w:r w:rsidRPr="00F5426C">
              <w:rPr>
                <w:rFonts w:ascii="Times New Roman" w:hAnsi="Times New Roman" w:cs="Times New Roman"/>
                <w:sz w:val="24"/>
                <w:szCs w:val="24"/>
              </w:rPr>
              <w:t>201</w:t>
            </w:r>
            <w:r w:rsidR="00B3323F">
              <w:rPr>
                <w:rFonts w:ascii="Times New Roman" w:hAnsi="Times New Roman" w:cs="Times New Roman"/>
                <w:sz w:val="24"/>
                <w:szCs w:val="24"/>
              </w:rPr>
              <w:t>5</w:t>
            </w:r>
            <w:r w:rsidRPr="00F5426C">
              <w:rPr>
                <w:rFonts w:ascii="Times New Roman" w:hAnsi="Times New Roman" w:cs="Times New Roman"/>
                <w:sz w:val="24"/>
                <w:szCs w:val="24"/>
              </w:rPr>
              <w:t>-2020гг.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Создание Центров культурного развития на базе культурно-досуговых учреждений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2018-2020гг.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Капитальный ремонт зданий Шидловского сельского Дома культуры, Коноваловского и Ветчининовского сельских клубов, Центральной библиотеки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2018-2022гг.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Внедрение системы проектного управления на всех уровнях работы учреждений культуры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Развитие фестивального движения: популяризация традиционных фестивалей Волоконовского района, организация и проведение новых событийных мероприятий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Сохранение и популяризация объектов культурного наследия, находящихся на территории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Обеспечение всех учреждений культуры квалифицированными кадрами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Укрепление материально-технической базы учреждений культуры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773"/>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sz w:val="24"/>
                <w:szCs w:val="24"/>
              </w:rPr>
              <w:t>Поддержка одаренных детей и талантливой молодежи в сфере культуры и искусства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873"/>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bCs/>
                <w:sz w:val="24"/>
                <w:szCs w:val="24"/>
              </w:rPr>
            </w:pPr>
            <w:r w:rsidRPr="00F5426C">
              <w:rPr>
                <w:rFonts w:ascii="Times New Roman" w:hAnsi="Times New Roman" w:cs="Times New Roman"/>
                <w:bCs/>
                <w:sz w:val="24"/>
                <w:szCs w:val="24"/>
              </w:rPr>
              <w:t>Участие в конкурсах на соискание грантовой поддержки деятельности учреждений культуры и творческих коллективов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
                <w:bCs/>
                <w:sz w:val="24"/>
                <w:szCs w:val="24"/>
              </w:rPr>
            </w:pPr>
            <w:r w:rsidRPr="00F5426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rPr>
                <w:rFonts w:ascii="Times New Roman" w:hAnsi="Times New Roman" w:cs="Times New Roman"/>
                <w:sz w:val="24"/>
                <w:szCs w:val="24"/>
              </w:rPr>
            </w:pPr>
            <w:r w:rsidRPr="00F5426C">
              <w:rPr>
                <w:rFonts w:ascii="Times New Roman" w:hAnsi="Times New Roman" w:cs="Times New Roman"/>
                <w:bCs/>
                <w:sz w:val="24"/>
                <w:szCs w:val="24"/>
              </w:rPr>
              <w:lastRenderedPageBreak/>
              <w:t>Организация и развитие библиотечного обслуживания населения Волоконовского района, обеспечение сохранности и комплектования библиотечных фондов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Управление физической культуры, спорта и молодёжной политики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line="240" w:lineRule="auto"/>
              <w:jc w:val="center"/>
              <w:rPr>
                <w:rFonts w:ascii="Times New Roman" w:hAnsi="Times New Roman" w:cs="Times New Roman"/>
                <w:sz w:val="24"/>
                <w:szCs w:val="24"/>
              </w:rPr>
            </w:pPr>
            <w:r w:rsidRPr="00F5426C">
              <w:rPr>
                <w:rFonts w:ascii="Times New Roman" w:hAnsi="Times New Roman" w:cs="Times New Roman"/>
                <w:sz w:val="24"/>
                <w:szCs w:val="24"/>
              </w:rPr>
              <w:t>2018-2025гг.</w:t>
            </w:r>
          </w:p>
        </w:tc>
      </w:tr>
      <w:tr w:rsidR="00F37270" w:rsidRPr="00F5426C" w:rsidTr="002C04BE">
        <w:trPr>
          <w:trHeight w:val="411"/>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both"/>
              <w:rPr>
                <w:rFonts w:ascii="Times New Roman" w:eastAsia="Times New Roman" w:hAnsi="Times New Roman" w:cs="Times New Roman"/>
                <w:sz w:val="24"/>
                <w:szCs w:val="24"/>
              </w:rPr>
            </w:pPr>
            <w:r w:rsidRPr="00F5426C">
              <w:rPr>
                <w:rFonts w:ascii="Times New Roman" w:hAnsi="Times New Roman" w:cs="Times New Roman"/>
                <w:sz w:val="24"/>
                <w:szCs w:val="24"/>
              </w:rPr>
              <w:t>Реализация м</w:t>
            </w:r>
            <w:r w:rsidRPr="00F5426C">
              <w:rPr>
                <w:rFonts w:ascii="Times New Roman" w:eastAsia="Times New Roman" w:hAnsi="Times New Roman" w:cs="Times New Roman"/>
                <w:sz w:val="24"/>
                <w:szCs w:val="24"/>
              </w:rPr>
              <w:t>ероприяти</w:t>
            </w:r>
            <w:r w:rsidRPr="00F5426C">
              <w:rPr>
                <w:rFonts w:ascii="Times New Roman" w:hAnsi="Times New Roman" w:cs="Times New Roman"/>
                <w:sz w:val="24"/>
                <w:szCs w:val="24"/>
              </w:rPr>
              <w:t>й</w:t>
            </w:r>
            <w:r w:rsidRPr="00F5426C">
              <w:rPr>
                <w:rFonts w:ascii="Times New Roman" w:eastAsia="Times New Roman" w:hAnsi="Times New Roman" w:cs="Times New Roman"/>
                <w:sz w:val="24"/>
                <w:szCs w:val="24"/>
              </w:rPr>
              <w:t xml:space="preserve"> в рамках подпрограммы «Патриотическое воспитание граждан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ind w:left="34" w:hanging="34"/>
              <w:jc w:val="center"/>
              <w:rPr>
                <w:rFonts w:ascii="Times New Roman" w:eastAsia="Times New Roman" w:hAnsi="Times New Roman" w:cs="Times New Roman"/>
                <w:sz w:val="24"/>
                <w:szCs w:val="24"/>
              </w:rPr>
            </w:pPr>
            <w:r w:rsidRPr="00F5426C">
              <w:rPr>
                <w:rFonts w:ascii="Times New Roman" w:eastAsia="Times New Roman" w:hAnsi="Times New Roman" w:cs="Times New Roman"/>
                <w:sz w:val="24"/>
                <w:szCs w:val="24"/>
              </w:rPr>
              <w:t>Управление физической культуры, спорта и молодёжной политики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F5426C" w:rsidRDefault="00F37270" w:rsidP="002C04BE">
            <w:pPr>
              <w:spacing w:after="0" w:line="240" w:lineRule="auto"/>
              <w:jc w:val="center"/>
              <w:rPr>
                <w:rFonts w:ascii="Times New Roman" w:hAnsi="Times New Roman" w:cs="Times New Roman"/>
                <w:bCs/>
                <w:sz w:val="24"/>
                <w:szCs w:val="24"/>
              </w:rPr>
            </w:pPr>
            <w:r w:rsidRPr="00F5426C">
              <w:rPr>
                <w:rFonts w:ascii="Times New Roman" w:hAnsi="Times New Roman" w:cs="Times New Roman"/>
                <w:bCs/>
                <w:sz w:val="24"/>
                <w:szCs w:val="24"/>
              </w:rPr>
              <w:t>2018-2020гг.</w:t>
            </w:r>
          </w:p>
        </w:tc>
      </w:tr>
    </w:tbl>
    <w:p w:rsidR="00F37270" w:rsidRDefault="00F37270" w:rsidP="00F37270">
      <w:pPr>
        <w:spacing w:line="240" w:lineRule="auto"/>
        <w:rPr>
          <w:rFonts w:ascii="Times New Roman" w:hAnsi="Times New Roman" w:cs="Times New Roman"/>
          <w:sz w:val="24"/>
          <w:szCs w:val="24"/>
        </w:rPr>
      </w:pPr>
    </w:p>
    <w:p w:rsidR="00F37270" w:rsidRPr="007135C7" w:rsidRDefault="00F37270" w:rsidP="00F37270">
      <w:pPr>
        <w:spacing w:after="0" w:line="240" w:lineRule="auto"/>
        <w:jc w:val="center"/>
        <w:rPr>
          <w:rFonts w:ascii="Times New Roman" w:hAnsi="Times New Roman" w:cs="Times New Roman"/>
          <w:b/>
          <w:bCs/>
          <w:iCs/>
          <w:sz w:val="28"/>
          <w:szCs w:val="28"/>
        </w:rPr>
      </w:pPr>
      <w:r w:rsidRPr="007135C7">
        <w:rPr>
          <w:rFonts w:ascii="Times New Roman" w:hAnsi="Times New Roman" w:cs="Times New Roman"/>
          <w:b/>
          <w:sz w:val="28"/>
          <w:szCs w:val="28"/>
        </w:rPr>
        <w:t xml:space="preserve">Индикаторы реализации первого стратегического направления </w:t>
      </w:r>
    </w:p>
    <w:p w:rsidR="00F37270" w:rsidRDefault="00F37270" w:rsidP="00F37270">
      <w:pPr>
        <w:spacing w:after="0" w:line="240" w:lineRule="auto"/>
        <w:jc w:val="center"/>
        <w:rPr>
          <w:rFonts w:ascii="Times New Roman" w:hAnsi="Times New Roman" w:cs="Times New Roman"/>
          <w:b/>
          <w:i/>
          <w:sz w:val="28"/>
          <w:szCs w:val="28"/>
        </w:rPr>
      </w:pPr>
      <w:r w:rsidRPr="007135C7">
        <w:rPr>
          <w:rFonts w:ascii="Times New Roman" w:hAnsi="Times New Roman" w:cs="Times New Roman"/>
          <w:b/>
          <w:i/>
          <w:sz w:val="28"/>
          <w:szCs w:val="28"/>
        </w:rPr>
        <w:t>«Развитие человеческого капитала муниципального образования»</w:t>
      </w:r>
    </w:p>
    <w:tbl>
      <w:tblPr>
        <w:tblW w:w="4813" w:type="pct"/>
        <w:jc w:val="center"/>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3133"/>
        <w:gridCol w:w="850"/>
        <w:gridCol w:w="850"/>
        <w:gridCol w:w="850"/>
        <w:gridCol w:w="847"/>
        <w:gridCol w:w="800"/>
        <w:gridCol w:w="800"/>
        <w:gridCol w:w="800"/>
        <w:gridCol w:w="800"/>
        <w:gridCol w:w="914"/>
        <w:gridCol w:w="850"/>
        <w:gridCol w:w="847"/>
        <w:gridCol w:w="853"/>
        <w:gridCol w:w="838"/>
      </w:tblGrid>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 п/п</w:t>
            </w:r>
          </w:p>
        </w:tc>
        <w:tc>
          <w:tcPr>
            <w:tcW w:w="1076"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Индикаторы</w:t>
            </w:r>
          </w:p>
        </w:tc>
        <w:tc>
          <w:tcPr>
            <w:tcW w:w="292" w:type="pct"/>
            <w:shd w:val="clear" w:color="auto" w:fill="auto"/>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2006</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отчет</w:t>
            </w:r>
          </w:p>
        </w:tc>
        <w:tc>
          <w:tcPr>
            <w:tcW w:w="292"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2010 отчет</w:t>
            </w:r>
          </w:p>
        </w:tc>
        <w:tc>
          <w:tcPr>
            <w:tcW w:w="292"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2015 отчет</w:t>
            </w:r>
          </w:p>
        </w:tc>
        <w:tc>
          <w:tcPr>
            <w:tcW w:w="29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2016 отчет</w:t>
            </w:r>
          </w:p>
        </w:tc>
        <w:tc>
          <w:tcPr>
            <w:tcW w:w="275" w:type="pct"/>
            <w:shd w:val="clear" w:color="auto" w:fill="auto"/>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2017</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75"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2018 прог-ноз</w:t>
            </w:r>
          </w:p>
        </w:tc>
        <w:tc>
          <w:tcPr>
            <w:tcW w:w="275"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2019 прог-ноз</w:t>
            </w:r>
          </w:p>
        </w:tc>
        <w:tc>
          <w:tcPr>
            <w:tcW w:w="275"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2020</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314"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2021</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92"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2022</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9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2023</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93"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2024</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8"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2025</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r>
      <w:tr w:rsidR="00F37270" w:rsidRPr="007135C7" w:rsidTr="002C04BE">
        <w:trPr>
          <w:cantSplit/>
          <w:trHeight w:val="300"/>
          <w:tblHeader/>
          <w:jc w:val="center"/>
        </w:trPr>
        <w:tc>
          <w:tcPr>
            <w:tcW w:w="5000" w:type="pct"/>
            <w:gridSpan w:val="15"/>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Улучшение демографической ситуации и укрепление здоровья населения</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Среднегодовая численность населения, (тыс. человек)</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34,2</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32,8</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31,</w:t>
            </w:r>
            <w:r>
              <w:rPr>
                <w:rFonts w:ascii="Times New Roman" w:hAnsi="Times New Roman" w:cs="Times New Roman"/>
                <w:sz w:val="24"/>
                <w:szCs w:val="24"/>
              </w:rPr>
              <w:t>25</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30,</w:t>
            </w:r>
            <w:r>
              <w:rPr>
                <w:rFonts w:ascii="Times New Roman" w:hAnsi="Times New Roman" w:cs="Times New Roman"/>
                <w:sz w:val="24"/>
                <w:szCs w:val="24"/>
              </w:rPr>
              <w:t>85</w:t>
            </w:r>
          </w:p>
        </w:tc>
        <w:tc>
          <w:tcPr>
            <w:tcW w:w="275"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30,</w:t>
            </w:r>
            <w:r>
              <w:rPr>
                <w:rFonts w:ascii="Times New Roman" w:hAnsi="Times New Roman" w:cs="Times New Roman"/>
                <w:sz w:val="24"/>
                <w:szCs w:val="24"/>
              </w:rPr>
              <w:t>45</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30,1</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29,7</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29,4</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29,2</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29,0</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28,8</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28,6</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28,4</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Ожидаемая продолжительность жизни при рождении, лет</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72</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73</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73,5</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73,5</w:t>
            </w:r>
          </w:p>
        </w:tc>
        <w:tc>
          <w:tcPr>
            <w:tcW w:w="275"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73,5</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74</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75</w:t>
            </w:r>
          </w:p>
        </w:tc>
      </w:tr>
      <w:tr w:rsidR="00F37270" w:rsidRPr="007135C7" w:rsidTr="002C04BE">
        <w:trPr>
          <w:cantSplit/>
          <w:trHeight w:val="711"/>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3</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Общий коэффициент рождаемости (чел. на 1 тыс. населения)</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8,5</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10,2</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10,2</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9,6</w:t>
            </w:r>
          </w:p>
        </w:tc>
        <w:tc>
          <w:tcPr>
            <w:tcW w:w="275" w:type="pct"/>
            <w:shd w:val="clear" w:color="auto" w:fill="auto"/>
            <w:vAlign w:val="center"/>
          </w:tcPr>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10,0</w:t>
            </w:r>
          </w:p>
        </w:tc>
        <w:tc>
          <w:tcPr>
            <w:tcW w:w="275" w:type="pct"/>
            <w:vAlign w:val="center"/>
          </w:tcPr>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10,4</w:t>
            </w:r>
          </w:p>
        </w:tc>
        <w:tc>
          <w:tcPr>
            <w:tcW w:w="275" w:type="pct"/>
            <w:vAlign w:val="center"/>
          </w:tcPr>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10,5</w:t>
            </w:r>
          </w:p>
        </w:tc>
        <w:tc>
          <w:tcPr>
            <w:tcW w:w="275" w:type="pct"/>
            <w:vAlign w:val="center"/>
          </w:tcPr>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10,6</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10,6</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10,7</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10,7</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10,8</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10,9</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4</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Общий коэффициент смертности (чел. на 1 тыс. населения)</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18,7</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18,3</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18,6</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19,0</w:t>
            </w:r>
          </w:p>
        </w:tc>
        <w:tc>
          <w:tcPr>
            <w:tcW w:w="275" w:type="pct"/>
            <w:shd w:val="clear" w:color="auto" w:fill="auto"/>
            <w:vAlign w:val="center"/>
          </w:tcPr>
          <w:p w:rsidR="00F37270" w:rsidRPr="00884A48" w:rsidRDefault="00F37270" w:rsidP="002C04BE">
            <w:pPr>
              <w:jc w:val="center"/>
              <w:rPr>
                <w:rFonts w:ascii="Times New Roman" w:hAnsi="Times New Roman" w:cs="Times New Roman"/>
                <w:sz w:val="4"/>
                <w:szCs w:val="4"/>
              </w:rPr>
            </w:pPr>
          </w:p>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18,7</w:t>
            </w:r>
          </w:p>
        </w:tc>
        <w:tc>
          <w:tcPr>
            <w:tcW w:w="275" w:type="pct"/>
            <w:vAlign w:val="center"/>
          </w:tcPr>
          <w:p w:rsidR="00F37270" w:rsidRPr="00884A48" w:rsidRDefault="00F37270" w:rsidP="002C04BE">
            <w:pPr>
              <w:jc w:val="center"/>
              <w:rPr>
                <w:rFonts w:ascii="Times New Roman" w:hAnsi="Times New Roman" w:cs="Times New Roman"/>
                <w:sz w:val="4"/>
                <w:szCs w:val="4"/>
              </w:rPr>
            </w:pPr>
          </w:p>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18,3</w:t>
            </w:r>
          </w:p>
        </w:tc>
        <w:tc>
          <w:tcPr>
            <w:tcW w:w="275" w:type="pct"/>
            <w:vAlign w:val="center"/>
          </w:tcPr>
          <w:p w:rsidR="00F37270" w:rsidRPr="00884A48" w:rsidRDefault="00F37270" w:rsidP="002C04BE">
            <w:pPr>
              <w:jc w:val="center"/>
              <w:rPr>
                <w:rFonts w:ascii="Times New Roman" w:hAnsi="Times New Roman" w:cs="Times New Roman"/>
                <w:sz w:val="4"/>
                <w:szCs w:val="4"/>
              </w:rPr>
            </w:pPr>
          </w:p>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18,1</w:t>
            </w:r>
          </w:p>
        </w:tc>
        <w:tc>
          <w:tcPr>
            <w:tcW w:w="275" w:type="pct"/>
            <w:vAlign w:val="center"/>
          </w:tcPr>
          <w:p w:rsidR="00F37270" w:rsidRPr="00884A48" w:rsidRDefault="00F37270" w:rsidP="002C04BE">
            <w:pPr>
              <w:jc w:val="center"/>
              <w:rPr>
                <w:rFonts w:ascii="Times New Roman" w:hAnsi="Times New Roman" w:cs="Times New Roman"/>
                <w:sz w:val="4"/>
                <w:szCs w:val="4"/>
              </w:rPr>
            </w:pPr>
          </w:p>
          <w:p w:rsidR="00F37270" w:rsidRPr="00BC78FB" w:rsidRDefault="00F37270" w:rsidP="002C04BE">
            <w:pPr>
              <w:jc w:val="center"/>
              <w:rPr>
                <w:rFonts w:ascii="Times New Roman" w:hAnsi="Times New Roman" w:cs="Times New Roman"/>
                <w:sz w:val="24"/>
                <w:szCs w:val="24"/>
              </w:rPr>
            </w:pPr>
            <w:r w:rsidRPr="00BC78FB">
              <w:rPr>
                <w:rFonts w:ascii="Times New Roman" w:hAnsi="Times New Roman" w:cs="Times New Roman"/>
                <w:sz w:val="24"/>
                <w:szCs w:val="24"/>
              </w:rPr>
              <w:t>17,9</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17,8</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17,7</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17,6</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17,5</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17,4</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lastRenderedPageBreak/>
              <w:t>5</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Младенческая смертность (случаев на 1 тыс. родившихся живыми)</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3,4</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6,1</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10,0</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7,6</w:t>
            </w:r>
          </w:p>
        </w:tc>
        <w:tc>
          <w:tcPr>
            <w:tcW w:w="275"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13,5</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6</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Смертность от болезней системы кровообращения (случаев на 100 тыс. человек)</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rPr>
            </w:pPr>
            <w:r w:rsidRPr="00BC78FB">
              <w:rPr>
                <w:rFonts w:ascii="Times New Roman" w:hAnsi="Times New Roman" w:cs="Times New Roman"/>
              </w:rPr>
              <w:t>1375,4</w:t>
            </w:r>
          </w:p>
        </w:tc>
        <w:tc>
          <w:tcPr>
            <w:tcW w:w="292" w:type="pct"/>
            <w:vAlign w:val="center"/>
          </w:tcPr>
          <w:p w:rsidR="00F37270" w:rsidRPr="00BC78FB" w:rsidRDefault="00F37270" w:rsidP="002C04BE">
            <w:pPr>
              <w:spacing w:after="0" w:line="240" w:lineRule="auto"/>
              <w:jc w:val="center"/>
              <w:rPr>
                <w:rFonts w:ascii="Times New Roman" w:hAnsi="Times New Roman" w:cs="Times New Roman"/>
              </w:rPr>
            </w:pPr>
            <w:r w:rsidRPr="00BC78FB">
              <w:rPr>
                <w:rFonts w:ascii="Times New Roman" w:hAnsi="Times New Roman" w:cs="Times New Roman"/>
              </w:rPr>
              <w:t>1178,8</w:t>
            </w:r>
          </w:p>
        </w:tc>
        <w:tc>
          <w:tcPr>
            <w:tcW w:w="292" w:type="pct"/>
            <w:vAlign w:val="center"/>
          </w:tcPr>
          <w:p w:rsidR="00F37270" w:rsidRPr="00BC78FB" w:rsidRDefault="00F37270" w:rsidP="002C04BE">
            <w:pPr>
              <w:spacing w:after="0" w:line="240" w:lineRule="auto"/>
              <w:jc w:val="center"/>
              <w:rPr>
                <w:rFonts w:ascii="Times New Roman" w:hAnsi="Times New Roman" w:cs="Times New Roman"/>
              </w:rPr>
            </w:pPr>
            <w:r w:rsidRPr="00BC78FB">
              <w:rPr>
                <w:rFonts w:ascii="Times New Roman" w:hAnsi="Times New Roman" w:cs="Times New Roman"/>
              </w:rPr>
              <w:t>1010,1</w:t>
            </w:r>
          </w:p>
        </w:tc>
        <w:tc>
          <w:tcPr>
            <w:tcW w:w="291" w:type="pct"/>
            <w:vAlign w:val="center"/>
          </w:tcPr>
          <w:p w:rsidR="00F37270" w:rsidRPr="00BC78FB" w:rsidRDefault="00F37270" w:rsidP="002C04BE">
            <w:pPr>
              <w:spacing w:after="0" w:line="240" w:lineRule="auto"/>
              <w:jc w:val="center"/>
              <w:rPr>
                <w:rFonts w:ascii="Times New Roman" w:hAnsi="Times New Roman" w:cs="Times New Roman"/>
              </w:rPr>
            </w:pPr>
            <w:r w:rsidRPr="00BC78FB">
              <w:rPr>
                <w:rFonts w:ascii="Times New Roman" w:hAnsi="Times New Roman" w:cs="Times New Roman"/>
              </w:rPr>
              <w:t>1002,2</w:t>
            </w:r>
          </w:p>
        </w:tc>
        <w:tc>
          <w:tcPr>
            <w:tcW w:w="275"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896,2</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895,3</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894,8</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892,3</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891,7</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890,6</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790,2</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786,6</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784,2</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7</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Смертность от новообразований (случаев на 100 тыс. человек)</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215,6</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200,0</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235,8</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250,5</w:t>
            </w:r>
          </w:p>
        </w:tc>
        <w:tc>
          <w:tcPr>
            <w:tcW w:w="275"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180,2</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179,8</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177,3</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176,2</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175,4</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174,6</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172,1</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170,3</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169,3</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8</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Смертность населения трудоспособного возраста (случаев на 1000 человек соответствующего пола и возраста)</w:t>
            </w:r>
          </w:p>
        </w:tc>
        <w:tc>
          <w:tcPr>
            <w:tcW w:w="292"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4,7</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6,5</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6,8</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6,4</w:t>
            </w:r>
          </w:p>
        </w:tc>
        <w:tc>
          <w:tcPr>
            <w:tcW w:w="275"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6,3</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6,2</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6,1</w:t>
            </w:r>
          </w:p>
        </w:tc>
        <w:tc>
          <w:tcPr>
            <w:tcW w:w="275"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6,0</w:t>
            </w:r>
          </w:p>
        </w:tc>
        <w:tc>
          <w:tcPr>
            <w:tcW w:w="314"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5,9</w:t>
            </w:r>
          </w:p>
        </w:tc>
        <w:tc>
          <w:tcPr>
            <w:tcW w:w="292"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5,8</w:t>
            </w:r>
          </w:p>
        </w:tc>
        <w:tc>
          <w:tcPr>
            <w:tcW w:w="291"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5,7</w:t>
            </w:r>
          </w:p>
        </w:tc>
        <w:tc>
          <w:tcPr>
            <w:tcW w:w="293"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5,6</w:t>
            </w:r>
          </w:p>
        </w:tc>
        <w:tc>
          <w:tcPr>
            <w:tcW w:w="288" w:type="pct"/>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5,5</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9</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Заболеваемость алкоголизмом (случаев на 100 тыс. человек)</w:t>
            </w:r>
          </w:p>
        </w:tc>
        <w:tc>
          <w:tcPr>
            <w:tcW w:w="292" w:type="pct"/>
            <w:shd w:val="clear" w:color="auto" w:fill="auto"/>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908,2</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891,0</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984,6</w:t>
            </w:r>
          </w:p>
        </w:tc>
        <w:tc>
          <w:tcPr>
            <w:tcW w:w="291"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954,0</w:t>
            </w:r>
          </w:p>
        </w:tc>
        <w:tc>
          <w:tcPr>
            <w:tcW w:w="275" w:type="pct"/>
            <w:shd w:val="clear" w:color="auto" w:fill="auto"/>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951,6</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948,5</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944,3</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940,2</w:t>
            </w:r>
          </w:p>
        </w:tc>
        <w:tc>
          <w:tcPr>
            <w:tcW w:w="314"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938,2</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935,3</w:t>
            </w:r>
          </w:p>
        </w:tc>
        <w:tc>
          <w:tcPr>
            <w:tcW w:w="291"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932,1</w:t>
            </w:r>
          </w:p>
        </w:tc>
        <w:tc>
          <w:tcPr>
            <w:tcW w:w="293"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928,2</w:t>
            </w:r>
          </w:p>
        </w:tc>
        <w:tc>
          <w:tcPr>
            <w:tcW w:w="288"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926,2</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highlight w:val="yellow"/>
              </w:rPr>
            </w:pPr>
            <w:r w:rsidRPr="007135C7">
              <w:rPr>
                <w:rFonts w:ascii="Times New Roman" w:hAnsi="Times New Roman" w:cs="Times New Roman"/>
                <w:sz w:val="24"/>
                <w:szCs w:val="24"/>
              </w:rPr>
              <w:t>10</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Доля населения, регулярно занимающегося физкультурой и спортом (%)</w:t>
            </w:r>
          </w:p>
        </w:tc>
        <w:tc>
          <w:tcPr>
            <w:tcW w:w="292" w:type="pct"/>
            <w:shd w:val="clear" w:color="auto" w:fill="auto"/>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20</w:t>
            </w:r>
            <w:r>
              <w:rPr>
                <w:rFonts w:ascii="Times New Roman" w:eastAsia="Times New Roman" w:hAnsi="Times New Roman" w:cs="Times New Roman"/>
                <w:sz w:val="24"/>
                <w:szCs w:val="24"/>
              </w:rPr>
              <w:t>,0</w:t>
            </w:r>
          </w:p>
        </w:tc>
        <w:tc>
          <w:tcPr>
            <w:tcW w:w="292"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24</w:t>
            </w:r>
            <w:r>
              <w:rPr>
                <w:rFonts w:ascii="Times New Roman" w:eastAsia="Times New Roman" w:hAnsi="Times New Roman" w:cs="Times New Roman"/>
                <w:sz w:val="24"/>
                <w:szCs w:val="24"/>
              </w:rPr>
              <w:t>,0</w:t>
            </w:r>
          </w:p>
        </w:tc>
        <w:tc>
          <w:tcPr>
            <w:tcW w:w="292"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38,4</w:t>
            </w:r>
          </w:p>
        </w:tc>
        <w:tc>
          <w:tcPr>
            <w:tcW w:w="291"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275" w:type="pct"/>
            <w:shd w:val="clear" w:color="auto" w:fill="auto"/>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41</w:t>
            </w:r>
            <w:r>
              <w:rPr>
                <w:rFonts w:ascii="Times New Roman" w:eastAsia="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42</w:t>
            </w:r>
            <w:r>
              <w:rPr>
                <w:rFonts w:ascii="Times New Roman" w:eastAsia="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43</w:t>
            </w:r>
            <w:r>
              <w:rPr>
                <w:rFonts w:ascii="Times New Roman" w:eastAsia="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43,5</w:t>
            </w:r>
          </w:p>
        </w:tc>
        <w:tc>
          <w:tcPr>
            <w:tcW w:w="314"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44</w:t>
            </w:r>
            <w:r>
              <w:rPr>
                <w:rFonts w:ascii="Times New Roman" w:eastAsia="Times New Roman" w:hAnsi="Times New Roman" w:cs="Times New Roman"/>
                <w:sz w:val="24"/>
                <w:szCs w:val="24"/>
              </w:rPr>
              <w:t>,0</w:t>
            </w:r>
          </w:p>
        </w:tc>
        <w:tc>
          <w:tcPr>
            <w:tcW w:w="292"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44,5</w:t>
            </w:r>
          </w:p>
        </w:tc>
        <w:tc>
          <w:tcPr>
            <w:tcW w:w="291"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45</w:t>
            </w:r>
            <w:r>
              <w:rPr>
                <w:rFonts w:ascii="Times New Roman" w:eastAsia="Times New Roman" w:hAnsi="Times New Roman" w:cs="Times New Roman"/>
                <w:sz w:val="24"/>
                <w:szCs w:val="24"/>
              </w:rPr>
              <w:t>,0</w:t>
            </w:r>
          </w:p>
        </w:tc>
        <w:tc>
          <w:tcPr>
            <w:tcW w:w="293"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45,5</w:t>
            </w:r>
          </w:p>
        </w:tc>
        <w:tc>
          <w:tcPr>
            <w:tcW w:w="288"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46</w:t>
            </w:r>
            <w:r>
              <w:rPr>
                <w:rFonts w:ascii="Times New Roman" w:eastAsia="Times New Roman" w:hAnsi="Times New Roman" w:cs="Times New Roman"/>
                <w:sz w:val="24"/>
                <w:szCs w:val="24"/>
              </w:rPr>
              <w:t>,0</w:t>
            </w:r>
          </w:p>
        </w:tc>
      </w:tr>
      <w:tr w:rsidR="00F37270" w:rsidRPr="007135C7" w:rsidTr="002C04BE">
        <w:trPr>
          <w:cantSplit/>
          <w:trHeight w:val="300"/>
          <w:tblHeader/>
          <w:jc w:val="center"/>
        </w:trPr>
        <w:tc>
          <w:tcPr>
            <w:tcW w:w="5000" w:type="pct"/>
            <w:gridSpan w:val="15"/>
            <w:vAlign w:val="center"/>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Повышение качества образования и укрепление трудового потенциала</w:t>
            </w:r>
          </w:p>
        </w:tc>
      </w:tr>
      <w:tr w:rsidR="00F37270" w:rsidRPr="007135C7" w:rsidTr="002C04BE">
        <w:trPr>
          <w:cantSplit/>
          <w:trHeight w:val="300"/>
          <w:tblHeader/>
          <w:jc w:val="center"/>
        </w:trPr>
        <w:tc>
          <w:tcPr>
            <w:tcW w:w="179" w:type="pct"/>
          </w:tcPr>
          <w:p w:rsidR="00F37270" w:rsidRPr="007135C7" w:rsidRDefault="00F37270" w:rsidP="002C04BE">
            <w:pPr>
              <w:pStyle w:val="Default"/>
              <w:jc w:val="center"/>
            </w:pPr>
            <w:r w:rsidRPr="007135C7">
              <w:lastRenderedPageBreak/>
              <w:t>11</w:t>
            </w:r>
          </w:p>
        </w:tc>
        <w:tc>
          <w:tcPr>
            <w:tcW w:w="1076" w:type="pct"/>
          </w:tcPr>
          <w:p w:rsidR="00F37270" w:rsidRPr="003747EC" w:rsidRDefault="00F37270" w:rsidP="002C04BE">
            <w:pPr>
              <w:pStyle w:val="Default"/>
              <w:jc w:val="both"/>
            </w:pPr>
            <w:r w:rsidRPr="003747EC">
              <w:t>Охват детей в возрасте 1-6 лет услугами дошкольного образования, присмотра и ухода в общей численности детей в возрасте 1-6 лет, скорректированной на численность детей соответствующих возрастов (5-6 лет), обучающихся в общеобразовательных организациях (%)</w:t>
            </w:r>
          </w:p>
        </w:tc>
        <w:tc>
          <w:tcPr>
            <w:tcW w:w="292"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59,7</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62,3</w:t>
            </w:r>
          </w:p>
        </w:tc>
        <w:tc>
          <w:tcPr>
            <w:tcW w:w="292"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50,4</w:t>
            </w:r>
          </w:p>
        </w:tc>
        <w:tc>
          <w:tcPr>
            <w:tcW w:w="291"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49,</w:t>
            </w:r>
            <w:r>
              <w:rPr>
                <w:rFonts w:ascii="Times New Roman" w:eastAsia="Times New Roman" w:hAnsi="Times New Roman" w:cs="Times New Roman"/>
                <w:sz w:val="24"/>
                <w:szCs w:val="24"/>
              </w:rPr>
              <w:t>3</w:t>
            </w:r>
          </w:p>
        </w:tc>
        <w:tc>
          <w:tcPr>
            <w:tcW w:w="275" w:type="pct"/>
            <w:shd w:val="clear" w:color="auto" w:fill="auto"/>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54,3</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314"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292"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293"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c>
          <w:tcPr>
            <w:tcW w:w="288"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76,5</w:t>
            </w:r>
          </w:p>
        </w:tc>
      </w:tr>
      <w:tr w:rsidR="00F37270" w:rsidRPr="007135C7" w:rsidTr="002C04BE">
        <w:trPr>
          <w:cantSplit/>
          <w:trHeight w:val="300"/>
          <w:tblHeader/>
          <w:jc w:val="center"/>
        </w:trPr>
        <w:tc>
          <w:tcPr>
            <w:tcW w:w="179" w:type="pct"/>
          </w:tcPr>
          <w:p w:rsidR="00F37270" w:rsidRPr="007135C7" w:rsidRDefault="00F37270" w:rsidP="002C04BE">
            <w:pPr>
              <w:pStyle w:val="Default"/>
              <w:jc w:val="center"/>
            </w:pPr>
            <w:r w:rsidRPr="007135C7">
              <w:t>12</w:t>
            </w:r>
          </w:p>
        </w:tc>
        <w:tc>
          <w:tcPr>
            <w:tcW w:w="1076" w:type="pct"/>
          </w:tcPr>
          <w:p w:rsidR="00F37270" w:rsidRPr="003747EC" w:rsidRDefault="00F37270" w:rsidP="002C04BE">
            <w:pPr>
              <w:pStyle w:val="Default"/>
              <w:jc w:val="both"/>
            </w:pPr>
            <w:r w:rsidRPr="003747EC">
              <w:t>Доля детей, зарегистрированных на получение услуг дошкольного образования в текущем году и не обеспеченных данными услугами, в общей численности детей дошкольного возраста (%)</w:t>
            </w:r>
          </w:p>
        </w:tc>
        <w:tc>
          <w:tcPr>
            <w:tcW w:w="292"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4,</w:t>
            </w:r>
            <w:r>
              <w:rPr>
                <w:rFonts w:ascii="Times New Roman" w:hAnsi="Times New Roman" w:cs="Times New Roman"/>
                <w:sz w:val="24"/>
                <w:szCs w:val="24"/>
              </w:rPr>
              <w:t>9</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10,6</w:t>
            </w:r>
          </w:p>
        </w:tc>
        <w:tc>
          <w:tcPr>
            <w:tcW w:w="292"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0</w:t>
            </w:r>
          </w:p>
        </w:tc>
        <w:tc>
          <w:tcPr>
            <w:tcW w:w="291"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0</w:t>
            </w:r>
          </w:p>
        </w:tc>
        <w:tc>
          <w:tcPr>
            <w:tcW w:w="275" w:type="pct"/>
            <w:shd w:val="clear" w:color="auto" w:fill="auto"/>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eastAsia="Times New Roman" w:hAnsi="Times New Roman" w:cs="Times New Roman"/>
                <w:sz w:val="24"/>
                <w:szCs w:val="24"/>
              </w:rPr>
            </w:pPr>
            <w:r w:rsidRPr="000D2D49">
              <w:rPr>
                <w:rFonts w:ascii="Times New Roman" w:eastAsia="Times New Roman" w:hAnsi="Times New Roman" w:cs="Times New Roman"/>
                <w:sz w:val="24"/>
                <w:szCs w:val="24"/>
              </w:rPr>
              <w:t>0</w:t>
            </w:r>
          </w:p>
        </w:tc>
        <w:tc>
          <w:tcPr>
            <w:tcW w:w="314"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0</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0</w:t>
            </w:r>
          </w:p>
        </w:tc>
        <w:tc>
          <w:tcPr>
            <w:tcW w:w="291"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0</w:t>
            </w:r>
          </w:p>
        </w:tc>
        <w:tc>
          <w:tcPr>
            <w:tcW w:w="293"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0</w:t>
            </w:r>
          </w:p>
        </w:tc>
        <w:tc>
          <w:tcPr>
            <w:tcW w:w="288"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pStyle w:val="Default"/>
              <w:jc w:val="center"/>
            </w:pPr>
            <w:r w:rsidRPr="007135C7">
              <w:t>13</w:t>
            </w:r>
          </w:p>
        </w:tc>
        <w:tc>
          <w:tcPr>
            <w:tcW w:w="1076" w:type="pct"/>
          </w:tcPr>
          <w:p w:rsidR="00F37270" w:rsidRPr="007135C7" w:rsidRDefault="00F37270" w:rsidP="002C04BE">
            <w:pPr>
              <w:pStyle w:val="Default"/>
              <w:jc w:val="both"/>
            </w:pPr>
            <w:r w:rsidRPr="007135C7">
              <w:t xml:space="preserve">Доля муниципальных общеобразовательных учреждений, соответствующих современным </w:t>
            </w:r>
            <w:r w:rsidRPr="003747EC">
              <w:t>требованиям</w:t>
            </w:r>
            <w:r w:rsidRPr="007135C7">
              <w:t xml:space="preserve"> обучения, в общем количестве муниципальных общеобразовательных учреждений (%)</w:t>
            </w:r>
          </w:p>
        </w:tc>
        <w:tc>
          <w:tcPr>
            <w:tcW w:w="292"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94,4</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94,4</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shd w:val="clear" w:color="auto" w:fill="auto"/>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314"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2"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3"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88"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pStyle w:val="Default"/>
              <w:jc w:val="center"/>
            </w:pPr>
            <w:r w:rsidRPr="007135C7">
              <w:lastRenderedPageBreak/>
              <w:t>14</w:t>
            </w:r>
          </w:p>
        </w:tc>
        <w:tc>
          <w:tcPr>
            <w:tcW w:w="1076" w:type="pct"/>
          </w:tcPr>
          <w:p w:rsidR="00F37270" w:rsidRPr="007135C7" w:rsidRDefault="00F37270" w:rsidP="002C04BE">
            <w:pPr>
              <w:pStyle w:val="Default"/>
              <w:jc w:val="both"/>
            </w:pPr>
            <w:r w:rsidRPr="007135C7">
              <w:t>Доля детей первой и второй групп здоровья в общей численности обучающихся в муниципальных общеобразовательных учреждениях (%)</w:t>
            </w:r>
          </w:p>
        </w:tc>
        <w:tc>
          <w:tcPr>
            <w:tcW w:w="292"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91,5</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91,5</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79,6</w:t>
            </w:r>
          </w:p>
        </w:tc>
        <w:tc>
          <w:tcPr>
            <w:tcW w:w="291"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w:t>
            </w:r>
            <w:r>
              <w:rPr>
                <w:rFonts w:ascii="Times New Roman" w:hAnsi="Times New Roman" w:cs="Times New Roman"/>
                <w:sz w:val="24"/>
                <w:szCs w:val="24"/>
              </w:rPr>
              <w:t>,0</w:t>
            </w:r>
          </w:p>
        </w:tc>
        <w:tc>
          <w:tcPr>
            <w:tcW w:w="275"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314"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92"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93"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c>
          <w:tcPr>
            <w:tcW w:w="288"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89,0</w:t>
            </w:r>
          </w:p>
        </w:tc>
      </w:tr>
      <w:tr w:rsidR="00F37270" w:rsidRPr="007135C7" w:rsidTr="002C04BE">
        <w:trPr>
          <w:cantSplit/>
          <w:trHeight w:val="300"/>
          <w:tblHeader/>
          <w:jc w:val="center"/>
        </w:trPr>
        <w:tc>
          <w:tcPr>
            <w:tcW w:w="179" w:type="pct"/>
          </w:tcPr>
          <w:p w:rsidR="00F37270" w:rsidRPr="007135C7" w:rsidRDefault="00F37270" w:rsidP="002C04BE">
            <w:pPr>
              <w:pStyle w:val="Default"/>
              <w:jc w:val="center"/>
            </w:pPr>
            <w:r w:rsidRPr="007135C7">
              <w:t>15</w:t>
            </w:r>
          </w:p>
        </w:tc>
        <w:tc>
          <w:tcPr>
            <w:tcW w:w="1076" w:type="pct"/>
          </w:tcPr>
          <w:p w:rsidR="00F37270" w:rsidRPr="007135C7" w:rsidRDefault="00F37270" w:rsidP="002C04BE">
            <w:pPr>
              <w:pStyle w:val="Default"/>
              <w:jc w:val="both"/>
            </w:pPr>
            <w:r w:rsidRPr="007135C7">
              <w:t>Доля детей в возрасте 5-18 лет, получающих услуги по дополнительному образованию, в общей численности детей этой возрастной группы (%)</w:t>
            </w:r>
          </w:p>
        </w:tc>
        <w:tc>
          <w:tcPr>
            <w:tcW w:w="292"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96</w:t>
            </w:r>
            <w:r>
              <w:rPr>
                <w:rFonts w:ascii="Times New Roman" w:hAnsi="Times New Roman" w:cs="Times New Roman"/>
                <w:sz w:val="24"/>
                <w:szCs w:val="24"/>
              </w:rPr>
              <w:t>,0</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96</w:t>
            </w:r>
            <w:r>
              <w:rPr>
                <w:rFonts w:ascii="Times New Roman" w:hAnsi="Times New Roman" w:cs="Times New Roman"/>
                <w:sz w:val="24"/>
                <w:szCs w:val="24"/>
              </w:rPr>
              <w:t>,0</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132,</w:t>
            </w:r>
            <w:r>
              <w:rPr>
                <w:rFonts w:ascii="Times New Roman" w:hAnsi="Times New Roman" w:cs="Times New Roman"/>
                <w:sz w:val="24"/>
                <w:szCs w:val="24"/>
              </w:rPr>
              <w:t>2</w:t>
            </w:r>
          </w:p>
        </w:tc>
        <w:tc>
          <w:tcPr>
            <w:tcW w:w="291"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114,3</w:t>
            </w:r>
          </w:p>
        </w:tc>
        <w:tc>
          <w:tcPr>
            <w:tcW w:w="275"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314"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92"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93"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c>
          <w:tcPr>
            <w:tcW w:w="288"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114,8</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16</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highlight w:val="yellow"/>
              </w:rPr>
            </w:pPr>
            <w:r w:rsidRPr="007231A6">
              <w:rPr>
                <w:rFonts w:ascii="Times New Roman" w:hAnsi="Times New Roman" w:cs="Times New Roman"/>
                <w:sz w:val="24"/>
                <w:szCs w:val="24"/>
              </w:rPr>
              <w:t>Выпуск специалистов средними специальными учебными заведениями (чел. на 10000 человек населения)</w:t>
            </w:r>
          </w:p>
        </w:tc>
        <w:tc>
          <w:tcPr>
            <w:tcW w:w="292" w:type="pct"/>
            <w:shd w:val="clear" w:color="auto" w:fill="auto"/>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25</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22</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23</w:t>
            </w:r>
          </w:p>
        </w:tc>
        <w:tc>
          <w:tcPr>
            <w:tcW w:w="291"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19</w:t>
            </w:r>
          </w:p>
        </w:tc>
        <w:tc>
          <w:tcPr>
            <w:tcW w:w="275" w:type="pct"/>
            <w:shd w:val="clear" w:color="auto" w:fill="auto"/>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20</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26</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24</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24</w:t>
            </w:r>
          </w:p>
        </w:tc>
        <w:tc>
          <w:tcPr>
            <w:tcW w:w="314"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24</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24</w:t>
            </w:r>
          </w:p>
        </w:tc>
        <w:tc>
          <w:tcPr>
            <w:tcW w:w="291"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24</w:t>
            </w:r>
          </w:p>
        </w:tc>
        <w:tc>
          <w:tcPr>
            <w:tcW w:w="293"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24</w:t>
            </w:r>
          </w:p>
        </w:tc>
        <w:tc>
          <w:tcPr>
            <w:tcW w:w="288"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25</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17</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Доля учащихся, обучающихся в современных условиях, от общего числа учащихся на всех уровнях образования (%)</w:t>
            </w:r>
          </w:p>
        </w:tc>
        <w:tc>
          <w:tcPr>
            <w:tcW w:w="292" w:type="pct"/>
            <w:shd w:val="clear" w:color="auto" w:fill="auto"/>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95,8</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95,8</w:t>
            </w:r>
          </w:p>
        </w:tc>
        <w:tc>
          <w:tcPr>
            <w:tcW w:w="292" w:type="pct"/>
            <w:vAlign w:val="center"/>
          </w:tcPr>
          <w:p w:rsidR="00F37270" w:rsidRPr="000D2D49" w:rsidRDefault="00F37270" w:rsidP="002C04BE">
            <w:pPr>
              <w:shd w:val="clear" w:color="auto" w:fill="FFFFFF"/>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shd w:val="clear" w:color="auto" w:fill="auto"/>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75"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314"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2"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1"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93"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c>
          <w:tcPr>
            <w:tcW w:w="288" w:type="pct"/>
            <w:vAlign w:val="center"/>
          </w:tcPr>
          <w:p w:rsidR="00F37270" w:rsidRPr="000D2D49" w:rsidRDefault="00F37270" w:rsidP="002C04BE">
            <w:pPr>
              <w:spacing w:line="240" w:lineRule="auto"/>
              <w:jc w:val="center"/>
              <w:rPr>
                <w:rFonts w:ascii="Times New Roman" w:hAnsi="Times New Roman" w:cs="Times New Roman"/>
                <w:sz w:val="24"/>
                <w:szCs w:val="24"/>
              </w:rPr>
            </w:pPr>
            <w:r w:rsidRPr="000D2D49">
              <w:rPr>
                <w:rFonts w:ascii="Times New Roman" w:hAnsi="Times New Roman" w:cs="Times New Roman"/>
                <w:sz w:val="24"/>
                <w:szCs w:val="24"/>
              </w:rPr>
              <w:t>100</w:t>
            </w:r>
            <w:r>
              <w:rPr>
                <w:rFonts w:ascii="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18</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Среднесписочная численность работников (по полному кругу организаций) (тыс. человек)</w:t>
            </w:r>
          </w:p>
        </w:tc>
        <w:tc>
          <w:tcPr>
            <w:tcW w:w="292" w:type="pct"/>
            <w:shd w:val="clear" w:color="auto" w:fill="auto"/>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12,4</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12,2</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11,3</w:t>
            </w:r>
          </w:p>
        </w:tc>
        <w:tc>
          <w:tcPr>
            <w:tcW w:w="291"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11,2</w:t>
            </w:r>
          </w:p>
        </w:tc>
        <w:tc>
          <w:tcPr>
            <w:tcW w:w="275" w:type="pct"/>
            <w:shd w:val="clear" w:color="auto" w:fill="auto"/>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11,1</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11,1</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11,0</w:t>
            </w:r>
          </w:p>
        </w:tc>
        <w:tc>
          <w:tcPr>
            <w:tcW w:w="275"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11,0</w:t>
            </w:r>
          </w:p>
        </w:tc>
        <w:tc>
          <w:tcPr>
            <w:tcW w:w="314"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11,0</w:t>
            </w:r>
          </w:p>
        </w:tc>
        <w:tc>
          <w:tcPr>
            <w:tcW w:w="292"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11,0</w:t>
            </w:r>
          </w:p>
        </w:tc>
        <w:tc>
          <w:tcPr>
            <w:tcW w:w="291"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10,9</w:t>
            </w:r>
          </w:p>
        </w:tc>
        <w:tc>
          <w:tcPr>
            <w:tcW w:w="293"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10,9</w:t>
            </w:r>
          </w:p>
        </w:tc>
        <w:tc>
          <w:tcPr>
            <w:tcW w:w="288" w:type="pct"/>
            <w:vAlign w:val="center"/>
          </w:tcPr>
          <w:p w:rsidR="00F37270" w:rsidRPr="000D2D49"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11,0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19</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highlight w:val="yellow"/>
              </w:rPr>
            </w:pPr>
            <w:r w:rsidRPr="007135C7">
              <w:rPr>
                <w:rFonts w:ascii="Times New Roman" w:hAnsi="Times New Roman" w:cs="Times New Roman"/>
                <w:sz w:val="24"/>
                <w:szCs w:val="24"/>
              </w:rPr>
              <w:t>Уровень зарегистрированной безработицы (%)</w:t>
            </w:r>
          </w:p>
        </w:tc>
        <w:tc>
          <w:tcPr>
            <w:tcW w:w="292"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2,26</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1,39</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0,76</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0,94</w:t>
            </w:r>
          </w:p>
        </w:tc>
        <w:tc>
          <w:tcPr>
            <w:tcW w:w="275"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0,94</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0,70</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0,69</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w:t>
            </w:r>
            <w:r>
              <w:rPr>
                <w:rFonts w:ascii="Times New Roman" w:eastAsia="Times New Roman" w:hAnsi="Times New Roman" w:cs="Times New Roman"/>
                <w:sz w:val="24"/>
                <w:szCs w:val="24"/>
              </w:rPr>
              <w:t>8</w:t>
            </w:r>
          </w:p>
        </w:tc>
        <w:tc>
          <w:tcPr>
            <w:tcW w:w="314"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0,68</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0,68</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0,67</w:t>
            </w:r>
          </w:p>
        </w:tc>
        <w:tc>
          <w:tcPr>
            <w:tcW w:w="293"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0,67</w:t>
            </w:r>
          </w:p>
        </w:tc>
        <w:tc>
          <w:tcPr>
            <w:tcW w:w="288"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0,67</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lastRenderedPageBreak/>
              <w:t>20</w:t>
            </w:r>
          </w:p>
        </w:tc>
        <w:tc>
          <w:tcPr>
            <w:tcW w:w="1076" w:type="pct"/>
          </w:tcPr>
          <w:p w:rsidR="00F37270" w:rsidRPr="007135C7" w:rsidRDefault="00F37270" w:rsidP="002C04BE">
            <w:pPr>
              <w:pStyle w:val="Default"/>
              <w:jc w:val="both"/>
            </w:pPr>
            <w:r w:rsidRPr="007135C7">
              <w:t>Удельный вес трудоустроенных граждан в общей численности граждан, обратившихся за содействием в поиске подходящей работы в органы службы занятости (%)</w:t>
            </w:r>
          </w:p>
        </w:tc>
        <w:tc>
          <w:tcPr>
            <w:tcW w:w="292"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61,7</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74,2</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81,1</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80,7</w:t>
            </w:r>
          </w:p>
        </w:tc>
        <w:tc>
          <w:tcPr>
            <w:tcW w:w="275"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80,1</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82,1</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82,1</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82,1</w:t>
            </w:r>
          </w:p>
        </w:tc>
        <w:tc>
          <w:tcPr>
            <w:tcW w:w="314"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82,3</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82,3</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82,5</w:t>
            </w:r>
          </w:p>
        </w:tc>
        <w:tc>
          <w:tcPr>
            <w:tcW w:w="293"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82,5</w:t>
            </w:r>
          </w:p>
        </w:tc>
        <w:tc>
          <w:tcPr>
            <w:tcW w:w="288"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82,5</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21</w:t>
            </w:r>
          </w:p>
        </w:tc>
        <w:tc>
          <w:tcPr>
            <w:tcW w:w="1076" w:type="pct"/>
          </w:tcPr>
          <w:p w:rsidR="00F37270" w:rsidRPr="007135C7" w:rsidRDefault="00F37270" w:rsidP="002C04BE">
            <w:pPr>
              <w:pStyle w:val="Default"/>
              <w:jc w:val="both"/>
            </w:pPr>
            <w:r w:rsidRPr="007135C7">
              <w:rPr>
                <w:spacing w:val="-4"/>
              </w:rPr>
              <w:t>Удельный вес работников, занятых на работах с вредными и (или) опасными условиями труда (%)</w:t>
            </w:r>
          </w:p>
        </w:tc>
        <w:tc>
          <w:tcPr>
            <w:tcW w:w="292" w:type="pct"/>
            <w:shd w:val="clear" w:color="auto" w:fill="auto"/>
            <w:vAlign w:val="center"/>
          </w:tcPr>
          <w:p w:rsidR="00F37270" w:rsidRPr="008326F0" w:rsidRDefault="00F37270" w:rsidP="002C04BE">
            <w:pPr>
              <w:spacing w:after="0" w:line="240" w:lineRule="auto"/>
              <w:jc w:val="center"/>
              <w:rPr>
                <w:rFonts w:ascii="Times New Roman" w:hAnsi="Times New Roman" w:cs="Times New Roman"/>
                <w:b/>
                <w:sz w:val="24"/>
                <w:szCs w:val="24"/>
              </w:rPr>
            </w:pPr>
            <w:r w:rsidRPr="008326F0">
              <w:rPr>
                <w:rFonts w:ascii="Times New Roman" w:hAnsi="Times New Roman" w:cs="Times New Roman"/>
                <w:b/>
                <w:sz w:val="24"/>
                <w:szCs w:val="24"/>
              </w:rPr>
              <w:t>-</w:t>
            </w:r>
          </w:p>
        </w:tc>
        <w:tc>
          <w:tcPr>
            <w:tcW w:w="292"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36,1</w:t>
            </w:r>
          </w:p>
        </w:tc>
        <w:tc>
          <w:tcPr>
            <w:tcW w:w="292"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25,7</w:t>
            </w:r>
          </w:p>
        </w:tc>
        <w:tc>
          <w:tcPr>
            <w:tcW w:w="291"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25,4</w:t>
            </w:r>
          </w:p>
        </w:tc>
        <w:tc>
          <w:tcPr>
            <w:tcW w:w="275" w:type="pct"/>
            <w:shd w:val="clear" w:color="auto" w:fill="auto"/>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25,1</w:t>
            </w:r>
          </w:p>
        </w:tc>
        <w:tc>
          <w:tcPr>
            <w:tcW w:w="275"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24,9</w:t>
            </w:r>
          </w:p>
        </w:tc>
        <w:tc>
          <w:tcPr>
            <w:tcW w:w="275"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24,7</w:t>
            </w:r>
          </w:p>
        </w:tc>
        <w:tc>
          <w:tcPr>
            <w:tcW w:w="275"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24,6</w:t>
            </w:r>
          </w:p>
        </w:tc>
        <w:tc>
          <w:tcPr>
            <w:tcW w:w="314"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24,4</w:t>
            </w:r>
          </w:p>
        </w:tc>
        <w:tc>
          <w:tcPr>
            <w:tcW w:w="292"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24,3</w:t>
            </w:r>
          </w:p>
        </w:tc>
        <w:tc>
          <w:tcPr>
            <w:tcW w:w="291"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24,2</w:t>
            </w:r>
          </w:p>
        </w:tc>
        <w:tc>
          <w:tcPr>
            <w:tcW w:w="293"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24,1</w:t>
            </w:r>
          </w:p>
        </w:tc>
        <w:tc>
          <w:tcPr>
            <w:tcW w:w="288" w:type="pct"/>
            <w:vAlign w:val="center"/>
          </w:tcPr>
          <w:p w:rsidR="00F37270" w:rsidRPr="008326F0" w:rsidRDefault="00F37270" w:rsidP="002C04BE">
            <w:pPr>
              <w:spacing w:after="0" w:line="240" w:lineRule="auto"/>
              <w:jc w:val="center"/>
              <w:rPr>
                <w:rFonts w:ascii="Times New Roman" w:hAnsi="Times New Roman" w:cs="Times New Roman"/>
                <w:sz w:val="24"/>
                <w:szCs w:val="24"/>
              </w:rPr>
            </w:pPr>
            <w:r w:rsidRPr="008326F0">
              <w:rPr>
                <w:rFonts w:ascii="Times New Roman" w:hAnsi="Times New Roman" w:cs="Times New Roman"/>
                <w:sz w:val="24"/>
                <w:szCs w:val="24"/>
              </w:rPr>
              <w:t>23,8</w:t>
            </w:r>
          </w:p>
        </w:tc>
      </w:tr>
      <w:tr w:rsidR="00F37270" w:rsidRPr="007135C7" w:rsidTr="002C04BE">
        <w:trPr>
          <w:cantSplit/>
          <w:trHeight w:val="300"/>
          <w:tblHeader/>
          <w:jc w:val="center"/>
        </w:trPr>
        <w:tc>
          <w:tcPr>
            <w:tcW w:w="5000" w:type="pct"/>
            <w:gridSpan w:val="15"/>
            <w:vAlign w:val="center"/>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Повышение уровня жизни и социальная защита населения</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22</w:t>
            </w:r>
          </w:p>
        </w:tc>
        <w:tc>
          <w:tcPr>
            <w:tcW w:w="1076" w:type="pct"/>
          </w:tcPr>
          <w:p w:rsidR="00F37270" w:rsidRPr="007135C7" w:rsidRDefault="00F37270" w:rsidP="002C04BE">
            <w:pPr>
              <w:pStyle w:val="Default"/>
              <w:jc w:val="both"/>
            </w:pPr>
            <w:r w:rsidRPr="007135C7">
              <w:t>Доля граждан, получающих меры социальной поддержки, в общей численности граждан, обратившихся за получением мер социальной поддержки в соответствии с нормативными правовыми актами Российской Федерации и Белгородской области (%)</w:t>
            </w:r>
          </w:p>
        </w:tc>
        <w:tc>
          <w:tcPr>
            <w:tcW w:w="292"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100,0</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100,0</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100,0</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75"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314"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93"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c>
          <w:tcPr>
            <w:tcW w:w="288"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100</w:t>
            </w:r>
            <w:r>
              <w:rPr>
                <w:rFonts w:ascii="Times New Roman" w:eastAsia="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23</w:t>
            </w:r>
          </w:p>
        </w:tc>
        <w:tc>
          <w:tcPr>
            <w:tcW w:w="1076" w:type="pct"/>
          </w:tcPr>
          <w:p w:rsidR="00F37270" w:rsidRPr="007135C7" w:rsidRDefault="00F37270" w:rsidP="002C04BE">
            <w:pPr>
              <w:pStyle w:val="Default"/>
              <w:jc w:val="both"/>
            </w:pPr>
            <w:r w:rsidRPr="007135C7">
              <w:t>Доля детей оставшихся без попечения родителей, переданных на воспитание в семьи, в общей численности детей, оставшихся без попечения родителей (%)</w:t>
            </w:r>
          </w:p>
        </w:tc>
        <w:tc>
          <w:tcPr>
            <w:tcW w:w="292"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85</w:t>
            </w:r>
            <w:r>
              <w:rPr>
                <w:rFonts w:ascii="Times New Roman" w:eastAsia="Times New Roman" w:hAnsi="Times New Roman" w:cs="Times New Roman"/>
                <w:sz w:val="24"/>
                <w:szCs w:val="24"/>
              </w:rPr>
              <w:t>,0</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85</w:t>
            </w:r>
            <w:r>
              <w:rPr>
                <w:rFonts w:ascii="Times New Roman" w:eastAsia="Times New Roman" w:hAnsi="Times New Roman" w:cs="Times New Roman"/>
                <w:sz w:val="24"/>
                <w:szCs w:val="24"/>
              </w:rPr>
              <w:t>,0</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94</w:t>
            </w:r>
            <w:r>
              <w:rPr>
                <w:rFonts w:ascii="Times New Roman" w:eastAsia="Times New Roman" w:hAnsi="Times New Roman" w:cs="Times New Roman"/>
                <w:sz w:val="24"/>
                <w:szCs w:val="24"/>
              </w:rPr>
              <w:t>,0</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96,8</w:t>
            </w:r>
          </w:p>
        </w:tc>
        <w:tc>
          <w:tcPr>
            <w:tcW w:w="275" w:type="pct"/>
            <w:shd w:val="clear" w:color="auto" w:fill="auto"/>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86</w:t>
            </w:r>
            <w:r>
              <w:rPr>
                <w:rFonts w:ascii="Times New Roman" w:eastAsia="Times New Roman" w:hAnsi="Times New Roman" w:cs="Times New Roman"/>
                <w:sz w:val="24"/>
                <w:szCs w:val="24"/>
              </w:rPr>
              <w:t>,0</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86,5</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87</w:t>
            </w:r>
            <w:r>
              <w:rPr>
                <w:rFonts w:ascii="Times New Roman" w:eastAsia="Times New Roman" w:hAnsi="Times New Roman" w:cs="Times New Roman"/>
                <w:sz w:val="24"/>
                <w:szCs w:val="24"/>
              </w:rPr>
              <w:t>,0</w:t>
            </w:r>
          </w:p>
        </w:tc>
        <w:tc>
          <w:tcPr>
            <w:tcW w:w="275"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87,5</w:t>
            </w:r>
          </w:p>
        </w:tc>
        <w:tc>
          <w:tcPr>
            <w:tcW w:w="314"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89</w:t>
            </w:r>
            <w:r>
              <w:rPr>
                <w:rFonts w:ascii="Times New Roman" w:eastAsia="Times New Roman" w:hAnsi="Times New Roman" w:cs="Times New Roman"/>
                <w:sz w:val="24"/>
                <w:szCs w:val="24"/>
              </w:rPr>
              <w:t>,0</w:t>
            </w:r>
          </w:p>
        </w:tc>
        <w:tc>
          <w:tcPr>
            <w:tcW w:w="292"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90</w:t>
            </w:r>
            <w:r>
              <w:rPr>
                <w:rFonts w:ascii="Times New Roman" w:eastAsia="Times New Roman" w:hAnsi="Times New Roman" w:cs="Times New Roman"/>
                <w:sz w:val="24"/>
                <w:szCs w:val="24"/>
              </w:rPr>
              <w:t>,0</w:t>
            </w:r>
          </w:p>
        </w:tc>
        <w:tc>
          <w:tcPr>
            <w:tcW w:w="291"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93</w:t>
            </w:r>
            <w:r>
              <w:rPr>
                <w:rFonts w:ascii="Times New Roman" w:eastAsia="Times New Roman" w:hAnsi="Times New Roman" w:cs="Times New Roman"/>
                <w:sz w:val="24"/>
                <w:szCs w:val="24"/>
              </w:rPr>
              <w:t>,0</w:t>
            </w:r>
          </w:p>
        </w:tc>
        <w:tc>
          <w:tcPr>
            <w:tcW w:w="293"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95</w:t>
            </w:r>
            <w:r>
              <w:rPr>
                <w:rFonts w:ascii="Times New Roman" w:eastAsia="Times New Roman" w:hAnsi="Times New Roman" w:cs="Times New Roman"/>
                <w:sz w:val="24"/>
                <w:szCs w:val="24"/>
              </w:rPr>
              <w:t>,0</w:t>
            </w:r>
          </w:p>
        </w:tc>
        <w:tc>
          <w:tcPr>
            <w:tcW w:w="288" w:type="pct"/>
            <w:vAlign w:val="center"/>
          </w:tcPr>
          <w:p w:rsidR="00F37270" w:rsidRPr="008326F0" w:rsidRDefault="00F37270" w:rsidP="002C04BE">
            <w:pPr>
              <w:spacing w:line="240" w:lineRule="auto"/>
              <w:jc w:val="center"/>
              <w:rPr>
                <w:rFonts w:ascii="Times New Roman" w:eastAsia="Times New Roman" w:hAnsi="Times New Roman" w:cs="Times New Roman"/>
                <w:sz w:val="24"/>
                <w:szCs w:val="24"/>
              </w:rPr>
            </w:pPr>
            <w:r w:rsidRPr="008326F0">
              <w:rPr>
                <w:rFonts w:ascii="Times New Roman" w:eastAsia="Times New Roman" w:hAnsi="Times New Roman" w:cs="Times New Roman"/>
                <w:sz w:val="24"/>
                <w:szCs w:val="24"/>
              </w:rPr>
              <w:t>97</w:t>
            </w:r>
            <w:r>
              <w:rPr>
                <w:rFonts w:ascii="Times New Roman" w:eastAsia="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lastRenderedPageBreak/>
              <w:t>24</w:t>
            </w:r>
          </w:p>
        </w:tc>
        <w:tc>
          <w:tcPr>
            <w:tcW w:w="1076" w:type="pct"/>
          </w:tcPr>
          <w:p w:rsidR="00F37270" w:rsidRPr="00314AA2" w:rsidRDefault="00F37270" w:rsidP="002C04BE">
            <w:pPr>
              <w:pStyle w:val="Default"/>
              <w:jc w:val="both"/>
            </w:pPr>
            <w:r w:rsidRPr="00314AA2">
              <w:t>Количество социально значимых объектов, оборудованных с учетом потребностей инвалидов (единиц)</w:t>
            </w:r>
          </w:p>
        </w:tc>
        <w:tc>
          <w:tcPr>
            <w:tcW w:w="292" w:type="pct"/>
            <w:shd w:val="clear" w:color="auto" w:fill="auto"/>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5</w:t>
            </w:r>
          </w:p>
        </w:tc>
        <w:tc>
          <w:tcPr>
            <w:tcW w:w="291"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14</w:t>
            </w:r>
          </w:p>
        </w:tc>
        <w:tc>
          <w:tcPr>
            <w:tcW w:w="275" w:type="pct"/>
            <w:shd w:val="clear" w:color="auto" w:fill="auto"/>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30</w:t>
            </w:r>
          </w:p>
        </w:tc>
        <w:tc>
          <w:tcPr>
            <w:tcW w:w="275"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33</w:t>
            </w:r>
          </w:p>
        </w:tc>
        <w:tc>
          <w:tcPr>
            <w:tcW w:w="275"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35</w:t>
            </w:r>
          </w:p>
        </w:tc>
        <w:tc>
          <w:tcPr>
            <w:tcW w:w="275"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37</w:t>
            </w:r>
          </w:p>
        </w:tc>
        <w:tc>
          <w:tcPr>
            <w:tcW w:w="314"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40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50</w:t>
            </w:r>
          </w:p>
        </w:tc>
        <w:tc>
          <w:tcPr>
            <w:tcW w:w="291"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60</w:t>
            </w:r>
          </w:p>
        </w:tc>
        <w:tc>
          <w:tcPr>
            <w:tcW w:w="293"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65</w:t>
            </w:r>
          </w:p>
        </w:tc>
        <w:tc>
          <w:tcPr>
            <w:tcW w:w="288"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71</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25</w:t>
            </w:r>
          </w:p>
        </w:tc>
        <w:tc>
          <w:tcPr>
            <w:tcW w:w="1076" w:type="pct"/>
          </w:tcPr>
          <w:p w:rsidR="00F37270" w:rsidRPr="00314AA2" w:rsidRDefault="00F37270" w:rsidP="002C04BE">
            <w:pPr>
              <w:pStyle w:val="Default"/>
              <w:jc w:val="both"/>
            </w:pPr>
            <w:r w:rsidRPr="00314AA2">
              <w:t>Доля инвалидов, прошедших социально-средовую реабилитацию, в общем количестве инвалидов (%)</w:t>
            </w:r>
          </w:p>
        </w:tc>
        <w:tc>
          <w:tcPr>
            <w:tcW w:w="292" w:type="pct"/>
            <w:shd w:val="clear" w:color="auto" w:fill="auto"/>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10</w:t>
            </w:r>
            <w:r>
              <w:rPr>
                <w:rFonts w:ascii="Times New Roman" w:eastAsia="Times New Roman" w:hAnsi="Times New Roman" w:cs="Times New Roman"/>
                <w:sz w:val="24"/>
                <w:szCs w:val="24"/>
              </w:rPr>
              <w:t>,0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15</w:t>
            </w:r>
            <w:r>
              <w:rPr>
                <w:rFonts w:ascii="Times New Roman" w:eastAsia="Times New Roman" w:hAnsi="Times New Roman" w:cs="Times New Roman"/>
                <w:sz w:val="24"/>
                <w:szCs w:val="24"/>
              </w:rPr>
              <w:t>,0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20</w:t>
            </w:r>
            <w:r>
              <w:rPr>
                <w:rFonts w:ascii="Times New Roman" w:eastAsia="Times New Roman" w:hAnsi="Times New Roman" w:cs="Times New Roman"/>
                <w:sz w:val="24"/>
                <w:szCs w:val="24"/>
              </w:rPr>
              <w:t>,0</w:t>
            </w:r>
          </w:p>
        </w:tc>
        <w:tc>
          <w:tcPr>
            <w:tcW w:w="291"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21</w:t>
            </w:r>
            <w:r>
              <w:rPr>
                <w:rFonts w:ascii="Times New Roman" w:eastAsia="Times New Roman" w:hAnsi="Times New Roman" w:cs="Times New Roman"/>
                <w:sz w:val="24"/>
                <w:szCs w:val="24"/>
              </w:rPr>
              <w:t>,0</w:t>
            </w:r>
          </w:p>
        </w:tc>
        <w:tc>
          <w:tcPr>
            <w:tcW w:w="275" w:type="pct"/>
            <w:shd w:val="clear" w:color="auto" w:fill="auto"/>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23</w:t>
            </w:r>
            <w:r>
              <w:rPr>
                <w:rFonts w:ascii="Times New Roman" w:eastAsia="Times New Roman" w:hAnsi="Times New Roman" w:cs="Times New Roman"/>
                <w:sz w:val="24"/>
                <w:szCs w:val="24"/>
              </w:rPr>
              <w:t>,0</w:t>
            </w:r>
          </w:p>
        </w:tc>
        <w:tc>
          <w:tcPr>
            <w:tcW w:w="275"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24</w:t>
            </w:r>
            <w:r>
              <w:rPr>
                <w:rFonts w:ascii="Times New Roman" w:eastAsia="Times New Roman" w:hAnsi="Times New Roman" w:cs="Times New Roman"/>
                <w:sz w:val="24"/>
                <w:szCs w:val="24"/>
              </w:rPr>
              <w:t>,0</w:t>
            </w:r>
          </w:p>
        </w:tc>
        <w:tc>
          <w:tcPr>
            <w:tcW w:w="275"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25</w:t>
            </w:r>
            <w:r>
              <w:rPr>
                <w:rFonts w:ascii="Times New Roman" w:eastAsia="Times New Roman" w:hAnsi="Times New Roman" w:cs="Times New Roman"/>
                <w:sz w:val="24"/>
                <w:szCs w:val="24"/>
              </w:rPr>
              <w:t>,0</w:t>
            </w:r>
          </w:p>
        </w:tc>
        <w:tc>
          <w:tcPr>
            <w:tcW w:w="275"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27</w:t>
            </w:r>
            <w:r>
              <w:rPr>
                <w:rFonts w:ascii="Times New Roman" w:eastAsia="Times New Roman" w:hAnsi="Times New Roman" w:cs="Times New Roman"/>
                <w:sz w:val="24"/>
                <w:szCs w:val="24"/>
              </w:rPr>
              <w:t>,0</w:t>
            </w:r>
          </w:p>
        </w:tc>
        <w:tc>
          <w:tcPr>
            <w:tcW w:w="314"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30</w:t>
            </w:r>
            <w:r>
              <w:rPr>
                <w:rFonts w:ascii="Times New Roman" w:eastAsia="Times New Roman" w:hAnsi="Times New Roman" w:cs="Times New Roman"/>
                <w:sz w:val="24"/>
                <w:szCs w:val="24"/>
              </w:rPr>
              <w:t>,0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33</w:t>
            </w:r>
            <w:r>
              <w:rPr>
                <w:rFonts w:ascii="Times New Roman" w:eastAsia="Times New Roman" w:hAnsi="Times New Roman" w:cs="Times New Roman"/>
                <w:sz w:val="24"/>
                <w:szCs w:val="24"/>
              </w:rPr>
              <w:t>,0</w:t>
            </w:r>
          </w:p>
        </w:tc>
        <w:tc>
          <w:tcPr>
            <w:tcW w:w="291"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35</w:t>
            </w:r>
            <w:r>
              <w:rPr>
                <w:rFonts w:ascii="Times New Roman" w:eastAsia="Times New Roman" w:hAnsi="Times New Roman" w:cs="Times New Roman"/>
                <w:sz w:val="24"/>
                <w:szCs w:val="24"/>
              </w:rPr>
              <w:t>,0</w:t>
            </w:r>
          </w:p>
        </w:tc>
        <w:tc>
          <w:tcPr>
            <w:tcW w:w="293"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37</w:t>
            </w:r>
            <w:r>
              <w:rPr>
                <w:rFonts w:ascii="Times New Roman" w:eastAsia="Times New Roman" w:hAnsi="Times New Roman" w:cs="Times New Roman"/>
                <w:sz w:val="24"/>
                <w:szCs w:val="24"/>
              </w:rPr>
              <w:t>,0</w:t>
            </w:r>
          </w:p>
        </w:tc>
        <w:tc>
          <w:tcPr>
            <w:tcW w:w="288"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40</w:t>
            </w:r>
            <w:r>
              <w:rPr>
                <w:rFonts w:ascii="Times New Roman" w:eastAsia="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26</w:t>
            </w:r>
          </w:p>
        </w:tc>
        <w:tc>
          <w:tcPr>
            <w:tcW w:w="1076" w:type="pct"/>
          </w:tcPr>
          <w:p w:rsidR="00F37270" w:rsidRPr="007135C7" w:rsidRDefault="00F37270" w:rsidP="002C04BE">
            <w:pPr>
              <w:pStyle w:val="Default"/>
              <w:jc w:val="both"/>
            </w:pPr>
            <w:r w:rsidRPr="007135C7">
              <w:t>Среднемесячная заработная плата одного работника  (по полному кругу организаций) (рублей)</w:t>
            </w:r>
          </w:p>
        </w:tc>
        <w:tc>
          <w:tcPr>
            <w:tcW w:w="292" w:type="pct"/>
            <w:shd w:val="clear" w:color="auto" w:fill="auto"/>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5167</w:t>
            </w:r>
          </w:p>
        </w:tc>
        <w:tc>
          <w:tcPr>
            <w:tcW w:w="292"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12501</w:t>
            </w:r>
          </w:p>
        </w:tc>
        <w:tc>
          <w:tcPr>
            <w:tcW w:w="292"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20881</w:t>
            </w:r>
          </w:p>
        </w:tc>
        <w:tc>
          <w:tcPr>
            <w:tcW w:w="291"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22333</w:t>
            </w:r>
          </w:p>
        </w:tc>
        <w:tc>
          <w:tcPr>
            <w:tcW w:w="275" w:type="pct"/>
            <w:shd w:val="clear" w:color="auto" w:fill="auto"/>
            <w:vAlign w:val="center"/>
          </w:tcPr>
          <w:p w:rsidR="00F37270" w:rsidRPr="006835AE" w:rsidRDefault="00F37270" w:rsidP="002C04BE">
            <w:pPr>
              <w:spacing w:after="0" w:line="240" w:lineRule="auto"/>
              <w:jc w:val="center"/>
              <w:rPr>
                <w:rFonts w:ascii="Times New Roman" w:hAnsi="Times New Roman" w:cs="Times New Roman"/>
              </w:rPr>
            </w:pPr>
            <w:r w:rsidRPr="006835AE">
              <w:rPr>
                <w:rFonts w:ascii="Times New Roman" w:hAnsi="Times New Roman" w:cs="Times New Roman"/>
              </w:rPr>
              <w:t>24065</w:t>
            </w:r>
          </w:p>
        </w:tc>
        <w:tc>
          <w:tcPr>
            <w:tcW w:w="275" w:type="pct"/>
            <w:vAlign w:val="center"/>
          </w:tcPr>
          <w:p w:rsidR="00F37270" w:rsidRPr="006835AE" w:rsidRDefault="00F37270" w:rsidP="002C04BE">
            <w:pPr>
              <w:spacing w:after="0" w:line="240" w:lineRule="auto"/>
              <w:jc w:val="center"/>
              <w:rPr>
                <w:rFonts w:ascii="Times New Roman" w:hAnsi="Times New Roman" w:cs="Times New Roman"/>
              </w:rPr>
            </w:pPr>
            <w:r w:rsidRPr="006835AE">
              <w:rPr>
                <w:rFonts w:ascii="Times New Roman" w:hAnsi="Times New Roman" w:cs="Times New Roman"/>
              </w:rPr>
              <w:t>25588</w:t>
            </w:r>
          </w:p>
        </w:tc>
        <w:tc>
          <w:tcPr>
            <w:tcW w:w="275" w:type="pct"/>
            <w:vAlign w:val="center"/>
          </w:tcPr>
          <w:p w:rsidR="00F37270" w:rsidRPr="006835AE" w:rsidRDefault="00F37270" w:rsidP="002C04BE">
            <w:pPr>
              <w:spacing w:after="0" w:line="240" w:lineRule="auto"/>
              <w:jc w:val="center"/>
              <w:rPr>
                <w:rFonts w:ascii="Times New Roman" w:hAnsi="Times New Roman" w:cs="Times New Roman"/>
              </w:rPr>
            </w:pPr>
            <w:r w:rsidRPr="006835AE">
              <w:rPr>
                <w:rFonts w:ascii="Times New Roman" w:hAnsi="Times New Roman" w:cs="Times New Roman"/>
              </w:rPr>
              <w:t>2715</w:t>
            </w:r>
            <w:r>
              <w:rPr>
                <w:rFonts w:ascii="Times New Roman" w:hAnsi="Times New Roman" w:cs="Times New Roman"/>
              </w:rPr>
              <w:t>2</w:t>
            </w:r>
          </w:p>
        </w:tc>
        <w:tc>
          <w:tcPr>
            <w:tcW w:w="275" w:type="pct"/>
            <w:vAlign w:val="center"/>
          </w:tcPr>
          <w:p w:rsidR="00F37270" w:rsidRPr="006835AE" w:rsidRDefault="00F37270" w:rsidP="002C04BE">
            <w:pPr>
              <w:spacing w:after="0" w:line="240" w:lineRule="auto"/>
              <w:jc w:val="center"/>
              <w:rPr>
                <w:rFonts w:ascii="Times New Roman" w:hAnsi="Times New Roman" w:cs="Times New Roman"/>
              </w:rPr>
            </w:pPr>
            <w:r w:rsidRPr="006835AE">
              <w:rPr>
                <w:rFonts w:ascii="Times New Roman" w:hAnsi="Times New Roman" w:cs="Times New Roman"/>
              </w:rPr>
              <w:t>2891</w:t>
            </w:r>
            <w:r>
              <w:rPr>
                <w:rFonts w:ascii="Times New Roman" w:hAnsi="Times New Roman" w:cs="Times New Roman"/>
              </w:rPr>
              <w:t>9</w:t>
            </w:r>
          </w:p>
        </w:tc>
        <w:tc>
          <w:tcPr>
            <w:tcW w:w="314"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30364</w:t>
            </w:r>
          </w:p>
        </w:tc>
        <w:tc>
          <w:tcPr>
            <w:tcW w:w="292"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3188</w:t>
            </w:r>
            <w:r>
              <w:rPr>
                <w:rFonts w:ascii="Times New Roman" w:hAnsi="Times New Roman" w:cs="Times New Roman"/>
                <w:sz w:val="24"/>
                <w:szCs w:val="24"/>
              </w:rPr>
              <w:t>3</w:t>
            </w:r>
          </w:p>
        </w:tc>
        <w:tc>
          <w:tcPr>
            <w:tcW w:w="291"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33476</w:t>
            </w:r>
          </w:p>
        </w:tc>
        <w:tc>
          <w:tcPr>
            <w:tcW w:w="293"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35150</w:t>
            </w:r>
          </w:p>
        </w:tc>
        <w:tc>
          <w:tcPr>
            <w:tcW w:w="288"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36908</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27</w:t>
            </w:r>
          </w:p>
        </w:tc>
        <w:tc>
          <w:tcPr>
            <w:tcW w:w="1076" w:type="pct"/>
          </w:tcPr>
          <w:p w:rsidR="00F37270" w:rsidRPr="007135C7" w:rsidRDefault="00F37270" w:rsidP="002C04BE">
            <w:pPr>
              <w:pStyle w:val="Default"/>
              <w:jc w:val="both"/>
            </w:pPr>
            <w:r w:rsidRPr="007135C7">
              <w:t>Среднемесячная заработная плата одного работника  по крупным и средним организациям (рублей)</w:t>
            </w:r>
          </w:p>
        </w:tc>
        <w:tc>
          <w:tcPr>
            <w:tcW w:w="292" w:type="pct"/>
            <w:shd w:val="clear" w:color="auto" w:fill="auto"/>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5735</w:t>
            </w:r>
          </w:p>
        </w:tc>
        <w:tc>
          <w:tcPr>
            <w:tcW w:w="292"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12778</w:t>
            </w:r>
          </w:p>
        </w:tc>
        <w:tc>
          <w:tcPr>
            <w:tcW w:w="292"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23610</w:t>
            </w:r>
          </w:p>
        </w:tc>
        <w:tc>
          <w:tcPr>
            <w:tcW w:w="291" w:type="pct"/>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25118</w:t>
            </w:r>
          </w:p>
        </w:tc>
        <w:tc>
          <w:tcPr>
            <w:tcW w:w="275" w:type="pct"/>
            <w:shd w:val="clear" w:color="auto" w:fill="auto"/>
            <w:vAlign w:val="center"/>
          </w:tcPr>
          <w:p w:rsidR="00F37270" w:rsidRPr="008B797D" w:rsidRDefault="00F37270" w:rsidP="002C04BE">
            <w:pPr>
              <w:jc w:val="center"/>
              <w:rPr>
                <w:rFonts w:ascii="Times New Roman" w:hAnsi="Times New Roman" w:cs="Times New Roman"/>
                <w:bCs/>
                <w:color w:val="000000"/>
              </w:rPr>
            </w:pPr>
            <w:r w:rsidRPr="008B797D">
              <w:rPr>
                <w:rFonts w:ascii="Times New Roman" w:hAnsi="Times New Roman" w:cs="Times New Roman"/>
                <w:bCs/>
                <w:color w:val="000000"/>
              </w:rPr>
              <w:t>26953</w:t>
            </w:r>
          </w:p>
        </w:tc>
        <w:tc>
          <w:tcPr>
            <w:tcW w:w="275" w:type="pct"/>
            <w:vAlign w:val="center"/>
          </w:tcPr>
          <w:p w:rsidR="00F37270" w:rsidRPr="008B797D" w:rsidRDefault="00F37270" w:rsidP="002C04BE">
            <w:pPr>
              <w:jc w:val="center"/>
              <w:rPr>
                <w:rFonts w:ascii="Times New Roman" w:hAnsi="Times New Roman" w:cs="Times New Roman"/>
                <w:bCs/>
                <w:color w:val="000000"/>
              </w:rPr>
            </w:pPr>
            <w:r w:rsidRPr="008B797D">
              <w:rPr>
                <w:rFonts w:ascii="Times New Roman" w:hAnsi="Times New Roman" w:cs="Times New Roman"/>
                <w:bCs/>
                <w:color w:val="000000"/>
              </w:rPr>
              <w:t>28659</w:t>
            </w:r>
          </w:p>
        </w:tc>
        <w:tc>
          <w:tcPr>
            <w:tcW w:w="275" w:type="pct"/>
            <w:vAlign w:val="center"/>
          </w:tcPr>
          <w:p w:rsidR="00F37270" w:rsidRPr="008B797D" w:rsidRDefault="00F37270" w:rsidP="002C04BE">
            <w:pPr>
              <w:jc w:val="center"/>
              <w:rPr>
                <w:rFonts w:ascii="Times New Roman" w:hAnsi="Times New Roman" w:cs="Times New Roman"/>
                <w:bCs/>
                <w:color w:val="000000"/>
              </w:rPr>
            </w:pPr>
            <w:r w:rsidRPr="008B797D">
              <w:rPr>
                <w:rFonts w:ascii="Times New Roman" w:hAnsi="Times New Roman" w:cs="Times New Roman"/>
                <w:bCs/>
                <w:color w:val="000000"/>
              </w:rPr>
              <w:t>30408</w:t>
            </w:r>
          </w:p>
        </w:tc>
        <w:tc>
          <w:tcPr>
            <w:tcW w:w="275" w:type="pct"/>
            <w:vAlign w:val="center"/>
          </w:tcPr>
          <w:p w:rsidR="00F37270" w:rsidRPr="008B797D" w:rsidRDefault="00F37270" w:rsidP="002C04BE">
            <w:pPr>
              <w:jc w:val="center"/>
              <w:rPr>
                <w:rFonts w:ascii="Times New Roman" w:hAnsi="Times New Roman" w:cs="Times New Roman"/>
                <w:bCs/>
                <w:color w:val="000000"/>
              </w:rPr>
            </w:pPr>
            <w:r w:rsidRPr="008B797D">
              <w:rPr>
                <w:rFonts w:ascii="Times New Roman" w:hAnsi="Times New Roman" w:cs="Times New Roman"/>
                <w:bCs/>
                <w:color w:val="000000"/>
              </w:rPr>
              <w:t>32388</w:t>
            </w:r>
          </w:p>
        </w:tc>
        <w:tc>
          <w:tcPr>
            <w:tcW w:w="314" w:type="pct"/>
            <w:vAlign w:val="center"/>
          </w:tcPr>
          <w:p w:rsidR="00F37270" w:rsidRPr="006835AE" w:rsidRDefault="00F37270" w:rsidP="002C04BE">
            <w:pPr>
              <w:jc w:val="center"/>
              <w:rPr>
                <w:rFonts w:ascii="Times New Roman" w:hAnsi="Times New Roman" w:cs="Times New Roman"/>
                <w:bCs/>
                <w:color w:val="000000"/>
                <w:sz w:val="24"/>
                <w:szCs w:val="24"/>
              </w:rPr>
            </w:pPr>
            <w:r w:rsidRPr="006835AE">
              <w:rPr>
                <w:rFonts w:ascii="Times New Roman" w:hAnsi="Times New Roman" w:cs="Times New Roman"/>
                <w:bCs/>
                <w:color w:val="000000"/>
                <w:sz w:val="24"/>
                <w:szCs w:val="24"/>
              </w:rPr>
              <w:t>34008</w:t>
            </w:r>
          </w:p>
        </w:tc>
        <w:tc>
          <w:tcPr>
            <w:tcW w:w="292" w:type="pct"/>
            <w:vAlign w:val="center"/>
          </w:tcPr>
          <w:p w:rsidR="00F37270" w:rsidRPr="006835AE" w:rsidRDefault="00F37270" w:rsidP="002C04BE">
            <w:pPr>
              <w:jc w:val="center"/>
              <w:rPr>
                <w:rFonts w:ascii="Times New Roman" w:hAnsi="Times New Roman" w:cs="Times New Roman"/>
                <w:bCs/>
                <w:color w:val="000000"/>
                <w:sz w:val="24"/>
                <w:szCs w:val="24"/>
              </w:rPr>
            </w:pPr>
            <w:r w:rsidRPr="006835AE">
              <w:rPr>
                <w:rFonts w:ascii="Times New Roman" w:hAnsi="Times New Roman" w:cs="Times New Roman"/>
                <w:bCs/>
                <w:color w:val="000000"/>
                <w:sz w:val="24"/>
                <w:szCs w:val="24"/>
              </w:rPr>
              <w:t>35707</w:t>
            </w:r>
          </w:p>
        </w:tc>
        <w:tc>
          <w:tcPr>
            <w:tcW w:w="291" w:type="pct"/>
            <w:vAlign w:val="center"/>
          </w:tcPr>
          <w:p w:rsidR="00F37270" w:rsidRPr="006835AE" w:rsidRDefault="00F37270" w:rsidP="002C04BE">
            <w:pPr>
              <w:jc w:val="center"/>
              <w:rPr>
                <w:rFonts w:ascii="Times New Roman" w:hAnsi="Times New Roman" w:cs="Times New Roman"/>
                <w:bCs/>
                <w:color w:val="000000"/>
                <w:sz w:val="24"/>
                <w:szCs w:val="24"/>
              </w:rPr>
            </w:pPr>
            <w:r w:rsidRPr="006835AE">
              <w:rPr>
                <w:rFonts w:ascii="Times New Roman" w:hAnsi="Times New Roman" w:cs="Times New Roman"/>
                <w:bCs/>
                <w:color w:val="000000"/>
                <w:sz w:val="24"/>
                <w:szCs w:val="24"/>
              </w:rPr>
              <w:t>37493</w:t>
            </w:r>
          </w:p>
        </w:tc>
        <w:tc>
          <w:tcPr>
            <w:tcW w:w="293" w:type="pct"/>
            <w:vAlign w:val="center"/>
          </w:tcPr>
          <w:p w:rsidR="00F37270" w:rsidRPr="006835AE" w:rsidRDefault="00F37270" w:rsidP="002C04BE">
            <w:pPr>
              <w:jc w:val="center"/>
              <w:rPr>
                <w:rFonts w:ascii="Times New Roman" w:hAnsi="Times New Roman" w:cs="Times New Roman"/>
                <w:bCs/>
                <w:color w:val="000000"/>
                <w:sz w:val="24"/>
                <w:szCs w:val="24"/>
              </w:rPr>
            </w:pPr>
            <w:r w:rsidRPr="006835AE">
              <w:rPr>
                <w:rFonts w:ascii="Times New Roman" w:hAnsi="Times New Roman" w:cs="Times New Roman"/>
                <w:bCs/>
                <w:color w:val="000000"/>
                <w:sz w:val="24"/>
                <w:szCs w:val="24"/>
              </w:rPr>
              <w:t>39368</w:t>
            </w:r>
          </w:p>
        </w:tc>
        <w:tc>
          <w:tcPr>
            <w:tcW w:w="288" w:type="pct"/>
            <w:vAlign w:val="center"/>
          </w:tcPr>
          <w:p w:rsidR="00F37270" w:rsidRPr="006835AE" w:rsidRDefault="00F37270" w:rsidP="002C04BE">
            <w:pPr>
              <w:jc w:val="center"/>
              <w:rPr>
                <w:rFonts w:ascii="Times New Roman" w:hAnsi="Times New Roman" w:cs="Times New Roman"/>
                <w:bCs/>
                <w:color w:val="000000"/>
                <w:sz w:val="24"/>
                <w:szCs w:val="24"/>
              </w:rPr>
            </w:pPr>
            <w:r w:rsidRPr="006835AE">
              <w:rPr>
                <w:rFonts w:ascii="Times New Roman" w:hAnsi="Times New Roman" w:cs="Times New Roman"/>
                <w:bCs/>
                <w:color w:val="000000"/>
                <w:sz w:val="24"/>
                <w:szCs w:val="24"/>
              </w:rPr>
              <w:t>41337</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28</w:t>
            </w:r>
          </w:p>
        </w:tc>
        <w:tc>
          <w:tcPr>
            <w:tcW w:w="1076" w:type="pct"/>
          </w:tcPr>
          <w:p w:rsidR="00F37270" w:rsidRPr="007135C7" w:rsidRDefault="00F37270" w:rsidP="002C04BE">
            <w:pPr>
              <w:pStyle w:val="Default"/>
              <w:jc w:val="both"/>
            </w:pPr>
            <w:r w:rsidRPr="007135C7">
              <w:t>Средний размер назначенной месячной пенсии, рублей</w:t>
            </w:r>
          </w:p>
        </w:tc>
        <w:tc>
          <w:tcPr>
            <w:tcW w:w="292" w:type="pct"/>
            <w:shd w:val="clear" w:color="auto" w:fill="auto"/>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3365</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hAnsi="Times New Roman" w:cs="Times New Roman"/>
                <w:sz w:val="24"/>
                <w:szCs w:val="24"/>
              </w:rPr>
              <w:t>7068</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11277</w:t>
            </w:r>
          </w:p>
        </w:tc>
        <w:tc>
          <w:tcPr>
            <w:tcW w:w="291"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11654</w:t>
            </w:r>
          </w:p>
        </w:tc>
        <w:tc>
          <w:tcPr>
            <w:tcW w:w="275" w:type="pct"/>
            <w:shd w:val="clear" w:color="auto" w:fill="auto"/>
            <w:vAlign w:val="center"/>
          </w:tcPr>
          <w:p w:rsidR="00F37270" w:rsidRPr="008B797D" w:rsidRDefault="00F37270" w:rsidP="002C04BE">
            <w:pPr>
              <w:spacing w:line="240" w:lineRule="auto"/>
              <w:jc w:val="center"/>
              <w:rPr>
                <w:rFonts w:ascii="Times New Roman" w:eastAsia="Times New Roman" w:hAnsi="Times New Roman" w:cs="Times New Roman"/>
              </w:rPr>
            </w:pPr>
            <w:r w:rsidRPr="008B797D">
              <w:rPr>
                <w:rFonts w:ascii="Times New Roman" w:eastAsia="Times New Roman" w:hAnsi="Times New Roman" w:cs="Times New Roman"/>
              </w:rPr>
              <w:t>12225</w:t>
            </w:r>
          </w:p>
        </w:tc>
        <w:tc>
          <w:tcPr>
            <w:tcW w:w="275" w:type="pct"/>
            <w:vAlign w:val="center"/>
          </w:tcPr>
          <w:p w:rsidR="00F37270" w:rsidRPr="008B797D" w:rsidRDefault="00F37270" w:rsidP="002C04BE">
            <w:pPr>
              <w:spacing w:line="240" w:lineRule="auto"/>
              <w:jc w:val="center"/>
              <w:rPr>
                <w:rFonts w:ascii="Times New Roman" w:eastAsia="Times New Roman" w:hAnsi="Times New Roman" w:cs="Times New Roman"/>
              </w:rPr>
            </w:pPr>
            <w:r w:rsidRPr="008B797D">
              <w:rPr>
                <w:rFonts w:ascii="Times New Roman" w:eastAsia="Times New Roman" w:hAnsi="Times New Roman" w:cs="Times New Roman"/>
              </w:rPr>
              <w:t>12836</w:t>
            </w:r>
          </w:p>
        </w:tc>
        <w:tc>
          <w:tcPr>
            <w:tcW w:w="275" w:type="pct"/>
            <w:vAlign w:val="center"/>
          </w:tcPr>
          <w:p w:rsidR="00F37270" w:rsidRPr="008B797D" w:rsidRDefault="00F37270" w:rsidP="002C04BE">
            <w:pPr>
              <w:spacing w:line="240" w:lineRule="auto"/>
              <w:jc w:val="center"/>
              <w:rPr>
                <w:rFonts w:ascii="Times New Roman" w:eastAsia="Times New Roman" w:hAnsi="Times New Roman" w:cs="Times New Roman"/>
              </w:rPr>
            </w:pPr>
            <w:r w:rsidRPr="008B797D">
              <w:rPr>
                <w:rFonts w:ascii="Times New Roman" w:eastAsia="Times New Roman" w:hAnsi="Times New Roman" w:cs="Times New Roman"/>
              </w:rPr>
              <w:t>13478</w:t>
            </w:r>
          </w:p>
        </w:tc>
        <w:tc>
          <w:tcPr>
            <w:tcW w:w="275" w:type="pct"/>
            <w:vAlign w:val="center"/>
          </w:tcPr>
          <w:p w:rsidR="00F37270" w:rsidRPr="008B797D" w:rsidRDefault="00F37270" w:rsidP="002C04BE">
            <w:pPr>
              <w:spacing w:line="240" w:lineRule="auto"/>
              <w:jc w:val="center"/>
              <w:rPr>
                <w:rFonts w:ascii="Times New Roman" w:eastAsia="Times New Roman" w:hAnsi="Times New Roman" w:cs="Times New Roman"/>
              </w:rPr>
            </w:pPr>
            <w:r w:rsidRPr="008B797D">
              <w:rPr>
                <w:rFonts w:ascii="Times New Roman" w:eastAsia="Times New Roman" w:hAnsi="Times New Roman" w:cs="Times New Roman"/>
              </w:rPr>
              <w:t>14152</w:t>
            </w:r>
          </w:p>
        </w:tc>
        <w:tc>
          <w:tcPr>
            <w:tcW w:w="314"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14860</w:t>
            </w:r>
          </w:p>
        </w:tc>
        <w:tc>
          <w:tcPr>
            <w:tcW w:w="292"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15603</w:t>
            </w:r>
          </w:p>
        </w:tc>
        <w:tc>
          <w:tcPr>
            <w:tcW w:w="291"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16383</w:t>
            </w:r>
          </w:p>
        </w:tc>
        <w:tc>
          <w:tcPr>
            <w:tcW w:w="293"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1720</w:t>
            </w:r>
            <w:r w:rsidRPr="006835AE">
              <w:rPr>
                <w:rFonts w:ascii="Times New Roman" w:hAnsi="Times New Roman" w:cs="Times New Roman"/>
                <w:sz w:val="24"/>
                <w:szCs w:val="24"/>
              </w:rPr>
              <w:t>2</w:t>
            </w:r>
          </w:p>
        </w:tc>
        <w:tc>
          <w:tcPr>
            <w:tcW w:w="288" w:type="pct"/>
            <w:vAlign w:val="center"/>
          </w:tcPr>
          <w:p w:rsidR="00F37270" w:rsidRPr="006835AE" w:rsidRDefault="00F37270" w:rsidP="002C04BE">
            <w:pPr>
              <w:spacing w:line="240" w:lineRule="auto"/>
              <w:jc w:val="center"/>
              <w:rPr>
                <w:rFonts w:ascii="Times New Roman" w:eastAsia="Times New Roman" w:hAnsi="Times New Roman" w:cs="Times New Roman"/>
                <w:sz w:val="24"/>
                <w:szCs w:val="24"/>
              </w:rPr>
            </w:pPr>
            <w:r w:rsidRPr="006835AE">
              <w:rPr>
                <w:rFonts w:ascii="Times New Roman" w:eastAsia="Times New Roman" w:hAnsi="Times New Roman" w:cs="Times New Roman"/>
                <w:sz w:val="24"/>
                <w:szCs w:val="24"/>
              </w:rPr>
              <w:t>18062</w:t>
            </w:r>
          </w:p>
        </w:tc>
      </w:tr>
      <w:tr w:rsidR="00F37270" w:rsidRPr="007135C7" w:rsidTr="002C04BE">
        <w:trPr>
          <w:cantSplit/>
          <w:trHeight w:val="300"/>
          <w:tblHeader/>
          <w:jc w:val="center"/>
        </w:trPr>
        <w:tc>
          <w:tcPr>
            <w:tcW w:w="5000" w:type="pct"/>
            <w:gridSpan w:val="15"/>
            <w:vAlign w:val="center"/>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Развитие культурного потенциала и воспитание молодого поколения</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29</w:t>
            </w:r>
          </w:p>
        </w:tc>
        <w:tc>
          <w:tcPr>
            <w:tcW w:w="1076"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Число посещений музеев (тыс. посещений)</w:t>
            </w:r>
          </w:p>
        </w:tc>
        <w:tc>
          <w:tcPr>
            <w:tcW w:w="292" w:type="pct"/>
            <w:shd w:val="clear" w:color="auto" w:fill="auto"/>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0</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0</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0</w:t>
            </w:r>
          </w:p>
        </w:tc>
        <w:tc>
          <w:tcPr>
            <w:tcW w:w="291"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8,6</w:t>
            </w:r>
          </w:p>
        </w:tc>
        <w:tc>
          <w:tcPr>
            <w:tcW w:w="275" w:type="pct"/>
            <w:shd w:val="clear" w:color="auto" w:fill="auto"/>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15</w:t>
            </w:r>
            <w:r>
              <w:rPr>
                <w:rFonts w:ascii="Times New Roman" w:hAnsi="Times New Roman" w:cs="Times New Roman"/>
                <w:sz w:val="24"/>
                <w:szCs w:val="24"/>
              </w:rPr>
              <w:t>,0</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16, 5</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17,8</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20</w:t>
            </w:r>
            <w:r>
              <w:rPr>
                <w:rFonts w:ascii="Times New Roman" w:hAnsi="Times New Roman" w:cs="Times New Roman"/>
                <w:sz w:val="24"/>
                <w:szCs w:val="24"/>
              </w:rPr>
              <w:t>,0</w:t>
            </w:r>
          </w:p>
        </w:tc>
        <w:tc>
          <w:tcPr>
            <w:tcW w:w="314"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22,8</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24,5</w:t>
            </w:r>
          </w:p>
        </w:tc>
        <w:tc>
          <w:tcPr>
            <w:tcW w:w="291" w:type="pct"/>
            <w:vAlign w:val="center"/>
          </w:tcPr>
          <w:p w:rsidR="00F37270" w:rsidRPr="008B797D" w:rsidRDefault="00F37270" w:rsidP="002C04BE">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r w:rsidRPr="008B797D">
              <w:rPr>
                <w:rFonts w:ascii="Times New Roman" w:hAnsi="Times New Roman" w:cs="Times New Roman"/>
                <w:sz w:val="24"/>
                <w:szCs w:val="24"/>
              </w:rPr>
              <w:t>9</w:t>
            </w:r>
          </w:p>
        </w:tc>
        <w:tc>
          <w:tcPr>
            <w:tcW w:w="293"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28,3</w:t>
            </w:r>
          </w:p>
        </w:tc>
        <w:tc>
          <w:tcPr>
            <w:tcW w:w="288"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30</w:t>
            </w:r>
            <w:r>
              <w:rPr>
                <w:rFonts w:ascii="Times New Roman" w:hAnsi="Times New Roman" w:cs="Times New Roman"/>
                <w:sz w:val="24"/>
                <w:szCs w:val="24"/>
              </w:rPr>
              <w:t>,0</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30</w:t>
            </w:r>
          </w:p>
        </w:tc>
        <w:tc>
          <w:tcPr>
            <w:tcW w:w="1076" w:type="pct"/>
          </w:tcPr>
          <w:p w:rsidR="00F37270" w:rsidRPr="007135C7" w:rsidRDefault="00F37270" w:rsidP="002C04BE">
            <w:pPr>
              <w:pStyle w:val="Default"/>
              <w:jc w:val="both"/>
            </w:pPr>
            <w:r w:rsidRPr="007135C7">
              <w:t>Число посещений общедоступных муниципальных библиотек (тыс. посещений)</w:t>
            </w:r>
          </w:p>
        </w:tc>
        <w:tc>
          <w:tcPr>
            <w:tcW w:w="292" w:type="pct"/>
            <w:shd w:val="clear" w:color="auto" w:fill="auto"/>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284,2</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297,4</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298,0</w:t>
            </w:r>
          </w:p>
        </w:tc>
        <w:tc>
          <w:tcPr>
            <w:tcW w:w="291"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302,5</w:t>
            </w:r>
          </w:p>
        </w:tc>
        <w:tc>
          <w:tcPr>
            <w:tcW w:w="275" w:type="pct"/>
            <w:shd w:val="clear" w:color="auto" w:fill="auto"/>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350,9</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351,0</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351,1</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351,2</w:t>
            </w:r>
          </w:p>
        </w:tc>
        <w:tc>
          <w:tcPr>
            <w:tcW w:w="314"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351,3</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351,4</w:t>
            </w:r>
          </w:p>
        </w:tc>
        <w:tc>
          <w:tcPr>
            <w:tcW w:w="291"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351,5</w:t>
            </w:r>
          </w:p>
        </w:tc>
        <w:tc>
          <w:tcPr>
            <w:tcW w:w="293"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351,6</w:t>
            </w:r>
          </w:p>
        </w:tc>
        <w:tc>
          <w:tcPr>
            <w:tcW w:w="288"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351,7</w:t>
            </w:r>
          </w:p>
        </w:tc>
      </w:tr>
      <w:tr w:rsidR="00F37270" w:rsidRPr="007135C7"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31</w:t>
            </w:r>
          </w:p>
        </w:tc>
        <w:tc>
          <w:tcPr>
            <w:tcW w:w="1076" w:type="pct"/>
          </w:tcPr>
          <w:p w:rsidR="00F37270" w:rsidRPr="007135C7" w:rsidRDefault="00F37270" w:rsidP="002C04BE">
            <w:pPr>
              <w:pStyle w:val="Default"/>
              <w:jc w:val="both"/>
            </w:pPr>
            <w:r w:rsidRPr="007135C7">
              <w:t>Число посещений культурно-досуговых учреждений (тыс. посещений)</w:t>
            </w:r>
          </w:p>
        </w:tc>
        <w:tc>
          <w:tcPr>
            <w:tcW w:w="292" w:type="pct"/>
            <w:shd w:val="clear" w:color="auto" w:fill="auto"/>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284,3</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315,0</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698,3</w:t>
            </w:r>
          </w:p>
        </w:tc>
        <w:tc>
          <w:tcPr>
            <w:tcW w:w="291"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709,6</w:t>
            </w:r>
          </w:p>
        </w:tc>
        <w:tc>
          <w:tcPr>
            <w:tcW w:w="275" w:type="pct"/>
            <w:shd w:val="clear" w:color="auto" w:fill="auto"/>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710,0</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710,5</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711,0</w:t>
            </w:r>
          </w:p>
        </w:tc>
        <w:tc>
          <w:tcPr>
            <w:tcW w:w="275"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711,5</w:t>
            </w:r>
          </w:p>
        </w:tc>
        <w:tc>
          <w:tcPr>
            <w:tcW w:w="314"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712,0</w:t>
            </w:r>
          </w:p>
        </w:tc>
        <w:tc>
          <w:tcPr>
            <w:tcW w:w="292"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712,5</w:t>
            </w:r>
          </w:p>
        </w:tc>
        <w:tc>
          <w:tcPr>
            <w:tcW w:w="291"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713,0</w:t>
            </w:r>
          </w:p>
        </w:tc>
        <w:tc>
          <w:tcPr>
            <w:tcW w:w="293"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713,5</w:t>
            </w:r>
          </w:p>
        </w:tc>
        <w:tc>
          <w:tcPr>
            <w:tcW w:w="288" w:type="pct"/>
            <w:vAlign w:val="center"/>
          </w:tcPr>
          <w:p w:rsidR="00F37270" w:rsidRPr="008B797D" w:rsidRDefault="00F37270" w:rsidP="002C04BE">
            <w:pPr>
              <w:spacing w:line="240" w:lineRule="auto"/>
              <w:jc w:val="center"/>
              <w:rPr>
                <w:rFonts w:ascii="Times New Roman" w:hAnsi="Times New Roman" w:cs="Times New Roman"/>
                <w:sz w:val="24"/>
                <w:szCs w:val="24"/>
              </w:rPr>
            </w:pPr>
            <w:r w:rsidRPr="008B797D">
              <w:rPr>
                <w:rFonts w:ascii="Times New Roman" w:hAnsi="Times New Roman" w:cs="Times New Roman"/>
                <w:sz w:val="24"/>
                <w:szCs w:val="24"/>
              </w:rPr>
              <w:t>714,0</w:t>
            </w:r>
          </w:p>
        </w:tc>
      </w:tr>
      <w:tr w:rsidR="00F37270" w:rsidRPr="00A71BAC" w:rsidTr="002C04BE">
        <w:trPr>
          <w:cantSplit/>
          <w:trHeight w:val="300"/>
          <w:tblHeader/>
          <w:jc w:val="center"/>
        </w:trPr>
        <w:tc>
          <w:tcPr>
            <w:tcW w:w="179"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lastRenderedPageBreak/>
              <w:t>32</w:t>
            </w:r>
          </w:p>
        </w:tc>
        <w:tc>
          <w:tcPr>
            <w:tcW w:w="1076" w:type="pct"/>
          </w:tcPr>
          <w:p w:rsidR="00F37270" w:rsidRPr="007135C7" w:rsidRDefault="00F37270" w:rsidP="002C04BE">
            <w:pPr>
              <w:pStyle w:val="Default"/>
              <w:jc w:val="both"/>
              <w:rPr>
                <w:color w:val="auto"/>
              </w:rPr>
            </w:pPr>
            <w:r w:rsidRPr="007135C7">
              <w:rPr>
                <w:color w:val="auto"/>
              </w:rPr>
              <w:t>Удельный вес молодежи, охваченной мероприятиями молодежной политики, к общему числу молодежи (%)</w:t>
            </w:r>
          </w:p>
        </w:tc>
        <w:tc>
          <w:tcPr>
            <w:tcW w:w="292" w:type="pct"/>
            <w:shd w:val="clear" w:color="auto" w:fill="auto"/>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65,0</w:t>
            </w:r>
          </w:p>
        </w:tc>
        <w:tc>
          <w:tcPr>
            <w:tcW w:w="292"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70</w:t>
            </w:r>
            <w:r>
              <w:rPr>
                <w:rFonts w:ascii="Times New Roman" w:eastAsia="Times New Roman" w:hAnsi="Times New Roman" w:cs="Times New Roman"/>
                <w:sz w:val="24"/>
                <w:szCs w:val="24"/>
              </w:rPr>
              <w:t>,0</w:t>
            </w:r>
          </w:p>
        </w:tc>
        <w:tc>
          <w:tcPr>
            <w:tcW w:w="292"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77,</w:t>
            </w:r>
            <w:r>
              <w:rPr>
                <w:rFonts w:ascii="Times New Roman" w:eastAsia="Times New Roman" w:hAnsi="Times New Roman" w:cs="Times New Roman"/>
                <w:sz w:val="24"/>
                <w:szCs w:val="24"/>
              </w:rPr>
              <w:t>7</w:t>
            </w:r>
          </w:p>
        </w:tc>
        <w:tc>
          <w:tcPr>
            <w:tcW w:w="291"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80,</w:t>
            </w:r>
            <w:r>
              <w:rPr>
                <w:rFonts w:ascii="Times New Roman" w:eastAsia="Times New Roman" w:hAnsi="Times New Roman" w:cs="Times New Roman"/>
                <w:sz w:val="24"/>
                <w:szCs w:val="24"/>
              </w:rPr>
              <w:t>9</w:t>
            </w:r>
          </w:p>
        </w:tc>
        <w:tc>
          <w:tcPr>
            <w:tcW w:w="275" w:type="pct"/>
            <w:shd w:val="clear" w:color="auto" w:fill="auto"/>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81,5</w:t>
            </w:r>
          </w:p>
        </w:tc>
        <w:tc>
          <w:tcPr>
            <w:tcW w:w="275"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82</w:t>
            </w:r>
            <w:r>
              <w:rPr>
                <w:rFonts w:ascii="Times New Roman" w:eastAsia="Times New Roman" w:hAnsi="Times New Roman" w:cs="Times New Roman"/>
                <w:sz w:val="24"/>
                <w:szCs w:val="24"/>
              </w:rPr>
              <w:t>,0</w:t>
            </w:r>
          </w:p>
        </w:tc>
        <w:tc>
          <w:tcPr>
            <w:tcW w:w="275"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82,5</w:t>
            </w:r>
          </w:p>
        </w:tc>
        <w:tc>
          <w:tcPr>
            <w:tcW w:w="275"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83</w:t>
            </w:r>
            <w:r>
              <w:rPr>
                <w:rFonts w:ascii="Times New Roman" w:eastAsia="Times New Roman" w:hAnsi="Times New Roman" w:cs="Times New Roman"/>
                <w:sz w:val="24"/>
                <w:szCs w:val="24"/>
              </w:rPr>
              <w:t>,0</w:t>
            </w:r>
          </w:p>
        </w:tc>
        <w:tc>
          <w:tcPr>
            <w:tcW w:w="314"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83,2</w:t>
            </w:r>
          </w:p>
        </w:tc>
        <w:tc>
          <w:tcPr>
            <w:tcW w:w="292"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83,4</w:t>
            </w:r>
          </w:p>
        </w:tc>
        <w:tc>
          <w:tcPr>
            <w:tcW w:w="291"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83,6</w:t>
            </w:r>
          </w:p>
        </w:tc>
        <w:tc>
          <w:tcPr>
            <w:tcW w:w="293"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83,8</w:t>
            </w:r>
          </w:p>
        </w:tc>
        <w:tc>
          <w:tcPr>
            <w:tcW w:w="288" w:type="pct"/>
            <w:vAlign w:val="center"/>
          </w:tcPr>
          <w:p w:rsidR="00F37270" w:rsidRPr="00A71BAC" w:rsidRDefault="00F37270" w:rsidP="002C04BE">
            <w:pPr>
              <w:spacing w:line="240" w:lineRule="auto"/>
              <w:jc w:val="center"/>
              <w:rPr>
                <w:rFonts w:ascii="Times New Roman" w:eastAsia="Times New Roman" w:hAnsi="Times New Roman" w:cs="Times New Roman"/>
                <w:sz w:val="24"/>
                <w:szCs w:val="24"/>
              </w:rPr>
            </w:pPr>
            <w:r w:rsidRPr="00A71BAC">
              <w:rPr>
                <w:rFonts w:ascii="Times New Roman" w:eastAsia="Times New Roman" w:hAnsi="Times New Roman" w:cs="Times New Roman"/>
                <w:sz w:val="24"/>
                <w:szCs w:val="24"/>
              </w:rPr>
              <w:t>84</w:t>
            </w:r>
            <w:r>
              <w:rPr>
                <w:rFonts w:ascii="Times New Roman" w:eastAsia="Times New Roman" w:hAnsi="Times New Roman" w:cs="Times New Roman"/>
                <w:sz w:val="24"/>
                <w:szCs w:val="24"/>
              </w:rPr>
              <w:t>,0</w:t>
            </w:r>
          </w:p>
        </w:tc>
      </w:tr>
    </w:tbl>
    <w:p w:rsidR="00F37270" w:rsidRPr="007135C7" w:rsidRDefault="00F37270" w:rsidP="00F37270">
      <w:pPr>
        <w:spacing w:after="0" w:line="240" w:lineRule="auto"/>
        <w:rPr>
          <w:rFonts w:ascii="Times New Roman" w:hAnsi="Times New Roman" w:cs="Times New Roman"/>
          <w:sz w:val="24"/>
          <w:szCs w:val="24"/>
        </w:rPr>
        <w:sectPr w:rsidR="00F37270" w:rsidRPr="007135C7" w:rsidSect="002C04BE">
          <w:pgSz w:w="16838" w:h="11906" w:orient="landscape"/>
          <w:pgMar w:top="1310" w:right="567" w:bottom="561" w:left="1368" w:header="709" w:footer="709" w:gutter="0"/>
          <w:cols w:space="708"/>
          <w:docGrid w:linePitch="360"/>
        </w:sectPr>
      </w:pPr>
    </w:p>
    <w:p w:rsidR="00F37270" w:rsidRPr="007135C7" w:rsidRDefault="00F37270" w:rsidP="00F37270">
      <w:pPr>
        <w:spacing w:line="240" w:lineRule="auto"/>
        <w:jc w:val="center"/>
        <w:rPr>
          <w:rFonts w:ascii="Times New Roman" w:hAnsi="Times New Roman" w:cs="Times New Roman"/>
          <w:b/>
          <w:bCs/>
          <w:iCs/>
          <w:sz w:val="28"/>
          <w:szCs w:val="28"/>
        </w:rPr>
      </w:pPr>
      <w:r w:rsidRPr="007135C7">
        <w:rPr>
          <w:rFonts w:ascii="Times New Roman" w:hAnsi="Times New Roman" w:cs="Times New Roman"/>
          <w:b/>
          <w:bCs/>
          <w:iCs/>
          <w:sz w:val="28"/>
          <w:szCs w:val="28"/>
        </w:rPr>
        <w:lastRenderedPageBreak/>
        <w:t xml:space="preserve">4.2. Второе стратегическое направление </w:t>
      </w:r>
    </w:p>
    <w:p w:rsidR="00F37270" w:rsidRPr="007135C7" w:rsidRDefault="00F37270" w:rsidP="00F37270">
      <w:pPr>
        <w:spacing w:line="240" w:lineRule="auto"/>
        <w:jc w:val="center"/>
        <w:rPr>
          <w:rFonts w:ascii="Times New Roman" w:hAnsi="Times New Roman" w:cs="Times New Roman"/>
          <w:b/>
          <w:bCs/>
          <w:iCs/>
          <w:sz w:val="28"/>
          <w:szCs w:val="28"/>
        </w:rPr>
      </w:pPr>
      <w:r w:rsidRPr="007135C7">
        <w:rPr>
          <w:rFonts w:ascii="Times New Roman" w:hAnsi="Times New Roman" w:cs="Times New Roman"/>
          <w:b/>
          <w:i/>
          <w:sz w:val="28"/>
          <w:szCs w:val="28"/>
        </w:rPr>
        <w:t>«Экономическое инновационно ориентированное развитие муниципального образования»</w:t>
      </w:r>
    </w:p>
    <w:tbl>
      <w:tblPr>
        <w:tblpPr w:leftFromText="180" w:rightFromText="180" w:vertAnchor="text" w:tblpY="1"/>
        <w:tblOverlap w:val="never"/>
        <w:tblW w:w="14606" w:type="dxa"/>
        <w:tblInd w:w="103" w:type="dxa"/>
        <w:tblLayout w:type="fixed"/>
        <w:tblLook w:val="0000"/>
      </w:tblPr>
      <w:tblGrid>
        <w:gridCol w:w="9928"/>
        <w:gridCol w:w="2551"/>
        <w:gridCol w:w="2127"/>
      </w:tblGrid>
      <w:tr w:rsidR="00F37270" w:rsidRPr="007135C7" w:rsidTr="002C04BE">
        <w:trPr>
          <w:trHeight w:val="912"/>
          <w:tblHeader/>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 xml:space="preserve">Задачи, мероприятия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 xml:space="preserve">Ответственные </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Срок реализации мероприятий</w:t>
            </w:r>
          </w:p>
        </w:tc>
      </w:tr>
      <w:tr w:rsidR="00F37270" w:rsidRPr="007135C7" w:rsidTr="002C04BE">
        <w:trPr>
          <w:trHeight w:val="363"/>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Задачи второго стратегического направления: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p>
        </w:tc>
      </w:tr>
      <w:tr w:rsidR="00F37270" w:rsidRPr="007135C7" w:rsidTr="002C04BE">
        <w:trPr>
          <w:trHeight w:val="365"/>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2611B7" w:rsidRDefault="00F37270" w:rsidP="002C04BE">
            <w:pPr>
              <w:spacing w:after="0" w:line="240" w:lineRule="auto"/>
              <w:jc w:val="both"/>
              <w:rPr>
                <w:rFonts w:ascii="Times New Roman" w:hAnsi="Times New Roman" w:cs="Times New Roman"/>
                <w:b/>
                <w:i/>
                <w:sz w:val="24"/>
                <w:szCs w:val="24"/>
              </w:rPr>
            </w:pPr>
            <w:r w:rsidRPr="002611B7">
              <w:rPr>
                <w:rFonts w:ascii="Times New Roman" w:hAnsi="Times New Roman" w:cs="Times New Roman"/>
                <w:b/>
                <w:i/>
                <w:sz w:val="24"/>
                <w:szCs w:val="24"/>
              </w:rPr>
              <w:t xml:space="preserve">4.2.1. Развитие промышленных производств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324"/>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2611B7" w:rsidRDefault="00F37270" w:rsidP="002C04BE">
            <w:pPr>
              <w:spacing w:after="0" w:line="240" w:lineRule="auto"/>
              <w:jc w:val="both"/>
              <w:rPr>
                <w:rFonts w:ascii="Times New Roman" w:hAnsi="Times New Roman" w:cs="Times New Roman"/>
                <w:b/>
                <w:i/>
                <w:sz w:val="24"/>
                <w:szCs w:val="24"/>
              </w:rPr>
            </w:pPr>
            <w:r w:rsidRPr="002611B7">
              <w:rPr>
                <w:rFonts w:ascii="Times New Roman" w:hAnsi="Times New Roman" w:cs="Times New Roman"/>
                <w:b/>
                <w:i/>
                <w:sz w:val="24"/>
                <w:szCs w:val="24"/>
              </w:rPr>
              <w:t>4.2.2. Развитие сельского хозяйства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286"/>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2611B7" w:rsidRDefault="00F37270" w:rsidP="002C04BE">
            <w:pPr>
              <w:spacing w:after="0" w:line="240" w:lineRule="auto"/>
              <w:jc w:val="both"/>
              <w:rPr>
                <w:rFonts w:ascii="Times New Roman" w:hAnsi="Times New Roman" w:cs="Times New Roman"/>
                <w:b/>
                <w:i/>
                <w:sz w:val="24"/>
                <w:szCs w:val="24"/>
              </w:rPr>
            </w:pPr>
            <w:r w:rsidRPr="002611B7">
              <w:rPr>
                <w:rFonts w:ascii="Times New Roman" w:hAnsi="Times New Roman" w:cs="Times New Roman"/>
                <w:b/>
                <w:i/>
                <w:sz w:val="24"/>
                <w:szCs w:val="24"/>
              </w:rPr>
              <w:t>4.2.3. Развитие строительства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381"/>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2611B7" w:rsidRDefault="00F37270" w:rsidP="002C04BE">
            <w:pPr>
              <w:spacing w:after="0" w:line="240" w:lineRule="auto"/>
              <w:rPr>
                <w:rFonts w:ascii="Times New Roman" w:hAnsi="Times New Roman" w:cs="Times New Roman"/>
                <w:b/>
                <w:i/>
                <w:sz w:val="24"/>
                <w:szCs w:val="24"/>
              </w:rPr>
            </w:pPr>
            <w:r w:rsidRPr="002611B7">
              <w:rPr>
                <w:rFonts w:ascii="Times New Roman" w:hAnsi="Times New Roman" w:cs="Times New Roman"/>
                <w:b/>
                <w:i/>
                <w:sz w:val="24"/>
                <w:szCs w:val="24"/>
              </w:rPr>
              <w:t>4.2.4. Развитие сферы услуг</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273"/>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2611B7" w:rsidRDefault="00F37270" w:rsidP="002C04BE">
            <w:pPr>
              <w:spacing w:after="0" w:line="240" w:lineRule="auto"/>
              <w:jc w:val="both"/>
              <w:rPr>
                <w:rFonts w:ascii="Times New Roman" w:hAnsi="Times New Roman" w:cs="Times New Roman"/>
                <w:b/>
                <w:i/>
                <w:sz w:val="24"/>
                <w:szCs w:val="24"/>
              </w:rPr>
            </w:pPr>
            <w:r w:rsidRPr="002611B7">
              <w:rPr>
                <w:rFonts w:ascii="Times New Roman" w:hAnsi="Times New Roman" w:cs="Times New Roman"/>
                <w:b/>
                <w:i/>
                <w:sz w:val="24"/>
                <w:szCs w:val="24"/>
              </w:rPr>
              <w:t>4.2.5. Развитие малого и среднего предпринимательства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348"/>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after="0" w:line="240" w:lineRule="auto"/>
              <w:jc w:val="center"/>
              <w:rPr>
                <w:rFonts w:ascii="Times New Roman" w:hAnsi="Times New Roman" w:cs="Times New Roman"/>
                <w:b/>
                <w:bCs/>
                <w:i/>
                <w:sz w:val="24"/>
                <w:szCs w:val="24"/>
              </w:rPr>
            </w:pPr>
            <w:r w:rsidRPr="00690E70">
              <w:rPr>
                <w:rFonts w:ascii="Times New Roman" w:hAnsi="Times New Roman" w:cs="Times New Roman"/>
                <w:b/>
                <w:i/>
                <w:sz w:val="24"/>
                <w:szCs w:val="24"/>
              </w:rPr>
              <w:t>4.2.1. Развитие промышленных производств</w:t>
            </w:r>
          </w:p>
        </w:tc>
      </w:tr>
      <w:tr w:rsidR="00F37270" w:rsidRPr="007135C7" w:rsidTr="002C04BE">
        <w:trPr>
          <w:trHeight w:val="295"/>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after="0" w:line="240" w:lineRule="auto"/>
              <w:jc w:val="both"/>
              <w:rPr>
                <w:rFonts w:ascii="Times New Roman" w:hAnsi="Times New Roman" w:cs="Times New Roman"/>
                <w:b/>
                <w:i/>
                <w:sz w:val="24"/>
                <w:szCs w:val="24"/>
              </w:rPr>
            </w:pPr>
            <w:r w:rsidRPr="00690E70">
              <w:rPr>
                <w:rFonts w:ascii="Times New Roman" w:hAnsi="Times New Roman" w:cs="Times New Roman"/>
                <w:b/>
                <w:i/>
                <w:sz w:val="24"/>
                <w:szCs w:val="24"/>
              </w:rPr>
              <w:t>Реализация проектов по созданию новых производств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399"/>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Строительство производственного бизнес-инкубатора в п.Волоконовка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ОГБУ «</w:t>
            </w:r>
            <w:r w:rsidRPr="00690E70">
              <w:rPr>
                <w:rFonts w:ascii="Times New Roman" w:hAnsi="Times New Roman" w:cs="Times New Roman"/>
                <w:bCs/>
                <w:sz w:val="24"/>
                <w:szCs w:val="24"/>
              </w:rPr>
              <w:t>БРРИЦ</w:t>
            </w:r>
            <w:r>
              <w:rPr>
                <w:rFonts w:ascii="Times New Roman" w:hAnsi="Times New Roman" w:cs="Times New Roman"/>
                <w:bCs/>
                <w:sz w:val="24"/>
                <w:szCs w:val="24"/>
              </w:rPr>
              <w:t>»</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2017-2018</w:t>
            </w:r>
            <w:r>
              <w:rPr>
                <w:rFonts w:ascii="Times New Roman" w:hAnsi="Times New Roman" w:cs="Times New Roman"/>
                <w:bCs/>
                <w:sz w:val="24"/>
                <w:szCs w:val="24"/>
              </w:rPr>
              <w:t>гг.</w:t>
            </w:r>
          </w:p>
        </w:tc>
      </w:tr>
      <w:tr w:rsidR="00F37270" w:rsidRPr="007135C7" w:rsidTr="002C04BE">
        <w:trPr>
          <w:trHeight w:val="399"/>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after="0" w:line="240" w:lineRule="auto"/>
              <w:jc w:val="both"/>
              <w:rPr>
                <w:rFonts w:ascii="Times New Roman" w:hAnsi="Times New Roman" w:cs="Times New Roman"/>
                <w:sz w:val="24"/>
                <w:szCs w:val="24"/>
              </w:rPr>
            </w:pPr>
            <w:r w:rsidRPr="0026451A">
              <w:rPr>
                <w:rFonts w:ascii="Times New Roman" w:hAnsi="Times New Roman" w:cs="Times New Roman"/>
                <w:sz w:val="24"/>
                <w:szCs w:val="24"/>
              </w:rPr>
              <w:t>Строительство асфальтобетонного завода в п.Волоконовка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Default="00F37270" w:rsidP="002C04BE">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ООО «БизнесСтрой»</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2017г.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line="240" w:lineRule="auto"/>
              <w:jc w:val="both"/>
              <w:rPr>
                <w:rFonts w:ascii="Times New Roman" w:hAnsi="Times New Roman" w:cs="Times New Roman"/>
                <w:sz w:val="24"/>
                <w:szCs w:val="24"/>
              </w:rPr>
            </w:pPr>
            <w:r w:rsidRPr="00690E70">
              <w:rPr>
                <w:rFonts w:ascii="Times New Roman" w:hAnsi="Times New Roman" w:cs="Times New Roman"/>
                <w:sz w:val="24"/>
                <w:szCs w:val="24"/>
              </w:rPr>
              <w:t xml:space="preserve">Реализация мероприятий, направленных на создание производственных предприятий на территориях депрессивных площадок, незадействованных земельных участках и в пустующих зданиях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Администрация района, администрации городских и сельских поселений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2017-2025</w:t>
            </w:r>
            <w:r>
              <w:rPr>
                <w:rFonts w:ascii="Times New Roman" w:hAnsi="Times New Roman" w:cs="Times New Roman"/>
                <w:bCs/>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line="240" w:lineRule="auto"/>
              <w:jc w:val="both"/>
              <w:rPr>
                <w:rFonts w:ascii="Times New Roman" w:hAnsi="Times New Roman" w:cs="Times New Roman"/>
                <w:b/>
                <w:i/>
                <w:sz w:val="24"/>
                <w:szCs w:val="24"/>
              </w:rPr>
            </w:pPr>
            <w:r w:rsidRPr="00690E70">
              <w:rPr>
                <w:rFonts w:ascii="Times New Roman" w:hAnsi="Times New Roman" w:cs="Times New Roman"/>
                <w:b/>
                <w:i/>
                <w:sz w:val="24"/>
                <w:szCs w:val="24"/>
              </w:rPr>
              <w:t>Реализация проектов, направленных на развитие действующих производств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Промышленного парка «Волоконовский»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ООО «</w:t>
            </w:r>
            <w:r w:rsidRPr="00690E70">
              <w:rPr>
                <w:rFonts w:ascii="Times New Roman" w:hAnsi="Times New Roman" w:cs="Times New Roman"/>
                <w:bCs/>
                <w:sz w:val="24"/>
                <w:szCs w:val="24"/>
              </w:rPr>
              <w:t>Промышленный парк Волоконовский</w:t>
            </w:r>
            <w:r>
              <w:rPr>
                <w:rFonts w:ascii="Times New Roman" w:hAnsi="Times New Roman" w:cs="Times New Roman"/>
                <w:bCs/>
                <w:sz w:val="24"/>
                <w:szCs w:val="24"/>
              </w:rPr>
              <w:t>»</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2015-2019</w:t>
            </w:r>
            <w:r>
              <w:rPr>
                <w:rFonts w:ascii="Times New Roman" w:hAnsi="Times New Roman" w:cs="Times New Roman"/>
                <w:bCs/>
                <w:sz w:val="24"/>
                <w:szCs w:val="24"/>
              </w:rPr>
              <w:t>гг.</w:t>
            </w:r>
          </w:p>
        </w:tc>
      </w:tr>
      <w:tr w:rsidR="00F37270" w:rsidRPr="00AB4BB5" w:rsidTr="002C04BE">
        <w:trPr>
          <w:trHeight w:val="731"/>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line="240" w:lineRule="auto"/>
              <w:jc w:val="both"/>
              <w:rPr>
                <w:rFonts w:ascii="Times New Roman" w:hAnsi="Times New Roman" w:cs="Times New Roman"/>
                <w:sz w:val="24"/>
                <w:szCs w:val="24"/>
              </w:rPr>
            </w:pPr>
            <w:r w:rsidRPr="00690E70">
              <w:rPr>
                <w:rFonts w:ascii="Times New Roman" w:hAnsi="Times New Roman" w:cs="Times New Roman"/>
                <w:sz w:val="24"/>
                <w:szCs w:val="24"/>
              </w:rPr>
              <w:lastRenderedPageBreak/>
              <w:t>Модернизация производства ООО «Русагро-Белгород» - филиал «Ника»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ООО «Русагро-Белгород» - филиал «Ника»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2017-2025</w:t>
            </w:r>
            <w:r>
              <w:rPr>
                <w:rFonts w:ascii="Times New Roman" w:hAnsi="Times New Roman" w:cs="Times New Roman"/>
                <w:bCs/>
                <w:sz w:val="24"/>
                <w:szCs w:val="24"/>
              </w:rPr>
              <w:t>гг.</w:t>
            </w:r>
          </w:p>
        </w:tc>
      </w:tr>
      <w:tr w:rsidR="00F37270" w:rsidRPr="00AB4BB5"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Установка новой линии по фасовке молока ОАО "Белмолпродукт" обособленного подразделения "Волоконовский консервный комбинат"</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Cs/>
                <w:sz w:val="24"/>
                <w:szCs w:val="24"/>
              </w:rPr>
            </w:pPr>
            <w:r w:rsidRPr="00690E70">
              <w:rPr>
                <w:rFonts w:ascii="Times New Roman" w:hAnsi="Times New Roman" w:cs="Times New Roman"/>
                <w:sz w:val="24"/>
                <w:szCs w:val="24"/>
              </w:rPr>
              <w:t>ОАО «Белмолпродукт»</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2017-2018гг.</w:t>
            </w:r>
          </w:p>
        </w:tc>
      </w:tr>
      <w:tr w:rsidR="00F37270" w:rsidRPr="00AB4BB5"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обособленного подразделения в п.Волоконовка ОАО «Белагромаш-Сервис имени В.М.Рязанова»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ОАО «Белагромаш-Сервис имени В.М.Рязанова»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line="240" w:lineRule="auto"/>
              <w:jc w:val="center"/>
              <w:rPr>
                <w:rFonts w:ascii="Times New Roman" w:hAnsi="Times New Roman" w:cs="Times New Roman"/>
                <w:bCs/>
                <w:sz w:val="24"/>
                <w:szCs w:val="24"/>
              </w:rPr>
            </w:pPr>
            <w:r w:rsidRPr="00690E70">
              <w:rPr>
                <w:rFonts w:ascii="Times New Roman" w:hAnsi="Times New Roman" w:cs="Times New Roman"/>
                <w:bCs/>
                <w:sz w:val="24"/>
                <w:szCs w:val="24"/>
              </w:rPr>
              <w:t>2017-2020гг.</w:t>
            </w:r>
          </w:p>
        </w:tc>
      </w:tr>
      <w:tr w:rsidR="00F37270" w:rsidRPr="007135C7" w:rsidTr="002C04BE">
        <w:trPr>
          <w:trHeight w:val="349"/>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690E70" w:rsidRDefault="00F37270" w:rsidP="002C04BE">
            <w:pPr>
              <w:spacing w:line="240" w:lineRule="auto"/>
              <w:jc w:val="center"/>
              <w:rPr>
                <w:rFonts w:ascii="Times New Roman" w:hAnsi="Times New Roman" w:cs="Times New Roman"/>
                <w:b/>
                <w:i/>
                <w:sz w:val="24"/>
                <w:szCs w:val="24"/>
              </w:rPr>
            </w:pPr>
            <w:r w:rsidRPr="00690E70">
              <w:rPr>
                <w:rFonts w:ascii="Times New Roman" w:hAnsi="Times New Roman" w:cs="Times New Roman"/>
                <w:b/>
                <w:i/>
                <w:sz w:val="24"/>
                <w:szCs w:val="24"/>
              </w:rPr>
              <w:t>4.2.2. Развитие сельского хозяйства</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Развитие птицеводства, в том числе: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bCs/>
                <w:sz w:val="24"/>
                <w:szCs w:val="24"/>
              </w:rPr>
            </w:pPr>
            <w:r w:rsidRPr="00690E70">
              <w:rPr>
                <w:rFonts w:ascii="Times New Roman" w:hAnsi="Times New Roman" w:cs="Times New Roman"/>
                <w:sz w:val="24"/>
                <w:szCs w:val="24"/>
              </w:rPr>
              <w:t>ЗАО «Приосколье»</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Cs/>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Производства мяса птицы в живом весе на площадках откорма ЗАО «Приосколье»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ЗАО «Приосколье»</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Развитие свиноводства, в том числе: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Предприятия АПК отрасли животноводства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Производства мяса свиней в живом весе на площадках откорма ООО «Тамбовский бекон»</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ООО «Тамбовский бекон»</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Производства мяса свиней в живом весе на площадках откорма ООО «Стрелецкий свинокомплекс»</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ООО «Стрелецкий свинокомплекс»</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Реализация мероприятий по поддержке малых форм хозяйствования на селе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Волоконовского маслосырзавода.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Волоконовский маслосырзавод</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 xml:space="preserve"> Развитие ООО «Фощеватовского завода молочных продуктов»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ООО «Фощеватовский завод молочных продуктов»</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lastRenderedPageBreak/>
              <w:t>Производство молока в ИП и ЛПХ населения, в т. ч.</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и ЛПХ населения</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КФХ «Чемеркин»</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«Чемеркин»</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ИП главы КФХ Жуков Константин Сергеевич</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главы КФХ Жуков Константин Сергеевич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Реализация областной программы «Я сельский предприниматель»</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Создание цеха по производству колбасных изделий, мясных деликатесов и полуфабрикатов на базе ИН главы КФХ Фирсова Е. 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Фирсов Евгений Иванович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2017-2022</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Развитие фермерского хозяйства по производству мяса индейки на базе ИП глава КФХ «Селихов А.В.»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Кооператив «Покровская Индейка»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Разведение сельскохозяйственной птицы - несушек и мяса яичных пород в п.Волоконовка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ИН глава КФХ Хан Любовь Валерьевна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Оснащение рынка Белгородской области медовухой и безалкогольной продукцией на основе меда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Бугаев Роман Михайлович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2017-2022</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Организация производства чеснока на территории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Щербинин А.П.</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2018-2022</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Закладка орехового хозяйства в селе Афоньевка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Организация производства овощей в открытом грунте на территории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Шамрай П.В.</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Организация и развитие фермерского хозяйства по откорму быков.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Повленко В.Ю.</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2018-2022</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lastRenderedPageBreak/>
              <w:t>Реализация и развитие областной программы «Начинающий фермер»</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Организация производства земляники садовой на базе ИП главы КФХ Удовидченко 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Удовидченко Константин Алексеевич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2017-2022</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 xml:space="preserve">Организация производства голубики на территории Волоконовского района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глава КФХ Сазыкин Владимир Иванович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2019-2025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b/>
                <w:sz w:val="24"/>
                <w:szCs w:val="24"/>
              </w:rPr>
            </w:pPr>
            <w:r w:rsidRPr="009C148C">
              <w:rPr>
                <w:rFonts w:ascii="Times New Roman" w:hAnsi="Times New Roman" w:cs="Times New Roman"/>
                <w:b/>
                <w:sz w:val="24"/>
                <w:szCs w:val="24"/>
              </w:rPr>
              <w:t>Реализация областной программы «Поддержка и развитие кооперативов»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9C148C" w:rsidRDefault="00F37270" w:rsidP="002C04BE">
            <w:pPr>
              <w:spacing w:after="0" w:line="240" w:lineRule="auto"/>
              <w:jc w:val="both"/>
              <w:rPr>
                <w:rFonts w:ascii="Times New Roman" w:hAnsi="Times New Roman" w:cs="Times New Roman"/>
                <w:sz w:val="24"/>
                <w:szCs w:val="24"/>
              </w:rPr>
            </w:pPr>
            <w:r w:rsidRPr="009C148C">
              <w:rPr>
                <w:rFonts w:ascii="Times New Roman" w:hAnsi="Times New Roman" w:cs="Times New Roman"/>
                <w:sz w:val="24"/>
                <w:szCs w:val="24"/>
              </w:rPr>
              <w:t>Развитие снабженческо-бытового сельскохозяйственного потребительского кооператива «Волоконовское молоко» (СССПоК)</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Кооператив «Волоконовское молоко».</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предприятия по переработке овощей ИП Севастьянов А. 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Севастьянов А. 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2016-2025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Государственная программа Белгородской области « Развитие сельского хозяйства и рыбоводства в Белгородской области на 2014-2020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B46E15">
        <w:trPr>
          <w:trHeight w:val="439"/>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рыбоводства на базе ИП Рябцев В.В.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Рябцев В.В.</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2017-2020</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Развитие рыбоводства на базе ИП Чуканов А. Г.</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Чуканов А. Г.</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2017-2020</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Строительство садков для выращивания карповых порот ИП Харин С. 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Харин С.А.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2018-2020</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Реализация комплекса мероприятий по развитию мелиорации земель сельскохозяйственного назначения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b/>
                <w:sz w:val="24"/>
                <w:szCs w:val="24"/>
              </w:rPr>
              <w:t xml:space="preserve">Управление сельского хозяйства администрации </w:t>
            </w:r>
            <w:r w:rsidRPr="00690E70">
              <w:rPr>
                <w:rFonts w:ascii="Times New Roman" w:hAnsi="Times New Roman" w:cs="Times New Roman"/>
                <w:b/>
                <w:sz w:val="24"/>
                <w:szCs w:val="24"/>
              </w:rPr>
              <w:lastRenderedPageBreak/>
              <w:t>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lastRenderedPageBreak/>
              <w:t>Реализация мероприятий в рамках программы «О биологизации земледелия» в муниципальном районе «Волоконовский район»</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Предприятия АПК отрасли растениеводства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Применение научно обоснованных севооборотов и контроль за их соблюдением</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Предприятия АПК отрасли растениеводства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Реализация мероприятий сева по системе «Прямой сев»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Предприятия АПК отрасли растениеводства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2015-2025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Траволечение и реализация программы сидерации земель</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Предприятия АПК отрасли растениеводства.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2015-2025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Внесение органических удобрений и известкование кислых почв. Согласно постановлению Правительства Белгородской области от 31 мая 2010 года № 198</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Предприятия АПК отрасли растениеводства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2010-2025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b/>
                <w:sz w:val="24"/>
                <w:szCs w:val="24"/>
              </w:rPr>
            </w:pPr>
            <w:r w:rsidRPr="00690E70">
              <w:rPr>
                <w:rFonts w:ascii="Times New Roman" w:hAnsi="Times New Roman" w:cs="Times New Roman"/>
                <w:b/>
                <w:sz w:val="24"/>
                <w:szCs w:val="24"/>
              </w:rPr>
              <w:t>Поддержка развития семеноводства и садоводства, обеспечение саженцами хозяйств района и области, в том числе: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Закладка плодоносящих промышленных садов интенсивного типа, предназначенных для уборки комбинированием в ООО «Агрофирма «Росток»</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b/>
                <w:sz w:val="24"/>
                <w:szCs w:val="24"/>
              </w:rPr>
            </w:pPr>
            <w:r w:rsidRPr="00690E70">
              <w:rPr>
                <w:rFonts w:ascii="Times New Roman" w:hAnsi="Times New Roman" w:cs="Times New Roman"/>
                <w:sz w:val="24"/>
                <w:szCs w:val="24"/>
              </w:rPr>
              <w:t>ООО «Агрофирма «Росток»</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2016-2025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Закладка плодоносящих промышленных садов интенсивного типа, предназначенных для уборки комбинированием в ООО «Волоконовский питомник»</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ООО «Волоконовский питомник»</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2016-2025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Закладка интенсивного яблоневого сада в хуторе Давыдкин Волоконовского района на базе ИП главы КФХ Шамрай П.В.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главы КФХ Шамрай П.В.</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2016-2025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both"/>
              <w:rPr>
                <w:rFonts w:ascii="Times New Roman" w:hAnsi="Times New Roman" w:cs="Times New Roman"/>
                <w:sz w:val="24"/>
                <w:szCs w:val="24"/>
              </w:rPr>
            </w:pPr>
            <w:r w:rsidRPr="00690E70">
              <w:rPr>
                <w:rFonts w:ascii="Times New Roman" w:hAnsi="Times New Roman" w:cs="Times New Roman"/>
                <w:sz w:val="24"/>
                <w:szCs w:val="24"/>
              </w:rPr>
              <w:t>Закладка интенсивного яблоневого сада в хуторе Давыдкин Волоконовского района на базе ИП главы КФХ Тютюников В.И.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ИП главы КФХ Тютюников В.И.</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690E70" w:rsidRDefault="00F37270" w:rsidP="002C04BE">
            <w:pPr>
              <w:spacing w:after="0" w:line="240" w:lineRule="auto"/>
              <w:jc w:val="center"/>
              <w:rPr>
                <w:rFonts w:ascii="Times New Roman" w:hAnsi="Times New Roman" w:cs="Times New Roman"/>
                <w:sz w:val="24"/>
                <w:szCs w:val="24"/>
              </w:rPr>
            </w:pPr>
            <w:r w:rsidRPr="00690E70">
              <w:rPr>
                <w:rFonts w:ascii="Times New Roman" w:hAnsi="Times New Roman" w:cs="Times New Roman"/>
                <w:sz w:val="24"/>
                <w:szCs w:val="24"/>
              </w:rPr>
              <w:t>2016-2025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both"/>
              <w:rPr>
                <w:rFonts w:ascii="Times New Roman" w:hAnsi="Times New Roman" w:cs="Times New Roman"/>
                <w:b/>
                <w:sz w:val="24"/>
                <w:szCs w:val="24"/>
              </w:rPr>
            </w:pPr>
            <w:r w:rsidRPr="007E050C">
              <w:rPr>
                <w:rFonts w:ascii="Times New Roman" w:hAnsi="Times New Roman" w:cs="Times New Roman"/>
                <w:b/>
                <w:sz w:val="24"/>
                <w:szCs w:val="24"/>
              </w:rPr>
              <w:t>Реализация проекта «Обустройство родников на территории Белгородской области»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sz w:val="24"/>
                <w:szCs w:val="24"/>
              </w:rPr>
            </w:pPr>
            <w:r w:rsidRPr="007E050C">
              <w:rPr>
                <w:rFonts w:ascii="Times New Roman" w:hAnsi="Times New Roman" w:cs="Times New Roman"/>
                <w:b/>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sz w:val="24"/>
                <w:szCs w:val="24"/>
              </w:rPr>
            </w:pPr>
            <w:r w:rsidRPr="007E050C">
              <w:rPr>
                <w:rFonts w:ascii="Times New Roman" w:hAnsi="Times New Roman" w:cs="Times New Roman"/>
                <w:b/>
                <w:sz w:val="24"/>
                <w:szCs w:val="24"/>
              </w:rPr>
              <w:t>2016-2018гг.</w:t>
            </w:r>
          </w:p>
        </w:tc>
      </w:tr>
      <w:tr w:rsidR="00F37270" w:rsidRPr="007135C7" w:rsidTr="002C04BE">
        <w:trPr>
          <w:trHeight w:val="367"/>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after="0" w:line="240" w:lineRule="auto"/>
              <w:jc w:val="center"/>
              <w:rPr>
                <w:rFonts w:ascii="Times New Roman" w:hAnsi="Times New Roman" w:cs="Times New Roman"/>
                <w:b/>
                <w:i/>
                <w:sz w:val="24"/>
                <w:szCs w:val="24"/>
              </w:rPr>
            </w:pPr>
            <w:r w:rsidRPr="007E050C">
              <w:rPr>
                <w:rFonts w:ascii="Times New Roman" w:hAnsi="Times New Roman" w:cs="Times New Roman"/>
                <w:b/>
                <w:i/>
                <w:sz w:val="24"/>
                <w:szCs w:val="24"/>
              </w:rPr>
              <w:lastRenderedPageBreak/>
              <w:t>4.2.3. Развитие строительства</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uppressAutoHyphen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муниципальной программы </w:t>
            </w:r>
            <w:r w:rsidRPr="007E050C">
              <w:rPr>
                <w:rFonts w:ascii="Times New Roman" w:eastAsia="Times New Roman" w:hAnsi="Times New Roman" w:cs="Times New Roman"/>
                <w:color w:val="000000"/>
                <w:sz w:val="24"/>
                <w:szCs w:val="24"/>
              </w:rPr>
              <w:t>«Совершенствование и развитие транспортной системы и дорожной сети Волоконовского района на 2015-2020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ind w:left="-123"/>
              <w:jc w:val="center"/>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Отдел капитального строительства</w:t>
            </w:r>
            <w:r w:rsidRPr="007E050C">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uppressAutoHyphens/>
              <w:spacing w:after="0"/>
              <w:jc w:val="center"/>
              <w:rPr>
                <w:rFonts w:ascii="Times New Roman" w:eastAsia="Times New Roman" w:hAnsi="Times New Roman" w:cs="Times New Roman"/>
                <w:color w:val="000000"/>
                <w:sz w:val="24"/>
                <w:szCs w:val="24"/>
              </w:rPr>
            </w:pPr>
            <w:r w:rsidRPr="007E050C">
              <w:rPr>
                <w:rFonts w:ascii="Times New Roman" w:eastAsia="Times New Roman" w:hAnsi="Times New Roman" w:cs="Times New Roman"/>
                <w:color w:val="000000"/>
                <w:sz w:val="24"/>
                <w:szCs w:val="24"/>
              </w:rPr>
              <w:t>2015-2020</w:t>
            </w:r>
            <w:r>
              <w:rPr>
                <w:rFonts w:ascii="Times New Roman" w:eastAsia="Times New Roman" w:hAnsi="Times New Roman" w:cs="Times New Roman"/>
                <w:color w:val="000000"/>
                <w:sz w:val="24"/>
                <w:szCs w:val="24"/>
              </w:rPr>
              <w:t>гг.</w:t>
            </w:r>
          </w:p>
        </w:tc>
      </w:tr>
      <w:tr w:rsidR="00F37270" w:rsidRPr="007135C7" w:rsidTr="002C04BE">
        <w:trPr>
          <w:trHeight w:val="416"/>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uppressAutoHyphen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муниципальной программы</w:t>
            </w:r>
            <w:r w:rsidRPr="007E050C">
              <w:rPr>
                <w:rFonts w:ascii="Times New Roman" w:eastAsia="Times New Roman" w:hAnsi="Times New Roman" w:cs="Times New Roman"/>
                <w:color w:val="000000"/>
                <w:sz w:val="24"/>
                <w:szCs w:val="24"/>
              </w:rPr>
              <w:t xml:space="preserve"> «Обеспечение доступным и комфортным жильем и коммунальными услугами жителей Волоконовского района на 2014-2020»</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ind w:left="-123" w:firstLine="123"/>
              <w:jc w:val="center"/>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Отдел капитального строительства, отдел жилищно-коммунального хозяйства, отдел архитектуры и градостроительства</w:t>
            </w:r>
            <w:r w:rsidRPr="007E050C">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uppressAutoHyphens/>
              <w:spacing w:after="0"/>
              <w:jc w:val="center"/>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2014-2020</w:t>
            </w:r>
            <w:r>
              <w:rPr>
                <w:rFonts w:ascii="Times New Roman" w:eastAsia="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uppressAutoHyphen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мероприятий </w:t>
            </w:r>
            <w:r w:rsidRPr="007E050C">
              <w:rPr>
                <w:rFonts w:ascii="Times New Roman" w:eastAsia="Times New Roman" w:hAnsi="Times New Roman" w:cs="Times New Roman"/>
                <w:color w:val="000000"/>
                <w:sz w:val="24"/>
                <w:szCs w:val="24"/>
              </w:rPr>
              <w:t>«Пообъектн</w:t>
            </w:r>
            <w:r>
              <w:rPr>
                <w:rFonts w:ascii="Times New Roman" w:eastAsia="Times New Roman" w:hAnsi="Times New Roman" w:cs="Times New Roman"/>
                <w:color w:val="000000"/>
                <w:sz w:val="24"/>
                <w:szCs w:val="24"/>
              </w:rPr>
              <w:t>ого перечня</w:t>
            </w:r>
            <w:r w:rsidRPr="007E050C">
              <w:rPr>
                <w:rFonts w:ascii="Times New Roman" w:eastAsia="Times New Roman" w:hAnsi="Times New Roman" w:cs="Times New Roman"/>
                <w:color w:val="000000"/>
                <w:sz w:val="24"/>
                <w:szCs w:val="24"/>
              </w:rPr>
              <w:t xml:space="preserve">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2017-2019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ind w:left="-123" w:firstLine="123"/>
              <w:jc w:val="center"/>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Отдел капитального строительства</w:t>
            </w:r>
            <w:r w:rsidRPr="007E050C">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uppressAutoHyphens/>
              <w:jc w:val="center"/>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2017-2019</w:t>
            </w:r>
            <w:r>
              <w:rPr>
                <w:rFonts w:ascii="Times New Roman" w:eastAsia="Times New Roman" w:hAnsi="Times New Roman" w:cs="Times New Roman"/>
                <w:sz w:val="24"/>
                <w:szCs w:val="24"/>
              </w:rPr>
              <w:t>гг.</w:t>
            </w:r>
          </w:p>
        </w:tc>
      </w:tr>
      <w:tr w:rsidR="00F37270" w:rsidRPr="007631BB"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631BB" w:rsidRDefault="00F37270" w:rsidP="002C04BE">
            <w:pPr>
              <w:spacing w:line="240" w:lineRule="auto"/>
              <w:jc w:val="both"/>
              <w:rPr>
                <w:rFonts w:ascii="Times New Roman" w:hAnsi="Times New Roman" w:cs="Times New Roman"/>
                <w:sz w:val="24"/>
                <w:szCs w:val="24"/>
              </w:rPr>
            </w:pPr>
            <w:r w:rsidRPr="007631BB">
              <w:rPr>
                <w:rFonts w:ascii="Times New Roman" w:hAnsi="Times New Roman" w:cs="Times New Roman"/>
                <w:sz w:val="24"/>
                <w:szCs w:val="24"/>
              </w:rPr>
              <w:t xml:space="preserve">Строительство и реконструкция автомобильных дорог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bCs/>
                <w:sz w:val="24"/>
                <w:szCs w:val="24"/>
              </w:rPr>
            </w:pPr>
            <w:r w:rsidRPr="007E050C">
              <w:rPr>
                <w:rFonts w:ascii="Times New Roman" w:eastAsia="Times New Roman" w:hAnsi="Times New Roman" w:cs="Times New Roman"/>
                <w:sz w:val="24"/>
                <w:szCs w:val="24"/>
              </w:rPr>
              <w:t>Отдел капитального строительства</w:t>
            </w:r>
            <w:r w:rsidRPr="007E050C">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631BB" w:rsidRDefault="00F37270" w:rsidP="002C04BE">
            <w:pPr>
              <w:spacing w:line="240" w:lineRule="auto"/>
              <w:jc w:val="center"/>
              <w:rPr>
                <w:rFonts w:ascii="Times New Roman" w:hAnsi="Times New Roman" w:cs="Times New Roman"/>
                <w:bCs/>
                <w:sz w:val="24"/>
                <w:szCs w:val="24"/>
              </w:rPr>
            </w:pPr>
            <w:r w:rsidRPr="007631BB">
              <w:rPr>
                <w:rFonts w:ascii="Times New Roman" w:hAnsi="Times New Roman" w:cs="Times New Roman"/>
                <w:bCs/>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631BB" w:rsidRDefault="00F37270" w:rsidP="002C04BE">
            <w:pPr>
              <w:spacing w:after="0" w:line="240" w:lineRule="auto"/>
              <w:jc w:val="both"/>
              <w:rPr>
                <w:rFonts w:ascii="Times New Roman" w:hAnsi="Times New Roman" w:cs="Times New Roman"/>
                <w:sz w:val="24"/>
                <w:szCs w:val="24"/>
              </w:rPr>
            </w:pPr>
            <w:r w:rsidRPr="007631BB">
              <w:rPr>
                <w:rFonts w:ascii="Times New Roman" w:hAnsi="Times New Roman" w:cs="Times New Roman"/>
                <w:sz w:val="24"/>
                <w:szCs w:val="24"/>
              </w:rPr>
              <w:t>Строительство многоквартирных жилых домов в п.Волоконовка, п.Пятницкое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4E77AD" w:rsidRDefault="00F37270" w:rsidP="002C04BE">
            <w:pPr>
              <w:spacing w:after="0" w:line="240" w:lineRule="auto"/>
              <w:jc w:val="center"/>
              <w:rPr>
                <w:rFonts w:ascii="Times New Roman" w:hAnsi="Times New Roman" w:cs="Times New Roman"/>
                <w:bCs/>
                <w:sz w:val="24"/>
                <w:szCs w:val="24"/>
              </w:rPr>
            </w:pPr>
            <w:r w:rsidRPr="004E77AD">
              <w:rPr>
                <w:rFonts w:ascii="Times New Roman" w:hAnsi="Times New Roman" w:cs="Times New Roman"/>
                <w:bCs/>
                <w:sz w:val="24"/>
                <w:szCs w:val="24"/>
              </w:rPr>
              <w:t>ООО «Русагро-Инвест»,</w:t>
            </w:r>
          </w:p>
          <w:p w:rsidR="00F37270" w:rsidRPr="007E050C" w:rsidRDefault="00F37270" w:rsidP="002C04BE">
            <w:pPr>
              <w:spacing w:after="0" w:line="240" w:lineRule="auto"/>
              <w:jc w:val="center"/>
              <w:rPr>
                <w:rFonts w:ascii="Times New Roman" w:hAnsi="Times New Roman" w:cs="Times New Roman"/>
                <w:b/>
                <w:bCs/>
                <w:sz w:val="24"/>
                <w:szCs w:val="24"/>
              </w:rPr>
            </w:pPr>
            <w:r w:rsidRPr="004E77AD">
              <w:rPr>
                <w:rFonts w:ascii="Times New Roman" w:hAnsi="Times New Roman" w:cs="Times New Roman"/>
                <w:bCs/>
                <w:sz w:val="24"/>
                <w:szCs w:val="24"/>
              </w:rPr>
              <w:t>ООО «Волоконовское СМУ»</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631BB" w:rsidRDefault="00F37270" w:rsidP="002C04BE">
            <w:pPr>
              <w:spacing w:after="0" w:line="240" w:lineRule="auto"/>
              <w:jc w:val="center"/>
              <w:rPr>
                <w:rFonts w:ascii="Times New Roman" w:hAnsi="Times New Roman" w:cs="Times New Roman"/>
                <w:bCs/>
                <w:sz w:val="24"/>
                <w:szCs w:val="24"/>
              </w:rPr>
            </w:pPr>
            <w:r w:rsidRPr="007631BB">
              <w:rPr>
                <w:rFonts w:ascii="Times New Roman" w:hAnsi="Times New Roman" w:cs="Times New Roman"/>
                <w:bCs/>
                <w:sz w:val="24"/>
                <w:szCs w:val="24"/>
              </w:rPr>
              <w:t>2017-2025гг.</w:t>
            </w:r>
          </w:p>
        </w:tc>
      </w:tr>
      <w:tr w:rsidR="00F37270" w:rsidRPr="007135C7" w:rsidTr="002C04BE">
        <w:trPr>
          <w:trHeight w:val="314"/>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after="0" w:line="240" w:lineRule="auto"/>
              <w:jc w:val="center"/>
              <w:rPr>
                <w:rFonts w:ascii="Times New Roman" w:hAnsi="Times New Roman" w:cs="Times New Roman"/>
                <w:b/>
                <w:bCs/>
                <w:i/>
                <w:sz w:val="24"/>
                <w:szCs w:val="24"/>
              </w:rPr>
            </w:pPr>
            <w:r w:rsidRPr="007E050C">
              <w:rPr>
                <w:rFonts w:ascii="Times New Roman" w:hAnsi="Times New Roman" w:cs="Times New Roman"/>
                <w:b/>
                <w:i/>
                <w:sz w:val="24"/>
                <w:szCs w:val="24"/>
              </w:rPr>
              <w:t>4.2.4. Развитие сферы услуг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4622FA" w:rsidRDefault="00F37270" w:rsidP="002C04BE">
            <w:pPr>
              <w:spacing w:before="240" w:after="0" w:line="240" w:lineRule="auto"/>
              <w:rPr>
                <w:rFonts w:ascii="Times New Roman" w:hAnsi="Times New Roman" w:cs="Times New Roman"/>
                <w:b/>
                <w:sz w:val="24"/>
                <w:szCs w:val="24"/>
              </w:rPr>
            </w:pPr>
            <w:r w:rsidRPr="00B36430">
              <w:rPr>
                <w:rFonts w:ascii="Times New Roman" w:eastAsia="Times New Roman" w:hAnsi="Times New Roman" w:cs="Times New Roman"/>
                <w:sz w:val="24"/>
                <w:szCs w:val="24"/>
              </w:rPr>
              <w:t>Проведение мероприятий</w:t>
            </w:r>
            <w:r>
              <w:rPr>
                <w:rFonts w:ascii="Times New Roman" w:eastAsia="Times New Roman" w:hAnsi="Times New Roman" w:cs="Times New Roman"/>
                <w:sz w:val="24"/>
                <w:szCs w:val="24"/>
              </w:rPr>
              <w:t xml:space="preserve"> на территории района, направленных на увеличение спектра оказанных услуг</w:t>
            </w:r>
            <w:r>
              <w:rPr>
                <w:rFonts w:ascii="Times New Roman" w:hAnsi="Times New Roman" w:cs="Times New Roman"/>
                <w:b/>
                <w:sz w:val="24"/>
                <w:szCs w:val="24"/>
              </w:rPr>
              <w:t xml:space="preserve">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sz w:val="24"/>
                <w:szCs w:val="24"/>
              </w:rPr>
            </w:pPr>
            <w:r w:rsidRPr="007E050C">
              <w:rPr>
                <w:rFonts w:ascii="Times New Roman" w:hAnsi="Times New Roman" w:cs="Times New Roman"/>
                <w:sz w:val="24"/>
                <w:szCs w:val="24"/>
              </w:rPr>
              <w:t>Отдел муниципальных закупок и развития предпринимательства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b/>
                <w:bCs/>
                <w:sz w:val="24"/>
                <w:szCs w:val="24"/>
              </w:rPr>
            </w:pPr>
            <w:r w:rsidRPr="007E050C">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F54DFF" w:rsidRDefault="00F37270" w:rsidP="002C04BE">
            <w:pPr>
              <w:spacing w:before="240" w:after="0" w:line="240" w:lineRule="auto"/>
              <w:rPr>
                <w:rFonts w:ascii="Times New Roman" w:eastAsia="Times New Roman" w:hAnsi="Times New Roman" w:cs="Times New Roman"/>
                <w:sz w:val="24"/>
                <w:szCs w:val="24"/>
              </w:rPr>
            </w:pPr>
            <w:r w:rsidRPr="00F54DFF">
              <w:rPr>
                <w:rFonts w:ascii="Times New Roman" w:hAnsi="Times New Roman" w:cs="Times New Roman"/>
                <w:sz w:val="24"/>
                <w:szCs w:val="24"/>
              </w:rPr>
              <w:t xml:space="preserve">Реализация </w:t>
            </w:r>
            <w:r w:rsidRPr="00F54DFF">
              <w:rPr>
                <w:rFonts w:ascii="Times New Roman" w:eastAsia="Times New Roman" w:hAnsi="Times New Roman" w:cs="Times New Roman"/>
                <w:sz w:val="24"/>
                <w:szCs w:val="24"/>
              </w:rPr>
              <w:t xml:space="preserve">мероприятий по поддержке индивидуальных предпринимателей, занимающихся </w:t>
            </w:r>
            <w:r w:rsidRPr="00F54DFF">
              <w:rPr>
                <w:rFonts w:ascii="Times New Roman" w:eastAsia="Times New Roman" w:hAnsi="Times New Roman" w:cs="Times New Roman"/>
                <w:sz w:val="24"/>
                <w:szCs w:val="24"/>
              </w:rPr>
              <w:lastRenderedPageBreak/>
              <w:t>пассажир</w:t>
            </w:r>
            <w:r w:rsidRPr="00F54DFF">
              <w:rPr>
                <w:rFonts w:ascii="Times New Roman" w:hAnsi="Times New Roman" w:cs="Times New Roman"/>
                <w:sz w:val="24"/>
                <w:szCs w:val="24"/>
              </w:rPr>
              <w:t xml:space="preserve">скими </w:t>
            </w:r>
            <w:r w:rsidRPr="00F54DFF">
              <w:rPr>
                <w:rFonts w:ascii="Times New Roman" w:eastAsia="Times New Roman" w:hAnsi="Times New Roman" w:cs="Times New Roman"/>
                <w:sz w:val="24"/>
                <w:szCs w:val="24"/>
              </w:rPr>
              <w:t>перевозками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Отдел прогнозирования и </w:t>
            </w:r>
            <w:r>
              <w:rPr>
                <w:rFonts w:ascii="Times New Roman" w:hAnsi="Times New Roman" w:cs="Times New Roman"/>
                <w:sz w:val="24"/>
                <w:szCs w:val="24"/>
              </w:rPr>
              <w:lastRenderedPageBreak/>
              <w:t>развития муниципальной экономики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sz w:val="24"/>
                <w:szCs w:val="24"/>
              </w:rPr>
            </w:pPr>
            <w:r w:rsidRPr="007E050C">
              <w:rPr>
                <w:rFonts w:ascii="Times New Roman" w:hAnsi="Times New Roman" w:cs="Times New Roman"/>
                <w:sz w:val="24"/>
                <w:szCs w:val="24"/>
              </w:rPr>
              <w:lastRenderedPageBreak/>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B36430" w:rsidRDefault="00F37270" w:rsidP="002C04BE">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Строительство га</w:t>
            </w:r>
            <w:r w:rsidRPr="00F54DFF">
              <w:rPr>
                <w:rFonts w:ascii="Times New Roman" w:eastAsia="Times New Roman" w:hAnsi="Times New Roman" w:cs="Times New Roman"/>
                <w:sz w:val="24"/>
                <w:szCs w:val="24"/>
              </w:rPr>
              <w:t>зовой заправки в п.Волоконовка, ул.Жукова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Администрация городского поселения «Поселок Волоконовка»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sz w:val="24"/>
                <w:szCs w:val="24"/>
              </w:rPr>
            </w:pPr>
            <w:r>
              <w:rPr>
                <w:rFonts w:ascii="Times New Roman" w:hAnsi="Times New Roman" w:cs="Times New Roman"/>
                <w:sz w:val="24"/>
                <w:szCs w:val="24"/>
              </w:rPr>
              <w:t>2018-2020гг.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E050C" w:rsidRDefault="00F37270" w:rsidP="002C04BE">
            <w:pPr>
              <w:spacing w:after="0" w:line="240" w:lineRule="auto"/>
              <w:rPr>
                <w:rFonts w:ascii="Times New Roman" w:hAnsi="Times New Roman" w:cs="Times New Roman"/>
                <w:sz w:val="24"/>
                <w:szCs w:val="24"/>
              </w:rPr>
            </w:pPr>
            <w:r w:rsidRPr="007E050C">
              <w:rPr>
                <w:rFonts w:ascii="Times New Roman" w:hAnsi="Times New Roman" w:cs="Times New Roman"/>
                <w:sz w:val="24"/>
                <w:szCs w:val="24"/>
              </w:rPr>
              <w:t>Развитие событийного туризма, проведение событийных мероприятий различного уровня</w:t>
            </w:r>
            <w:r>
              <w:rPr>
                <w:rFonts w:ascii="Times New Roman" w:hAnsi="Times New Roman" w:cs="Times New Roman"/>
                <w:sz w:val="24"/>
                <w:szCs w:val="24"/>
              </w:rPr>
              <w:t>:</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jc w:val="center"/>
              <w:rPr>
                <w:rFonts w:ascii="Times New Roman" w:hAnsi="Times New Roman" w:cs="Times New Roman"/>
                <w:sz w:val="24"/>
                <w:szCs w:val="24"/>
              </w:rPr>
            </w:pPr>
            <w:r w:rsidRPr="007E050C">
              <w:rPr>
                <w:rFonts w:ascii="Times New Roman" w:hAnsi="Times New Roman" w:cs="Times New Roman"/>
                <w:sz w:val="24"/>
                <w:szCs w:val="24"/>
              </w:rPr>
              <w:t>2018-2025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E050C" w:rsidRDefault="00F37270" w:rsidP="002C04BE">
            <w:pPr>
              <w:spacing w:after="0" w:line="240" w:lineRule="auto"/>
              <w:rPr>
                <w:rFonts w:ascii="Times New Roman" w:hAnsi="Times New Roman" w:cs="Times New Roman"/>
                <w:sz w:val="24"/>
                <w:szCs w:val="24"/>
              </w:rPr>
            </w:pPr>
            <w:r w:rsidRPr="007E050C">
              <w:rPr>
                <w:rFonts w:ascii="Times New Roman" w:hAnsi="Times New Roman" w:cs="Times New Roman"/>
                <w:sz w:val="24"/>
                <w:szCs w:val="24"/>
              </w:rPr>
              <w:t>Разработка детской экскурсии по достопримечательностям поселка Волоконовка «Волоконовский лабиринт детства»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jc w:val="center"/>
              <w:rPr>
                <w:rFonts w:ascii="Times New Roman" w:hAnsi="Times New Roman" w:cs="Times New Roman"/>
                <w:sz w:val="24"/>
                <w:szCs w:val="24"/>
              </w:rPr>
            </w:pPr>
            <w:r w:rsidRPr="007E050C">
              <w:rPr>
                <w:rFonts w:ascii="Times New Roman" w:hAnsi="Times New Roman" w:cs="Times New Roman"/>
                <w:sz w:val="24"/>
                <w:szCs w:val="24"/>
              </w:rPr>
              <w:t>2018</w:t>
            </w:r>
            <w:r>
              <w:rPr>
                <w:rFonts w:ascii="Times New Roman" w:hAnsi="Times New Roman" w:cs="Times New Roman"/>
                <w:sz w:val="24"/>
                <w:szCs w:val="24"/>
              </w:rPr>
              <w:t>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E050C" w:rsidRDefault="00F37270" w:rsidP="002C04BE">
            <w:pPr>
              <w:spacing w:after="0" w:line="240" w:lineRule="auto"/>
              <w:rPr>
                <w:rFonts w:ascii="Times New Roman" w:hAnsi="Times New Roman" w:cs="Times New Roman"/>
                <w:sz w:val="24"/>
                <w:szCs w:val="24"/>
              </w:rPr>
            </w:pPr>
            <w:r w:rsidRPr="007E050C">
              <w:rPr>
                <w:rFonts w:ascii="Times New Roman" w:hAnsi="Times New Roman" w:cs="Times New Roman"/>
                <w:sz w:val="24"/>
                <w:szCs w:val="24"/>
              </w:rPr>
              <w:t>Разработка велосипедных экскурсий по достопримечательностям поселка Волоконовка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jc w:val="center"/>
              <w:rPr>
                <w:rFonts w:ascii="Times New Roman" w:hAnsi="Times New Roman" w:cs="Times New Roman"/>
                <w:sz w:val="24"/>
                <w:szCs w:val="24"/>
              </w:rPr>
            </w:pPr>
            <w:r w:rsidRPr="007E050C">
              <w:rPr>
                <w:rFonts w:ascii="Times New Roman" w:hAnsi="Times New Roman" w:cs="Times New Roman"/>
                <w:sz w:val="24"/>
                <w:szCs w:val="24"/>
              </w:rPr>
              <w:t>2018-2019</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E050C" w:rsidRDefault="00F37270" w:rsidP="002C04BE">
            <w:pPr>
              <w:spacing w:after="0" w:line="240" w:lineRule="auto"/>
              <w:rPr>
                <w:rFonts w:ascii="Times New Roman" w:hAnsi="Times New Roman" w:cs="Times New Roman"/>
                <w:sz w:val="24"/>
                <w:szCs w:val="24"/>
              </w:rPr>
            </w:pPr>
            <w:r w:rsidRPr="007E050C">
              <w:rPr>
                <w:rFonts w:ascii="Times New Roman" w:hAnsi="Times New Roman" w:cs="Times New Roman"/>
                <w:sz w:val="24"/>
                <w:szCs w:val="24"/>
              </w:rPr>
              <w:t>Открытие гостевой усадьбы на территории Староивановского сельского поселения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jc w:val="center"/>
              <w:rPr>
                <w:rFonts w:ascii="Times New Roman" w:hAnsi="Times New Roman" w:cs="Times New Roman"/>
                <w:sz w:val="24"/>
                <w:szCs w:val="24"/>
              </w:rPr>
            </w:pPr>
            <w:r w:rsidRPr="007E050C">
              <w:rPr>
                <w:rFonts w:ascii="Times New Roman" w:hAnsi="Times New Roman" w:cs="Times New Roman"/>
                <w:sz w:val="24"/>
                <w:szCs w:val="24"/>
              </w:rPr>
              <w:t>2020-2025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E050C" w:rsidRDefault="00F37270" w:rsidP="002C04BE">
            <w:pPr>
              <w:spacing w:after="0" w:line="240" w:lineRule="auto"/>
              <w:rPr>
                <w:rFonts w:ascii="Times New Roman" w:hAnsi="Times New Roman" w:cs="Times New Roman"/>
                <w:sz w:val="24"/>
                <w:szCs w:val="24"/>
              </w:rPr>
            </w:pPr>
            <w:r w:rsidRPr="007E050C">
              <w:rPr>
                <w:rFonts w:ascii="Times New Roman" w:hAnsi="Times New Roman" w:cs="Times New Roman"/>
                <w:sz w:val="24"/>
                <w:szCs w:val="24"/>
              </w:rPr>
              <w:t xml:space="preserve">Создание и продвижение туристических маршрутов для учащихся старших классов, основанных на экскурсиях на предприятия Волоконовского района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Управление культуры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jc w:val="center"/>
              <w:rPr>
                <w:rFonts w:ascii="Times New Roman" w:hAnsi="Times New Roman" w:cs="Times New Roman"/>
                <w:sz w:val="24"/>
                <w:szCs w:val="24"/>
              </w:rPr>
            </w:pPr>
            <w:r w:rsidRPr="007E050C">
              <w:rPr>
                <w:rFonts w:ascii="Times New Roman" w:hAnsi="Times New Roman" w:cs="Times New Roman"/>
                <w:sz w:val="24"/>
                <w:szCs w:val="24"/>
              </w:rPr>
              <w:t>2018-2025</w:t>
            </w:r>
            <w:r>
              <w:rPr>
                <w:rFonts w:ascii="Times New Roman" w:hAnsi="Times New Roman" w:cs="Times New Roman"/>
                <w:sz w:val="24"/>
                <w:szCs w:val="24"/>
              </w:rPr>
              <w:t>гг.</w:t>
            </w:r>
          </w:p>
        </w:tc>
      </w:tr>
      <w:tr w:rsidR="00F37270" w:rsidRPr="007135C7" w:rsidTr="002C04BE">
        <w:trPr>
          <w:trHeight w:val="327"/>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after="0" w:line="240" w:lineRule="auto"/>
              <w:jc w:val="center"/>
              <w:rPr>
                <w:rFonts w:ascii="Times New Roman" w:hAnsi="Times New Roman" w:cs="Times New Roman"/>
                <w:b/>
                <w:bCs/>
                <w:i/>
                <w:sz w:val="24"/>
                <w:szCs w:val="24"/>
              </w:rPr>
            </w:pPr>
            <w:r w:rsidRPr="007E050C">
              <w:rPr>
                <w:rFonts w:ascii="Times New Roman" w:hAnsi="Times New Roman" w:cs="Times New Roman"/>
                <w:b/>
                <w:i/>
                <w:sz w:val="24"/>
                <w:szCs w:val="24"/>
              </w:rPr>
              <w:t>4.2.5. Развитие малого и среднего предпринимательства</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before="240" w:after="0" w:line="240" w:lineRule="auto"/>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Разработка новой модели  взаимодействия «Бизнес-Власть-Общество» для обеспечения практического взаимодействия органов местного самоуправления с субъектами малого и среднего бизнеса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Отдел муниципальных закупок и развития предпринимательства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pacing w:before="240"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after="0" w:line="240" w:lineRule="auto"/>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t>Реализация на территории района мероприятий областных программ поддержки малого предпринимательства</w:t>
            </w:r>
          </w:p>
        </w:tc>
        <w:tc>
          <w:tcPr>
            <w:tcW w:w="2551"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 xml:space="preserve">Отдел муниципальных </w:t>
            </w:r>
            <w:r w:rsidRPr="007E050C">
              <w:rPr>
                <w:rFonts w:ascii="Times New Roman" w:hAnsi="Times New Roman" w:cs="Times New Roman"/>
                <w:sz w:val="24"/>
                <w:szCs w:val="24"/>
              </w:rPr>
              <w:lastRenderedPageBreak/>
              <w:t>закупок и развития предпринимательства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lastRenderedPageBreak/>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after="0" w:line="240" w:lineRule="auto"/>
              <w:rPr>
                <w:rFonts w:ascii="Times New Roman" w:eastAsia="Times New Roman" w:hAnsi="Times New Roman" w:cs="Times New Roman"/>
                <w:sz w:val="24"/>
                <w:szCs w:val="24"/>
              </w:rPr>
            </w:pPr>
            <w:r w:rsidRPr="007E050C">
              <w:rPr>
                <w:rFonts w:ascii="Times New Roman" w:eastAsia="Times New Roman" w:hAnsi="Times New Roman" w:cs="Times New Roman"/>
                <w:sz w:val="24"/>
                <w:szCs w:val="24"/>
              </w:rPr>
              <w:lastRenderedPageBreak/>
              <w:t>Проведение на территории района мероприятий, способствующих развитию субъектов малого и среднего бизнеса (ярмарки, выставки и другое)</w:t>
            </w:r>
          </w:p>
        </w:tc>
        <w:tc>
          <w:tcPr>
            <w:tcW w:w="2551" w:type="dxa"/>
            <w:tcBorders>
              <w:top w:val="single" w:sz="4" w:space="0" w:color="auto"/>
              <w:left w:val="nil"/>
              <w:bottom w:val="single" w:sz="4" w:space="0" w:color="auto"/>
              <w:right w:val="single" w:sz="4" w:space="0" w:color="auto"/>
            </w:tcBorders>
            <w:shd w:val="clear" w:color="auto" w:fill="auto"/>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Отдел муниципальных закупок и развития предпринимательства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sz w:val="24"/>
                <w:szCs w:val="24"/>
              </w:rPr>
            </w:pPr>
            <w:r w:rsidRPr="007E050C">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389"/>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E050C" w:rsidRDefault="00F37270" w:rsidP="002C04BE">
            <w:pPr>
              <w:spacing w:after="0" w:line="240" w:lineRule="auto"/>
              <w:jc w:val="both"/>
              <w:rPr>
                <w:rFonts w:ascii="Times New Roman" w:hAnsi="Times New Roman" w:cs="Times New Roman"/>
                <w:b/>
                <w:i/>
                <w:sz w:val="24"/>
                <w:szCs w:val="24"/>
              </w:rPr>
            </w:pPr>
            <w:r w:rsidRPr="007E050C">
              <w:rPr>
                <w:rFonts w:ascii="Times New Roman" w:hAnsi="Times New Roman" w:cs="Times New Roman"/>
                <w:b/>
                <w:i/>
                <w:sz w:val="24"/>
                <w:szCs w:val="24"/>
              </w:rPr>
              <w:t>Реализация проектов по программе 500/10000</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bCs/>
                <w:sz w:val="24"/>
                <w:szCs w:val="24"/>
              </w:rPr>
            </w:pP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Организация производства импортозамещающей сельскохозяйственной техники производственной мощностью: 500 единиц разбрасывателей минеральных удобрений, 450 единиц опрыскивателей навесных, ООО Торговый дом «АгроТрейд»</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b/>
                <w:bCs/>
                <w:sz w:val="24"/>
                <w:szCs w:val="24"/>
              </w:rPr>
            </w:pPr>
            <w:r w:rsidRPr="007E050C">
              <w:rPr>
                <w:rFonts w:ascii="Times New Roman" w:hAnsi="Times New Roman" w:cs="Times New Roman"/>
                <w:color w:val="000000"/>
                <w:sz w:val="24"/>
                <w:szCs w:val="24"/>
              </w:rPr>
              <w:t>ООО Торговый дом «АгроТрейд»</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2017-2018</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Создание цеха по переработке молока на базе СССПоК "Волоконовское Молоко" производственной мощностью: переработка 30 тонн коровьего молок</w:t>
            </w:r>
            <w:r>
              <w:rPr>
                <w:rFonts w:ascii="Times New Roman" w:hAnsi="Times New Roman" w:cs="Times New Roman"/>
                <w:color w:val="000000"/>
                <w:sz w:val="24"/>
                <w:szCs w:val="24"/>
              </w:rPr>
              <w:t>а</w:t>
            </w:r>
            <w:r w:rsidRPr="007E050C">
              <w:rPr>
                <w:rFonts w:ascii="Times New Roman" w:hAnsi="Times New Roman" w:cs="Times New Roman"/>
                <w:color w:val="000000"/>
                <w:sz w:val="24"/>
                <w:szCs w:val="24"/>
              </w:rPr>
              <w:t xml:space="preserve"> в сутки, производство 248 тонн масла и 6 300 тонн обрата в год, Кооператив «Волоконовское молоко»</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СССПоК "Волоконовское Молоко"</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2017-2019</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Создание цеха по производству колбасных изделий, мясных деликатесов и полуфабрикатов высокого качества, производственной мощностью 72 тонны мясных изделий в год, К(Ф)Х Фирсова Евгения Ивановича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К(Ф)Х Фирсов</w:t>
            </w:r>
            <w:r>
              <w:rPr>
                <w:rFonts w:ascii="Times New Roman" w:hAnsi="Times New Roman" w:cs="Times New Roman"/>
                <w:color w:val="000000"/>
                <w:sz w:val="24"/>
                <w:szCs w:val="24"/>
              </w:rPr>
              <w:t xml:space="preserve"> Евгений</w:t>
            </w:r>
            <w:r w:rsidRPr="007E050C">
              <w:rPr>
                <w:rFonts w:ascii="Times New Roman" w:hAnsi="Times New Roman" w:cs="Times New Roman"/>
                <w:color w:val="000000"/>
                <w:sz w:val="24"/>
                <w:szCs w:val="24"/>
              </w:rPr>
              <w:t xml:space="preserve"> Иванович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2017-2018</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Организация производства напитков на основе меда, производственной мощностью 132 тыс. литров в год, К(Ф)Х Бугаева Романа Михайловича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К(Ф)Х Бугаев</w:t>
            </w:r>
            <w:r>
              <w:rPr>
                <w:rFonts w:ascii="Times New Roman" w:hAnsi="Times New Roman" w:cs="Times New Roman"/>
                <w:color w:val="000000"/>
                <w:sz w:val="24"/>
                <w:szCs w:val="24"/>
              </w:rPr>
              <w:t xml:space="preserve"> Роман</w:t>
            </w:r>
            <w:r w:rsidRPr="007E050C">
              <w:rPr>
                <w:rFonts w:ascii="Times New Roman" w:hAnsi="Times New Roman" w:cs="Times New Roman"/>
                <w:color w:val="000000"/>
                <w:sz w:val="24"/>
                <w:szCs w:val="24"/>
              </w:rPr>
              <w:t xml:space="preserve"> Михайлович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2017-2019</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Организация производства мяса индейки в потребительской упаковке, производственной мощностью  117 тонн в год, К(Ф)Х Селихова Алексея Владимировича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К(Ф)Х Селихов</w:t>
            </w:r>
            <w:r>
              <w:rPr>
                <w:rFonts w:ascii="Times New Roman" w:hAnsi="Times New Roman" w:cs="Times New Roman"/>
                <w:color w:val="000000"/>
                <w:sz w:val="24"/>
                <w:szCs w:val="24"/>
              </w:rPr>
              <w:t xml:space="preserve"> Алексей</w:t>
            </w:r>
            <w:r w:rsidRPr="007E050C">
              <w:rPr>
                <w:rFonts w:ascii="Times New Roman" w:hAnsi="Times New Roman" w:cs="Times New Roman"/>
                <w:color w:val="000000"/>
                <w:sz w:val="24"/>
                <w:szCs w:val="24"/>
              </w:rPr>
              <w:t xml:space="preserve"> Владимирович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2017-2018</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Создание производства земляники садовой (клубники) и посадочного материала в открытом грунте, в объеме не менее 24 тонн ягод  и 120 тысяч саженцев в год, К(Ф)Х Удовиченко Константина Алексеевича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К(Ф)Х Удовиченко Константин Алексеевич</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2017-2020</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after="0"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t>Разведение сельскохозяйственной птицы - несушек и мясояичных пород в п. Волоконовка, производство куриного яйца не менее 130000 единиц в год и выведение цыплят в количестве не менее 300 голов в год, К(Ф)Х Хан Любови Валерьевны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К(Ф)Х Хан Любов</w:t>
            </w:r>
            <w:r>
              <w:rPr>
                <w:rFonts w:ascii="Times New Roman" w:hAnsi="Times New Roman" w:cs="Times New Roman"/>
                <w:color w:val="000000"/>
                <w:sz w:val="24"/>
                <w:szCs w:val="24"/>
              </w:rPr>
              <w:t>ь</w:t>
            </w:r>
            <w:r w:rsidRPr="007E050C">
              <w:rPr>
                <w:rFonts w:ascii="Times New Roman" w:hAnsi="Times New Roman" w:cs="Times New Roman"/>
                <w:color w:val="000000"/>
                <w:sz w:val="24"/>
                <w:szCs w:val="24"/>
              </w:rPr>
              <w:t xml:space="preserve"> Валерьевн</w:t>
            </w:r>
            <w:r>
              <w:rPr>
                <w:rFonts w:ascii="Times New Roman" w:hAnsi="Times New Roman" w:cs="Times New Roman"/>
                <w:color w:val="000000"/>
                <w:sz w:val="24"/>
                <w:szCs w:val="24"/>
              </w:rPr>
              <w:t>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w:t>
            </w:r>
            <w:r>
              <w:rPr>
                <w:rFonts w:ascii="Times New Roman" w:hAnsi="Times New Roman" w:cs="Times New Roman"/>
                <w:color w:val="000000"/>
                <w:sz w:val="24"/>
                <w:szCs w:val="24"/>
              </w:rPr>
              <w:t>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color w:val="000000"/>
                <w:sz w:val="24"/>
                <w:szCs w:val="24"/>
              </w:rPr>
            </w:pPr>
            <w:r w:rsidRPr="007E050C">
              <w:rPr>
                <w:rFonts w:ascii="Times New Roman" w:hAnsi="Times New Roman" w:cs="Times New Roman"/>
                <w:color w:val="000000"/>
                <w:sz w:val="24"/>
                <w:szCs w:val="24"/>
              </w:rPr>
              <w:lastRenderedPageBreak/>
              <w:t>Создание банного компле</w:t>
            </w:r>
            <w:r>
              <w:rPr>
                <w:rFonts w:ascii="Times New Roman" w:hAnsi="Times New Roman" w:cs="Times New Roman"/>
                <w:color w:val="000000"/>
                <w:sz w:val="24"/>
                <w:szCs w:val="24"/>
              </w:rPr>
              <w:t>кса в поселке Волоконовка, ООО «</w:t>
            </w:r>
            <w:r w:rsidRPr="007E050C">
              <w:rPr>
                <w:rFonts w:ascii="Times New Roman" w:hAnsi="Times New Roman" w:cs="Times New Roman"/>
                <w:color w:val="000000"/>
                <w:sz w:val="24"/>
                <w:szCs w:val="24"/>
              </w:rPr>
              <w:t>Старая крепость</w:t>
            </w:r>
            <w:r>
              <w:rPr>
                <w:rFonts w:ascii="Times New Roman" w:hAnsi="Times New Roman" w:cs="Times New Roman"/>
                <w:color w:val="000000"/>
                <w:sz w:val="24"/>
                <w:szCs w:val="24"/>
              </w:rPr>
              <w:t>»</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ООО «</w:t>
            </w:r>
            <w:r w:rsidRPr="007E050C">
              <w:rPr>
                <w:rFonts w:ascii="Times New Roman" w:hAnsi="Times New Roman" w:cs="Times New Roman"/>
                <w:color w:val="000000"/>
                <w:sz w:val="24"/>
                <w:szCs w:val="24"/>
              </w:rPr>
              <w:t>Старая крепость</w:t>
            </w:r>
            <w:r>
              <w:rPr>
                <w:rFonts w:ascii="Times New Roman" w:hAnsi="Times New Roman" w:cs="Times New Roman"/>
                <w:color w:val="000000"/>
                <w:sz w:val="24"/>
                <w:szCs w:val="24"/>
              </w:rPr>
              <w:t>»</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2017-2018</w:t>
            </w:r>
            <w:r>
              <w:rPr>
                <w:rFonts w:ascii="Times New Roman" w:hAnsi="Times New Roman" w:cs="Times New Roman"/>
                <w:color w:val="000000"/>
                <w:sz w:val="24"/>
                <w:szCs w:val="24"/>
              </w:rPr>
              <w:t>гг.</w:t>
            </w:r>
          </w:p>
        </w:tc>
      </w:tr>
      <w:tr w:rsidR="00F37270" w:rsidRPr="007135C7" w:rsidTr="002C04BE">
        <w:trPr>
          <w:trHeight w:val="643"/>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комплекса предоставления услуг по техническому обслуживанию автомобилей и парикмахерских услуг в селе Волчья Александровка, Карвешкин Д.И.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ИП </w:t>
            </w:r>
            <w:r w:rsidRPr="007E050C">
              <w:rPr>
                <w:rFonts w:ascii="Times New Roman" w:hAnsi="Times New Roman" w:cs="Times New Roman"/>
                <w:sz w:val="24"/>
                <w:szCs w:val="24"/>
              </w:rPr>
              <w:t>Карвешкин Д.И.</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2017</w:t>
            </w:r>
            <w:r>
              <w:rPr>
                <w:rFonts w:ascii="Times New Roman" w:hAnsi="Times New Roman" w:cs="Times New Roman"/>
                <w:color w:val="000000"/>
                <w:sz w:val="24"/>
                <w:szCs w:val="24"/>
              </w:rPr>
              <w:t>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производства по пошиву одежды в селе Голофеевка, Иванова Е.Н.</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ИП </w:t>
            </w:r>
            <w:r w:rsidRPr="007E050C">
              <w:rPr>
                <w:rFonts w:ascii="Times New Roman" w:hAnsi="Times New Roman" w:cs="Times New Roman"/>
                <w:sz w:val="24"/>
                <w:szCs w:val="24"/>
              </w:rPr>
              <w:t>Иванова Е.Н.</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производства по изготовлению тротуарной плитки в селе Волчья Александровка, Кротов А.В.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ИП </w:t>
            </w:r>
            <w:r w:rsidRPr="007E050C">
              <w:rPr>
                <w:rFonts w:ascii="Times New Roman" w:hAnsi="Times New Roman" w:cs="Times New Roman"/>
                <w:sz w:val="24"/>
                <w:szCs w:val="24"/>
              </w:rPr>
              <w:t>Кротов А.В.</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w:t>
            </w:r>
            <w:r>
              <w:rPr>
                <w:rFonts w:ascii="Times New Roman" w:hAnsi="Times New Roman" w:cs="Times New Roman"/>
                <w:color w:val="000000"/>
                <w:sz w:val="24"/>
                <w:szCs w:val="24"/>
              </w:rPr>
              <w:t>г.</w:t>
            </w:r>
          </w:p>
        </w:tc>
      </w:tr>
      <w:tr w:rsidR="00F37270" w:rsidRPr="007135C7" w:rsidTr="002C04BE">
        <w:trPr>
          <w:trHeight w:val="450"/>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Развитие предприятия по сушке и хранению зерна и семян</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387"/>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предприятия по производству сухофруктов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414"/>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предприятия по сушке овощей</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364"/>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молочной фермы на 200 голов КРС</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2018-2021</w:t>
            </w:r>
            <w:r>
              <w:rPr>
                <w:rFonts w:ascii="Times New Roman" w:hAnsi="Times New Roman" w:cs="Times New Roman"/>
                <w:color w:val="000000"/>
                <w:sz w:val="24"/>
                <w:szCs w:val="24"/>
              </w:rPr>
              <w:t>гг.</w:t>
            </w:r>
          </w:p>
        </w:tc>
      </w:tr>
      <w:tr w:rsidR="00F37270" w:rsidRPr="007135C7" w:rsidTr="002C04BE">
        <w:trPr>
          <w:trHeight w:val="428"/>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Выращивание бычков элитных пород</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2018-2021</w:t>
            </w:r>
            <w:r>
              <w:rPr>
                <w:rFonts w:ascii="Times New Roman" w:hAnsi="Times New Roman" w:cs="Times New Roman"/>
                <w:color w:val="000000"/>
                <w:sz w:val="24"/>
                <w:szCs w:val="24"/>
              </w:rPr>
              <w:t>гг.</w:t>
            </w:r>
          </w:p>
        </w:tc>
      </w:tr>
      <w:tr w:rsidR="00F37270" w:rsidRPr="007135C7" w:rsidTr="002C04BE">
        <w:trPr>
          <w:trHeight w:val="377"/>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Производство рыбы и ее копчение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2018-2020</w:t>
            </w:r>
            <w:r>
              <w:rPr>
                <w:rFonts w:ascii="Times New Roman" w:hAnsi="Times New Roman" w:cs="Times New Roman"/>
                <w:color w:val="000000"/>
                <w:sz w:val="24"/>
                <w:szCs w:val="24"/>
              </w:rPr>
              <w:t>гг.</w:t>
            </w:r>
          </w:p>
        </w:tc>
      </w:tr>
      <w:tr w:rsidR="00F37270" w:rsidRPr="007135C7" w:rsidTr="002C04BE">
        <w:trPr>
          <w:trHeight w:val="455"/>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Строительство рыбосадков на площади 2,5 га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2018-2020</w:t>
            </w:r>
            <w:r>
              <w:rPr>
                <w:rFonts w:ascii="Times New Roman" w:hAnsi="Times New Roman" w:cs="Times New Roman"/>
                <w:color w:val="000000"/>
                <w:sz w:val="24"/>
                <w:szCs w:val="24"/>
              </w:rPr>
              <w:t>гг.</w:t>
            </w:r>
          </w:p>
        </w:tc>
      </w:tr>
      <w:tr w:rsidR="00F37270" w:rsidRPr="007135C7" w:rsidTr="002C04BE">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Строительство инкубатора на 20 тыс. птенцов любых видов птицы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2018-2020</w:t>
            </w:r>
            <w:r>
              <w:rPr>
                <w:rFonts w:ascii="Times New Roman" w:hAnsi="Times New Roman" w:cs="Times New Roman"/>
                <w:color w:val="000000"/>
                <w:sz w:val="24"/>
                <w:szCs w:val="24"/>
              </w:rPr>
              <w:t>гг.</w:t>
            </w:r>
          </w:p>
        </w:tc>
      </w:tr>
      <w:tr w:rsidR="00F37270" w:rsidRPr="007135C7" w:rsidTr="002C04BE">
        <w:trPr>
          <w:trHeight w:val="341"/>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Выращивание чеснока на площади 3 га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419"/>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Строительство придорожного сервиса (кафе и СТО)</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355"/>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Строительство рекреационной зоны в п. Волоконовка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r w:rsidR="00F37270" w:rsidRPr="007135C7" w:rsidTr="002C04BE">
        <w:trPr>
          <w:trHeight w:val="291"/>
        </w:trPr>
        <w:tc>
          <w:tcPr>
            <w:tcW w:w="9928" w:type="dxa"/>
            <w:tcBorders>
              <w:top w:val="single" w:sz="4" w:space="0" w:color="auto"/>
              <w:left w:val="single" w:sz="4" w:space="0" w:color="auto"/>
              <w:bottom w:val="single" w:sz="4" w:space="0" w:color="auto"/>
              <w:right w:val="single" w:sz="4" w:space="0" w:color="auto"/>
            </w:tcBorders>
            <w:shd w:val="clear" w:color="auto" w:fill="auto"/>
            <w:vAlign w:val="bottom"/>
          </w:tcPr>
          <w:p w:rsidR="00F37270" w:rsidRPr="007E050C" w:rsidRDefault="00F37270" w:rsidP="002C04BE">
            <w:pPr>
              <w:spacing w:line="240" w:lineRule="auto"/>
              <w:rPr>
                <w:rFonts w:ascii="Times New Roman" w:hAnsi="Times New Roman" w:cs="Times New Roman"/>
                <w:sz w:val="24"/>
                <w:szCs w:val="24"/>
              </w:rPr>
            </w:pPr>
            <w:r w:rsidRPr="007E050C">
              <w:rPr>
                <w:rFonts w:ascii="Times New Roman" w:hAnsi="Times New Roman" w:cs="Times New Roman"/>
                <w:sz w:val="24"/>
                <w:szCs w:val="24"/>
              </w:rPr>
              <w:t>Создание массажного салона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E050C" w:rsidRDefault="00F37270" w:rsidP="002C04BE">
            <w:pPr>
              <w:spacing w:line="240" w:lineRule="auto"/>
              <w:jc w:val="center"/>
              <w:rPr>
                <w:rFonts w:ascii="Times New Roman" w:hAnsi="Times New Roman" w:cs="Times New Roman"/>
                <w:color w:val="000000"/>
                <w:sz w:val="24"/>
                <w:szCs w:val="24"/>
              </w:rPr>
            </w:pPr>
            <w:r w:rsidRPr="007E050C">
              <w:rPr>
                <w:rFonts w:ascii="Times New Roman" w:hAnsi="Times New Roman" w:cs="Times New Roman"/>
                <w:color w:val="000000"/>
                <w:sz w:val="24"/>
                <w:szCs w:val="24"/>
              </w:rPr>
              <w:t>2018-2019</w:t>
            </w:r>
            <w:r>
              <w:rPr>
                <w:rFonts w:ascii="Times New Roman" w:hAnsi="Times New Roman" w:cs="Times New Roman"/>
                <w:color w:val="000000"/>
                <w:sz w:val="24"/>
                <w:szCs w:val="24"/>
              </w:rPr>
              <w:t>гг.</w:t>
            </w:r>
          </w:p>
        </w:tc>
      </w:tr>
    </w:tbl>
    <w:p w:rsidR="00B46E15" w:rsidRDefault="00B46E15" w:rsidP="00F37270">
      <w:pPr>
        <w:spacing w:after="0" w:line="240" w:lineRule="auto"/>
        <w:jc w:val="center"/>
        <w:rPr>
          <w:rFonts w:ascii="Times New Roman" w:hAnsi="Times New Roman" w:cs="Times New Roman"/>
          <w:b/>
          <w:sz w:val="28"/>
          <w:szCs w:val="28"/>
        </w:rPr>
      </w:pPr>
    </w:p>
    <w:p w:rsidR="00B46E15" w:rsidRDefault="00B46E15" w:rsidP="00F37270">
      <w:pPr>
        <w:spacing w:after="0" w:line="240" w:lineRule="auto"/>
        <w:jc w:val="center"/>
        <w:rPr>
          <w:rFonts w:ascii="Times New Roman" w:hAnsi="Times New Roman" w:cs="Times New Roman"/>
          <w:b/>
          <w:sz w:val="28"/>
          <w:szCs w:val="28"/>
        </w:rPr>
      </w:pPr>
    </w:p>
    <w:p w:rsidR="00F37270" w:rsidRPr="007135C7" w:rsidRDefault="00F37270" w:rsidP="00F37270">
      <w:pPr>
        <w:spacing w:after="0" w:line="240" w:lineRule="auto"/>
        <w:jc w:val="center"/>
        <w:rPr>
          <w:rFonts w:ascii="Times New Roman" w:hAnsi="Times New Roman" w:cs="Times New Roman"/>
          <w:b/>
          <w:sz w:val="28"/>
          <w:szCs w:val="28"/>
        </w:rPr>
      </w:pPr>
      <w:r w:rsidRPr="007135C7">
        <w:rPr>
          <w:rFonts w:ascii="Times New Roman" w:hAnsi="Times New Roman" w:cs="Times New Roman"/>
          <w:b/>
          <w:sz w:val="28"/>
          <w:szCs w:val="28"/>
        </w:rPr>
        <w:lastRenderedPageBreak/>
        <w:t xml:space="preserve">Индикаторы реализации второго стратегического направления </w:t>
      </w:r>
    </w:p>
    <w:p w:rsidR="00F37270" w:rsidRDefault="00F37270" w:rsidP="00F37270">
      <w:pPr>
        <w:spacing w:after="0" w:line="240" w:lineRule="auto"/>
        <w:jc w:val="center"/>
        <w:rPr>
          <w:rFonts w:ascii="Times New Roman" w:hAnsi="Times New Roman" w:cs="Times New Roman"/>
          <w:b/>
          <w:i/>
          <w:sz w:val="28"/>
          <w:szCs w:val="28"/>
        </w:rPr>
      </w:pPr>
      <w:r w:rsidRPr="007135C7">
        <w:rPr>
          <w:rFonts w:ascii="Times New Roman" w:hAnsi="Times New Roman" w:cs="Times New Roman"/>
          <w:b/>
          <w:i/>
          <w:sz w:val="28"/>
          <w:szCs w:val="28"/>
        </w:rPr>
        <w:t>«Экономическое инновационно ориентированное развитие муниципального образования»</w:t>
      </w:r>
    </w:p>
    <w:p w:rsidR="00F37270" w:rsidRPr="007135C7" w:rsidRDefault="00F37270" w:rsidP="00F37270">
      <w:pPr>
        <w:spacing w:after="0" w:line="240" w:lineRule="auto"/>
        <w:jc w:val="center"/>
        <w:rPr>
          <w:rFonts w:ascii="Times New Roman" w:hAnsi="Times New Roman" w:cs="Times New Roman"/>
          <w:b/>
          <w:i/>
          <w:sz w:val="28"/>
          <w:szCs w:val="28"/>
        </w:rPr>
      </w:pPr>
    </w:p>
    <w:tbl>
      <w:tblPr>
        <w:tblW w:w="4710" w:type="pct"/>
        <w:jc w:val="center"/>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3117"/>
        <w:gridCol w:w="853"/>
        <w:gridCol w:w="852"/>
        <w:gridCol w:w="849"/>
        <w:gridCol w:w="863"/>
        <w:gridCol w:w="800"/>
        <w:gridCol w:w="800"/>
        <w:gridCol w:w="800"/>
        <w:gridCol w:w="800"/>
        <w:gridCol w:w="800"/>
        <w:gridCol w:w="800"/>
        <w:gridCol w:w="800"/>
        <w:gridCol w:w="800"/>
        <w:gridCol w:w="786"/>
      </w:tblGrid>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 п/п</w:t>
            </w:r>
          </w:p>
        </w:tc>
        <w:tc>
          <w:tcPr>
            <w:tcW w:w="1094"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Индикаторы</w:t>
            </w:r>
          </w:p>
        </w:tc>
        <w:tc>
          <w:tcPr>
            <w:tcW w:w="299" w:type="pct"/>
            <w:shd w:val="clear" w:color="auto" w:fill="auto"/>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2006</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отчет</w:t>
            </w:r>
          </w:p>
        </w:tc>
        <w:tc>
          <w:tcPr>
            <w:tcW w:w="299"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2010 отчет</w:t>
            </w:r>
          </w:p>
        </w:tc>
        <w:tc>
          <w:tcPr>
            <w:tcW w:w="298"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2015 отчет</w:t>
            </w:r>
          </w:p>
        </w:tc>
        <w:tc>
          <w:tcPr>
            <w:tcW w:w="303"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2016 отчет</w:t>
            </w:r>
          </w:p>
        </w:tc>
        <w:tc>
          <w:tcPr>
            <w:tcW w:w="281" w:type="pct"/>
            <w:shd w:val="clear" w:color="auto" w:fill="auto"/>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2017</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2018 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2019 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2020</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2021</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2022</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2023</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2024</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76"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2025</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r>
      <w:tr w:rsidR="00F37270" w:rsidRPr="007135C7" w:rsidTr="002C04BE">
        <w:trPr>
          <w:cantSplit/>
          <w:trHeight w:val="300"/>
          <w:tblHeader/>
          <w:jc w:val="center"/>
        </w:trPr>
        <w:tc>
          <w:tcPr>
            <w:tcW w:w="5000" w:type="pct"/>
            <w:gridSpan w:val="15"/>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sz w:val="24"/>
                <w:szCs w:val="24"/>
              </w:rPr>
              <w:t>Развитие промышленных производств</w:t>
            </w:r>
          </w:p>
        </w:tc>
      </w:tr>
      <w:tr w:rsidR="00F37270" w:rsidRPr="00747EAF"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(млн  рублей)</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rPr>
            </w:pPr>
            <w:r w:rsidRPr="0019558B">
              <w:rPr>
                <w:rFonts w:ascii="Times New Roman" w:hAnsi="Times New Roman" w:cs="Times New Roman"/>
              </w:rPr>
              <w:t>1158,3</w:t>
            </w:r>
          </w:p>
        </w:tc>
        <w:tc>
          <w:tcPr>
            <w:tcW w:w="299" w:type="pct"/>
            <w:vAlign w:val="center"/>
          </w:tcPr>
          <w:p w:rsidR="00F37270" w:rsidRPr="0019558B" w:rsidRDefault="00F37270" w:rsidP="002C04BE">
            <w:pPr>
              <w:spacing w:after="0" w:line="240" w:lineRule="auto"/>
              <w:jc w:val="center"/>
              <w:rPr>
                <w:rFonts w:ascii="Times New Roman" w:hAnsi="Times New Roman" w:cs="Times New Roman"/>
              </w:rPr>
            </w:pPr>
            <w:r w:rsidRPr="0019558B">
              <w:rPr>
                <w:rFonts w:ascii="Times New Roman" w:hAnsi="Times New Roman" w:cs="Times New Roman"/>
              </w:rPr>
              <w:t>5858,2</w:t>
            </w:r>
          </w:p>
        </w:tc>
        <w:tc>
          <w:tcPr>
            <w:tcW w:w="298" w:type="pct"/>
            <w:vAlign w:val="center"/>
          </w:tcPr>
          <w:p w:rsidR="00F37270" w:rsidRPr="0019558B" w:rsidRDefault="00F37270" w:rsidP="002C04BE">
            <w:pPr>
              <w:spacing w:after="0" w:line="240" w:lineRule="auto"/>
              <w:jc w:val="center"/>
              <w:rPr>
                <w:rFonts w:ascii="Times New Roman" w:hAnsi="Times New Roman" w:cs="Times New Roman"/>
              </w:rPr>
            </w:pPr>
            <w:r>
              <w:rPr>
                <w:rFonts w:ascii="Times New Roman" w:eastAsia="Times New Roman" w:hAnsi="Times New Roman" w:cs="Times New Roman"/>
                <w:color w:val="000000"/>
              </w:rPr>
              <w:t>8246,7</w:t>
            </w:r>
          </w:p>
        </w:tc>
        <w:tc>
          <w:tcPr>
            <w:tcW w:w="303" w:type="pct"/>
            <w:vAlign w:val="center"/>
          </w:tcPr>
          <w:p w:rsidR="00F37270" w:rsidRPr="0019558B" w:rsidRDefault="00F37270" w:rsidP="002C04BE">
            <w:pPr>
              <w:jc w:val="center"/>
              <w:rPr>
                <w:rFonts w:ascii="Times New Roman" w:hAnsi="Times New Roman" w:cs="Times New Roman"/>
                <w:color w:val="000000"/>
              </w:rPr>
            </w:pPr>
            <w:r w:rsidRPr="0019558B">
              <w:rPr>
                <w:rFonts w:ascii="Times New Roman" w:hAnsi="Times New Roman" w:cs="Times New Roman"/>
                <w:color w:val="000000"/>
              </w:rPr>
              <w:t>7832,4</w:t>
            </w:r>
          </w:p>
        </w:tc>
        <w:tc>
          <w:tcPr>
            <w:tcW w:w="281" w:type="pct"/>
            <w:shd w:val="clear" w:color="auto" w:fill="auto"/>
            <w:vAlign w:val="center"/>
          </w:tcPr>
          <w:p w:rsidR="00F37270" w:rsidRPr="007B02BA" w:rsidRDefault="00F37270" w:rsidP="002C04BE">
            <w:pPr>
              <w:jc w:val="center"/>
              <w:rPr>
                <w:rFonts w:ascii="Times New Roman" w:hAnsi="Times New Roman" w:cs="Times New Roman"/>
                <w:color w:val="000000"/>
                <w:sz w:val="20"/>
                <w:szCs w:val="20"/>
              </w:rPr>
            </w:pPr>
            <w:r w:rsidRPr="007B02BA">
              <w:rPr>
                <w:rFonts w:ascii="Times New Roman" w:hAnsi="Times New Roman" w:cs="Times New Roman"/>
                <w:color w:val="000000"/>
                <w:sz w:val="20"/>
                <w:szCs w:val="20"/>
              </w:rPr>
              <w:t>8194,0</w:t>
            </w:r>
          </w:p>
        </w:tc>
        <w:tc>
          <w:tcPr>
            <w:tcW w:w="281" w:type="pct"/>
            <w:vAlign w:val="center"/>
          </w:tcPr>
          <w:p w:rsidR="00F37270" w:rsidRPr="007B02BA" w:rsidRDefault="00F37270" w:rsidP="002C04BE">
            <w:pPr>
              <w:jc w:val="center"/>
              <w:rPr>
                <w:rFonts w:ascii="Times New Roman" w:hAnsi="Times New Roman" w:cs="Times New Roman"/>
                <w:color w:val="000000"/>
                <w:sz w:val="20"/>
                <w:szCs w:val="20"/>
              </w:rPr>
            </w:pPr>
            <w:r w:rsidRPr="007B02BA">
              <w:rPr>
                <w:rFonts w:ascii="Times New Roman" w:hAnsi="Times New Roman" w:cs="Times New Roman"/>
                <w:color w:val="000000"/>
                <w:sz w:val="20"/>
                <w:szCs w:val="20"/>
              </w:rPr>
              <w:t>8251,0</w:t>
            </w:r>
          </w:p>
        </w:tc>
        <w:tc>
          <w:tcPr>
            <w:tcW w:w="281" w:type="pct"/>
            <w:vAlign w:val="center"/>
          </w:tcPr>
          <w:p w:rsidR="00F37270" w:rsidRPr="0019558B" w:rsidRDefault="00F37270" w:rsidP="002C04BE">
            <w:pPr>
              <w:jc w:val="center"/>
              <w:rPr>
                <w:rFonts w:ascii="Times New Roman" w:hAnsi="Times New Roman" w:cs="Times New Roman"/>
                <w:color w:val="000000"/>
                <w:sz w:val="20"/>
                <w:szCs w:val="20"/>
              </w:rPr>
            </w:pPr>
            <w:r w:rsidRPr="0019558B">
              <w:rPr>
                <w:rFonts w:ascii="Times New Roman" w:hAnsi="Times New Roman" w:cs="Times New Roman"/>
                <w:color w:val="000000"/>
                <w:sz w:val="20"/>
                <w:szCs w:val="20"/>
              </w:rPr>
              <w:t>8452,1</w:t>
            </w:r>
          </w:p>
        </w:tc>
        <w:tc>
          <w:tcPr>
            <w:tcW w:w="281" w:type="pct"/>
            <w:vAlign w:val="center"/>
          </w:tcPr>
          <w:p w:rsidR="00F37270" w:rsidRPr="0019558B" w:rsidRDefault="00F37270" w:rsidP="002C04BE">
            <w:pPr>
              <w:jc w:val="center"/>
              <w:rPr>
                <w:rFonts w:ascii="Times New Roman" w:hAnsi="Times New Roman" w:cs="Times New Roman"/>
                <w:color w:val="000000"/>
                <w:sz w:val="20"/>
                <w:szCs w:val="20"/>
              </w:rPr>
            </w:pPr>
            <w:r w:rsidRPr="0019558B">
              <w:rPr>
                <w:rFonts w:ascii="Times New Roman" w:hAnsi="Times New Roman" w:cs="Times New Roman"/>
                <w:color w:val="000000"/>
                <w:sz w:val="20"/>
                <w:szCs w:val="20"/>
              </w:rPr>
              <w:t>8660,8</w:t>
            </w:r>
          </w:p>
        </w:tc>
        <w:tc>
          <w:tcPr>
            <w:tcW w:w="281" w:type="pct"/>
            <w:vAlign w:val="center"/>
          </w:tcPr>
          <w:p w:rsidR="00F37270" w:rsidRPr="0019558B" w:rsidRDefault="00F37270" w:rsidP="002C04BE">
            <w:pPr>
              <w:jc w:val="center"/>
              <w:rPr>
                <w:rFonts w:ascii="Times New Roman" w:hAnsi="Times New Roman" w:cs="Times New Roman"/>
                <w:color w:val="000000"/>
                <w:sz w:val="20"/>
                <w:szCs w:val="20"/>
              </w:rPr>
            </w:pPr>
            <w:r w:rsidRPr="0019558B">
              <w:rPr>
                <w:rFonts w:ascii="Times New Roman" w:hAnsi="Times New Roman" w:cs="Times New Roman"/>
                <w:color w:val="000000"/>
                <w:sz w:val="20"/>
                <w:szCs w:val="20"/>
              </w:rPr>
              <w:t>8870,3</w:t>
            </w:r>
          </w:p>
        </w:tc>
        <w:tc>
          <w:tcPr>
            <w:tcW w:w="281" w:type="pct"/>
            <w:vAlign w:val="center"/>
          </w:tcPr>
          <w:p w:rsidR="00F37270" w:rsidRPr="0019558B" w:rsidRDefault="00F37270" w:rsidP="002C04BE">
            <w:pPr>
              <w:jc w:val="center"/>
              <w:rPr>
                <w:rFonts w:ascii="Times New Roman" w:hAnsi="Times New Roman" w:cs="Times New Roman"/>
                <w:color w:val="000000"/>
                <w:sz w:val="20"/>
                <w:szCs w:val="20"/>
              </w:rPr>
            </w:pPr>
            <w:r w:rsidRPr="0019558B">
              <w:rPr>
                <w:rFonts w:ascii="Times New Roman" w:hAnsi="Times New Roman" w:cs="Times New Roman"/>
                <w:color w:val="000000"/>
                <w:sz w:val="20"/>
                <w:szCs w:val="20"/>
              </w:rPr>
              <w:t>9085,2</w:t>
            </w:r>
          </w:p>
        </w:tc>
        <w:tc>
          <w:tcPr>
            <w:tcW w:w="281" w:type="pct"/>
            <w:vAlign w:val="center"/>
          </w:tcPr>
          <w:p w:rsidR="00F37270" w:rsidRPr="0019558B" w:rsidRDefault="00F37270" w:rsidP="002C04BE">
            <w:pPr>
              <w:jc w:val="center"/>
              <w:rPr>
                <w:rFonts w:ascii="Times New Roman" w:hAnsi="Times New Roman" w:cs="Times New Roman"/>
                <w:color w:val="000000"/>
                <w:sz w:val="20"/>
                <w:szCs w:val="20"/>
              </w:rPr>
            </w:pPr>
            <w:r w:rsidRPr="0019558B">
              <w:rPr>
                <w:rFonts w:ascii="Times New Roman" w:hAnsi="Times New Roman" w:cs="Times New Roman"/>
                <w:color w:val="000000"/>
                <w:sz w:val="20"/>
                <w:szCs w:val="20"/>
              </w:rPr>
              <w:t>9364,8</w:t>
            </w:r>
          </w:p>
        </w:tc>
        <w:tc>
          <w:tcPr>
            <w:tcW w:w="281" w:type="pct"/>
            <w:vAlign w:val="center"/>
          </w:tcPr>
          <w:p w:rsidR="00F37270" w:rsidRPr="0019558B" w:rsidRDefault="00F37270" w:rsidP="002C04BE">
            <w:pPr>
              <w:jc w:val="center"/>
              <w:rPr>
                <w:rFonts w:ascii="Times New Roman" w:hAnsi="Times New Roman" w:cs="Times New Roman"/>
                <w:color w:val="000000"/>
                <w:sz w:val="20"/>
                <w:szCs w:val="20"/>
              </w:rPr>
            </w:pPr>
            <w:r w:rsidRPr="0019558B">
              <w:rPr>
                <w:rFonts w:ascii="Times New Roman" w:hAnsi="Times New Roman" w:cs="Times New Roman"/>
                <w:color w:val="000000"/>
                <w:sz w:val="20"/>
                <w:szCs w:val="20"/>
              </w:rPr>
              <w:t>9653,0</w:t>
            </w:r>
          </w:p>
        </w:tc>
        <w:tc>
          <w:tcPr>
            <w:tcW w:w="276" w:type="pct"/>
            <w:vAlign w:val="center"/>
          </w:tcPr>
          <w:p w:rsidR="00F37270" w:rsidRPr="0019558B" w:rsidRDefault="00F37270" w:rsidP="002C04BE">
            <w:pPr>
              <w:jc w:val="center"/>
              <w:rPr>
                <w:rFonts w:ascii="Times New Roman" w:hAnsi="Times New Roman" w:cs="Times New Roman"/>
                <w:color w:val="000000"/>
                <w:sz w:val="16"/>
                <w:szCs w:val="16"/>
              </w:rPr>
            </w:pPr>
            <w:r w:rsidRPr="0019558B">
              <w:rPr>
                <w:rFonts w:ascii="Times New Roman" w:hAnsi="Times New Roman" w:cs="Times New Roman"/>
                <w:color w:val="000000"/>
                <w:sz w:val="16"/>
                <w:szCs w:val="16"/>
              </w:rPr>
              <w:t>10040,1</w:t>
            </w:r>
          </w:p>
        </w:tc>
      </w:tr>
      <w:tr w:rsidR="00F37270" w:rsidRPr="00747EAF"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в том числе:</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81" w:type="pct"/>
            <w:shd w:val="clear" w:color="auto" w:fill="auto"/>
            <w:vAlign w:val="center"/>
          </w:tcPr>
          <w:p w:rsidR="00F37270" w:rsidRPr="007B02BA"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7B02BA"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p>
        </w:tc>
      </w:tr>
      <w:tr w:rsidR="00F37270" w:rsidRPr="00747EAF"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добыча полезных ископаемых</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1,4</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shd w:val="clear" w:color="auto" w:fill="auto"/>
            <w:vAlign w:val="center"/>
          </w:tcPr>
          <w:p w:rsidR="00F37270" w:rsidRPr="007B02BA" w:rsidRDefault="00F37270" w:rsidP="002C04BE">
            <w:pPr>
              <w:spacing w:after="0" w:line="240" w:lineRule="auto"/>
              <w:jc w:val="center"/>
              <w:rPr>
                <w:rFonts w:ascii="Times New Roman" w:hAnsi="Times New Roman" w:cs="Times New Roman"/>
                <w:sz w:val="24"/>
                <w:szCs w:val="24"/>
              </w:rPr>
            </w:pPr>
            <w:r w:rsidRPr="007B02BA">
              <w:rPr>
                <w:rFonts w:ascii="Times New Roman" w:hAnsi="Times New Roman" w:cs="Times New Roman"/>
                <w:sz w:val="24"/>
                <w:szCs w:val="24"/>
              </w:rPr>
              <w:t>-</w:t>
            </w:r>
          </w:p>
        </w:tc>
        <w:tc>
          <w:tcPr>
            <w:tcW w:w="281" w:type="pct"/>
            <w:vAlign w:val="center"/>
          </w:tcPr>
          <w:p w:rsidR="00F37270" w:rsidRPr="007B02BA" w:rsidRDefault="00F37270" w:rsidP="002C04BE">
            <w:pPr>
              <w:spacing w:after="0" w:line="240" w:lineRule="auto"/>
              <w:jc w:val="center"/>
              <w:rPr>
                <w:rFonts w:ascii="Times New Roman" w:hAnsi="Times New Roman" w:cs="Times New Roman"/>
                <w:sz w:val="24"/>
                <w:szCs w:val="24"/>
              </w:rPr>
            </w:pPr>
            <w:r w:rsidRPr="007B02BA">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r>
      <w:tr w:rsidR="00F37270" w:rsidRPr="00747EAF"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обрабатывающие производства</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rPr>
            </w:pPr>
            <w:r w:rsidRPr="0019558B">
              <w:rPr>
                <w:rFonts w:ascii="Times New Roman" w:hAnsi="Times New Roman" w:cs="Times New Roman"/>
              </w:rPr>
              <w:t>1143,4</w:t>
            </w:r>
          </w:p>
        </w:tc>
        <w:tc>
          <w:tcPr>
            <w:tcW w:w="299" w:type="pct"/>
            <w:vAlign w:val="center"/>
          </w:tcPr>
          <w:p w:rsidR="00F37270" w:rsidRPr="0019558B" w:rsidRDefault="00F37270" w:rsidP="002C04BE">
            <w:pPr>
              <w:spacing w:after="0" w:line="240" w:lineRule="auto"/>
              <w:jc w:val="center"/>
              <w:rPr>
                <w:rFonts w:ascii="Times New Roman" w:hAnsi="Times New Roman" w:cs="Times New Roman"/>
              </w:rPr>
            </w:pPr>
            <w:r w:rsidRPr="0019558B">
              <w:rPr>
                <w:rFonts w:ascii="Times New Roman" w:hAnsi="Times New Roman" w:cs="Times New Roman"/>
              </w:rPr>
              <w:t>5788,9</w:t>
            </w:r>
          </w:p>
        </w:tc>
        <w:tc>
          <w:tcPr>
            <w:tcW w:w="298" w:type="pct"/>
            <w:vAlign w:val="center"/>
          </w:tcPr>
          <w:p w:rsidR="00F37270" w:rsidRPr="0019558B" w:rsidRDefault="00F37270" w:rsidP="002C04BE">
            <w:pPr>
              <w:spacing w:after="0" w:line="240" w:lineRule="auto"/>
              <w:jc w:val="center"/>
              <w:rPr>
                <w:rFonts w:ascii="Times New Roman" w:hAnsi="Times New Roman" w:cs="Times New Roman"/>
              </w:rPr>
            </w:pPr>
            <w:r w:rsidRPr="0019558B">
              <w:rPr>
                <w:rFonts w:ascii="Times New Roman" w:eastAsia="Times New Roman" w:hAnsi="Times New Roman" w:cs="Times New Roman"/>
                <w:color w:val="000000"/>
              </w:rPr>
              <w:t>7783,0</w:t>
            </w:r>
          </w:p>
        </w:tc>
        <w:tc>
          <w:tcPr>
            <w:tcW w:w="303" w:type="pct"/>
            <w:vAlign w:val="center"/>
          </w:tcPr>
          <w:p w:rsidR="00F37270" w:rsidRPr="0019558B" w:rsidRDefault="00F37270" w:rsidP="002C04BE">
            <w:pPr>
              <w:spacing w:after="0" w:line="240" w:lineRule="auto"/>
              <w:jc w:val="center"/>
              <w:rPr>
                <w:rFonts w:ascii="Times New Roman" w:hAnsi="Times New Roman" w:cs="Times New Roman"/>
              </w:rPr>
            </w:pPr>
            <w:r w:rsidRPr="0019558B">
              <w:rPr>
                <w:rFonts w:ascii="Times New Roman" w:hAnsi="Times New Roman" w:cs="Times New Roman"/>
              </w:rPr>
              <w:t>7348,7</w:t>
            </w:r>
          </w:p>
        </w:tc>
        <w:tc>
          <w:tcPr>
            <w:tcW w:w="281" w:type="pct"/>
            <w:shd w:val="clear" w:color="auto" w:fill="auto"/>
            <w:vAlign w:val="center"/>
          </w:tcPr>
          <w:p w:rsidR="00F37270" w:rsidRPr="007B02BA" w:rsidRDefault="00F37270" w:rsidP="002C04BE">
            <w:pPr>
              <w:spacing w:after="0" w:line="240" w:lineRule="auto"/>
              <w:jc w:val="center"/>
              <w:rPr>
                <w:rFonts w:ascii="Times New Roman" w:hAnsi="Times New Roman" w:cs="Times New Roman"/>
                <w:sz w:val="20"/>
                <w:szCs w:val="20"/>
              </w:rPr>
            </w:pPr>
            <w:r w:rsidRPr="007B02BA">
              <w:rPr>
                <w:rFonts w:ascii="Times New Roman" w:hAnsi="Times New Roman" w:cs="Times New Roman"/>
                <w:sz w:val="20"/>
                <w:szCs w:val="20"/>
              </w:rPr>
              <w:t>7690,0</w:t>
            </w:r>
          </w:p>
        </w:tc>
        <w:tc>
          <w:tcPr>
            <w:tcW w:w="281" w:type="pct"/>
            <w:vAlign w:val="center"/>
          </w:tcPr>
          <w:p w:rsidR="00F37270" w:rsidRPr="007B02BA" w:rsidRDefault="00F37270" w:rsidP="002C04BE">
            <w:pPr>
              <w:spacing w:after="0" w:line="240" w:lineRule="auto"/>
              <w:jc w:val="center"/>
              <w:rPr>
                <w:rFonts w:ascii="Times New Roman" w:hAnsi="Times New Roman" w:cs="Times New Roman"/>
                <w:sz w:val="20"/>
                <w:szCs w:val="20"/>
              </w:rPr>
            </w:pPr>
            <w:r w:rsidRPr="007B02BA">
              <w:rPr>
                <w:rFonts w:ascii="Times New Roman" w:hAnsi="Times New Roman" w:cs="Times New Roman"/>
                <w:sz w:val="20"/>
                <w:szCs w:val="20"/>
              </w:rPr>
              <w:t>7728,5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7910,1</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8096,2</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8282,4</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8472,9</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8727,1</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8989,0</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0"/>
                <w:szCs w:val="20"/>
              </w:rPr>
            </w:pPr>
            <w:r w:rsidRPr="0019558B">
              <w:rPr>
                <w:rFonts w:ascii="Times New Roman" w:hAnsi="Times New Roman" w:cs="Times New Roman"/>
                <w:sz w:val="20"/>
                <w:szCs w:val="20"/>
              </w:rPr>
              <w:t>9348,5</w:t>
            </w:r>
          </w:p>
        </w:tc>
      </w:tr>
      <w:tr w:rsidR="00F37270" w:rsidRPr="00747EAF"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обеспечение электрической энергией, газом и паром; кондиционирование воздуха</w:t>
            </w:r>
          </w:p>
        </w:tc>
        <w:tc>
          <w:tcPr>
            <w:tcW w:w="299" w:type="pct"/>
            <w:vMerge w:val="restar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13,5</w:t>
            </w:r>
          </w:p>
        </w:tc>
        <w:tc>
          <w:tcPr>
            <w:tcW w:w="299" w:type="pct"/>
            <w:vMerge w:val="restar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69,3</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436,6</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455,7</w:t>
            </w:r>
          </w:p>
        </w:tc>
        <w:tc>
          <w:tcPr>
            <w:tcW w:w="281" w:type="pct"/>
            <w:shd w:val="clear" w:color="auto" w:fill="auto"/>
            <w:vAlign w:val="center"/>
          </w:tcPr>
          <w:p w:rsidR="00F37270" w:rsidRPr="007B02BA" w:rsidRDefault="00F37270" w:rsidP="002C04BE">
            <w:pPr>
              <w:spacing w:after="0" w:line="240" w:lineRule="auto"/>
              <w:jc w:val="center"/>
              <w:rPr>
                <w:rFonts w:ascii="Times New Roman" w:hAnsi="Times New Roman" w:cs="Times New Roman"/>
                <w:sz w:val="24"/>
                <w:szCs w:val="24"/>
              </w:rPr>
            </w:pPr>
            <w:r w:rsidRPr="007B02BA">
              <w:rPr>
                <w:rFonts w:ascii="Times New Roman" w:hAnsi="Times New Roman" w:cs="Times New Roman"/>
                <w:sz w:val="24"/>
                <w:szCs w:val="24"/>
              </w:rPr>
              <w:t>469,0</w:t>
            </w:r>
          </w:p>
        </w:tc>
        <w:tc>
          <w:tcPr>
            <w:tcW w:w="281" w:type="pct"/>
            <w:vAlign w:val="center"/>
          </w:tcPr>
          <w:p w:rsidR="00F37270" w:rsidRPr="007B02BA" w:rsidRDefault="00F37270" w:rsidP="002C04BE">
            <w:pPr>
              <w:spacing w:after="0" w:line="240" w:lineRule="auto"/>
              <w:jc w:val="center"/>
              <w:rPr>
                <w:rFonts w:ascii="Times New Roman" w:hAnsi="Times New Roman" w:cs="Times New Roman"/>
                <w:sz w:val="24"/>
                <w:szCs w:val="24"/>
              </w:rPr>
            </w:pPr>
            <w:r w:rsidRPr="007B02BA">
              <w:rPr>
                <w:rFonts w:ascii="Times New Roman" w:hAnsi="Times New Roman" w:cs="Times New Roman"/>
                <w:sz w:val="24"/>
                <w:szCs w:val="24"/>
              </w:rPr>
              <w:t>486,8</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505,6</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526,0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547,0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568,9</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591,7</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615,3</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640,0</w:t>
            </w:r>
          </w:p>
        </w:tc>
      </w:tr>
      <w:tr w:rsidR="00F37270" w:rsidRPr="00747EAF"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p>
        </w:tc>
        <w:tc>
          <w:tcPr>
            <w:tcW w:w="299" w:type="pct"/>
            <w:vMerge/>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99" w:type="pct"/>
            <w:vMerge/>
            <w:vAlign w:val="center"/>
          </w:tcPr>
          <w:p w:rsidR="00F37270" w:rsidRPr="0019558B" w:rsidRDefault="00F37270" w:rsidP="002C04BE">
            <w:pPr>
              <w:spacing w:after="0" w:line="240" w:lineRule="auto"/>
              <w:jc w:val="center"/>
              <w:rPr>
                <w:rFonts w:ascii="Times New Roman" w:hAnsi="Times New Roman" w:cs="Times New Roman"/>
                <w:sz w:val="24"/>
                <w:szCs w:val="24"/>
              </w:rPr>
            </w:pP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28,0</w:t>
            </w:r>
          </w:p>
        </w:tc>
        <w:tc>
          <w:tcPr>
            <w:tcW w:w="281" w:type="pct"/>
            <w:shd w:val="clear" w:color="auto" w:fill="auto"/>
            <w:vAlign w:val="center"/>
          </w:tcPr>
          <w:p w:rsidR="00F37270" w:rsidRPr="007B02BA" w:rsidRDefault="00F37270" w:rsidP="002C04BE">
            <w:pPr>
              <w:spacing w:after="0" w:line="240" w:lineRule="auto"/>
              <w:jc w:val="center"/>
              <w:rPr>
                <w:rFonts w:ascii="Times New Roman" w:hAnsi="Times New Roman" w:cs="Times New Roman"/>
                <w:sz w:val="24"/>
                <w:szCs w:val="24"/>
              </w:rPr>
            </w:pPr>
            <w:r w:rsidRPr="007B02BA">
              <w:rPr>
                <w:rFonts w:ascii="Times New Roman" w:hAnsi="Times New Roman" w:cs="Times New Roman"/>
                <w:sz w:val="24"/>
                <w:szCs w:val="24"/>
              </w:rPr>
              <w:t>35,0</w:t>
            </w:r>
          </w:p>
        </w:tc>
        <w:tc>
          <w:tcPr>
            <w:tcW w:w="281" w:type="pct"/>
            <w:vAlign w:val="center"/>
          </w:tcPr>
          <w:p w:rsidR="00F37270" w:rsidRPr="007B02BA" w:rsidRDefault="00F37270" w:rsidP="002C04BE">
            <w:pPr>
              <w:spacing w:after="0" w:line="240" w:lineRule="auto"/>
              <w:jc w:val="center"/>
              <w:rPr>
                <w:rFonts w:ascii="Times New Roman" w:hAnsi="Times New Roman" w:cs="Times New Roman"/>
                <w:sz w:val="24"/>
                <w:szCs w:val="24"/>
              </w:rPr>
            </w:pPr>
            <w:r w:rsidRPr="007B02BA">
              <w:rPr>
                <w:rFonts w:ascii="Times New Roman" w:hAnsi="Times New Roman" w:cs="Times New Roman"/>
                <w:sz w:val="24"/>
                <w:szCs w:val="24"/>
              </w:rPr>
              <w:t>35,7</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36,4</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38,6</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40,9</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43,4</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46,0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48,7</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51,6</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Производство основных видов продукции в натуральном выражении:</w:t>
            </w:r>
          </w:p>
        </w:tc>
        <w:tc>
          <w:tcPr>
            <w:tcW w:w="299" w:type="pct"/>
            <w:shd w:val="clear" w:color="auto" w:fill="auto"/>
          </w:tcPr>
          <w:p w:rsidR="00F37270" w:rsidRPr="0019558B" w:rsidRDefault="00F37270" w:rsidP="002C04BE">
            <w:pPr>
              <w:spacing w:after="0" w:line="240" w:lineRule="auto"/>
              <w:jc w:val="center"/>
              <w:rPr>
                <w:rFonts w:ascii="Times New Roman" w:hAnsi="Times New Roman" w:cs="Times New Roman"/>
                <w:b/>
                <w:sz w:val="24"/>
                <w:szCs w:val="24"/>
              </w:rPr>
            </w:pPr>
          </w:p>
        </w:tc>
        <w:tc>
          <w:tcPr>
            <w:tcW w:w="299"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98"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303"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76" w:type="pct"/>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vAlign w:val="center"/>
          </w:tcPr>
          <w:p w:rsidR="00F37270" w:rsidRPr="004D4993" w:rsidRDefault="00F37270" w:rsidP="002C04BE">
            <w:pPr>
              <w:spacing w:line="240" w:lineRule="auto"/>
              <w:rPr>
                <w:rFonts w:ascii="Times New Roman" w:hAnsi="Times New Roman" w:cs="Times New Roman"/>
              </w:rPr>
            </w:pPr>
            <w:r>
              <w:rPr>
                <w:rFonts w:ascii="Times New Roman" w:hAnsi="Times New Roman" w:cs="Times New Roman"/>
              </w:rPr>
              <w:t>Сахар из свеклы</w:t>
            </w:r>
            <w:r w:rsidRPr="004D4993">
              <w:rPr>
                <w:rFonts w:ascii="Times New Roman" w:hAnsi="Times New Roman" w:cs="Times New Roman"/>
              </w:rPr>
              <w:t xml:space="preserve"> (тыс. тонн)</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50,0</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30,9</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80,2</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72,8</w:t>
            </w: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90,6</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95,2</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99,9</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99,9</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100,1</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100,1</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100,1</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101,0</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101,0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vAlign w:val="center"/>
          </w:tcPr>
          <w:p w:rsidR="00F37270" w:rsidRPr="004D4993" w:rsidRDefault="00F37270" w:rsidP="002C04BE">
            <w:pPr>
              <w:spacing w:line="240" w:lineRule="auto"/>
              <w:rPr>
                <w:rFonts w:ascii="Times New Roman" w:hAnsi="Times New Roman" w:cs="Times New Roman"/>
              </w:rPr>
            </w:pPr>
            <w:r>
              <w:rPr>
                <w:rFonts w:ascii="Times New Roman" w:hAnsi="Times New Roman" w:cs="Times New Roman"/>
              </w:rPr>
              <w:t>Сахар из сырца (тыс. тонн)</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131,8</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106,7</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vAlign w:val="center"/>
          </w:tcPr>
          <w:p w:rsidR="00F37270" w:rsidRPr="004D4993" w:rsidRDefault="00F37270" w:rsidP="002C04BE">
            <w:pPr>
              <w:spacing w:line="240" w:lineRule="auto"/>
              <w:rPr>
                <w:rFonts w:ascii="Times New Roman" w:hAnsi="Times New Roman" w:cs="Times New Roman"/>
              </w:rPr>
            </w:pPr>
            <w:r w:rsidRPr="004D4993">
              <w:rPr>
                <w:rFonts w:ascii="Times New Roman" w:hAnsi="Times New Roman" w:cs="Times New Roman"/>
              </w:rPr>
              <w:t>Консервы мо</w:t>
            </w:r>
            <w:r>
              <w:rPr>
                <w:rFonts w:ascii="Times New Roman" w:hAnsi="Times New Roman" w:cs="Times New Roman"/>
              </w:rPr>
              <w:t>лочные</w:t>
            </w:r>
            <w:r w:rsidRPr="004D4993">
              <w:rPr>
                <w:rFonts w:ascii="Times New Roman" w:hAnsi="Times New Roman" w:cs="Times New Roman"/>
              </w:rPr>
              <w:t xml:space="preserve"> (туб.)</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10817</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6778</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41427</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48094</w:t>
            </w:r>
          </w:p>
        </w:tc>
        <w:tc>
          <w:tcPr>
            <w:tcW w:w="281" w:type="pct"/>
            <w:shd w:val="clear" w:color="auto" w:fill="auto"/>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51467</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53433</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53920</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54420</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54692</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55239</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55790</w:t>
            </w:r>
          </w:p>
        </w:tc>
        <w:tc>
          <w:tcPr>
            <w:tcW w:w="281"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56060</w:t>
            </w:r>
          </w:p>
        </w:tc>
        <w:tc>
          <w:tcPr>
            <w:tcW w:w="276" w:type="pct"/>
            <w:vAlign w:val="center"/>
          </w:tcPr>
          <w:p w:rsidR="00F37270" w:rsidRPr="00207BA4" w:rsidRDefault="00F37270" w:rsidP="002C04BE">
            <w:pPr>
              <w:spacing w:after="0" w:line="240" w:lineRule="auto"/>
              <w:jc w:val="center"/>
              <w:rPr>
                <w:rFonts w:ascii="Times New Roman" w:hAnsi="Times New Roman" w:cs="Times New Roman"/>
              </w:rPr>
            </w:pPr>
            <w:r w:rsidRPr="00207BA4">
              <w:rPr>
                <w:rFonts w:ascii="Times New Roman" w:hAnsi="Times New Roman" w:cs="Times New Roman"/>
              </w:rPr>
              <w:t>56160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Комбикорм </w:t>
            </w:r>
            <w:r w:rsidRPr="004D4993">
              <w:rPr>
                <w:rFonts w:ascii="Times New Roman" w:hAnsi="Times New Roman" w:cs="Times New Roman"/>
              </w:rPr>
              <w:t>(тыс. тонн)</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183,5</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189,5</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192,6</w:t>
            </w: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193,5</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Кирпич (тыс. шт.)</w:t>
            </w:r>
          </w:p>
        </w:tc>
        <w:tc>
          <w:tcPr>
            <w:tcW w:w="299"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3218</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2010</w:t>
            </w:r>
          </w:p>
        </w:tc>
        <w:tc>
          <w:tcPr>
            <w:tcW w:w="298"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1151</w:t>
            </w:r>
          </w:p>
        </w:tc>
        <w:tc>
          <w:tcPr>
            <w:tcW w:w="303"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2054</w:t>
            </w: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1600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1790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1980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2148</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2340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2575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2833</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3116</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3428</w:t>
            </w:r>
          </w:p>
        </w:tc>
      </w:tr>
      <w:tr w:rsidR="00F37270" w:rsidRPr="007135C7" w:rsidTr="002C04BE">
        <w:trPr>
          <w:cantSplit/>
          <w:trHeight w:val="300"/>
          <w:tblHeader/>
          <w:jc w:val="center"/>
        </w:trPr>
        <w:tc>
          <w:tcPr>
            <w:tcW w:w="5000" w:type="pct"/>
            <w:gridSpan w:val="15"/>
          </w:tcPr>
          <w:p w:rsidR="00F37270" w:rsidRPr="0019558B" w:rsidRDefault="00F37270" w:rsidP="002C04BE">
            <w:pPr>
              <w:spacing w:after="0" w:line="240" w:lineRule="auto"/>
              <w:jc w:val="center"/>
              <w:rPr>
                <w:rFonts w:ascii="Times New Roman" w:hAnsi="Times New Roman" w:cs="Times New Roman"/>
                <w:b/>
                <w:sz w:val="24"/>
                <w:szCs w:val="24"/>
              </w:rPr>
            </w:pPr>
            <w:r w:rsidRPr="0019558B">
              <w:rPr>
                <w:rFonts w:ascii="Times New Roman" w:hAnsi="Times New Roman" w:cs="Times New Roman"/>
                <w:b/>
                <w:sz w:val="24"/>
                <w:szCs w:val="24"/>
              </w:rPr>
              <w:t>Развитие сельского хозяйства</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t>3</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Выпуск продукции сельского хозяйства во всех категориях хозяйств (млн рублей)</w:t>
            </w:r>
          </w:p>
        </w:tc>
        <w:tc>
          <w:tcPr>
            <w:tcW w:w="299" w:type="pct"/>
            <w:shd w:val="clear" w:color="auto" w:fill="auto"/>
            <w:vAlign w:val="center"/>
          </w:tcPr>
          <w:p w:rsidR="00F37270" w:rsidRPr="00905FDF" w:rsidRDefault="00F37270" w:rsidP="002C04BE">
            <w:pPr>
              <w:jc w:val="center"/>
              <w:rPr>
                <w:rFonts w:ascii="Times New Roman" w:hAnsi="Times New Roman" w:cs="Times New Roman"/>
              </w:rPr>
            </w:pPr>
            <w:r w:rsidRPr="00905FDF">
              <w:rPr>
                <w:rFonts w:ascii="Times New Roman" w:hAnsi="Times New Roman" w:cs="Times New Roman"/>
              </w:rPr>
              <w:t>1761,6</w:t>
            </w:r>
          </w:p>
        </w:tc>
        <w:tc>
          <w:tcPr>
            <w:tcW w:w="299" w:type="pct"/>
            <w:vAlign w:val="center"/>
          </w:tcPr>
          <w:p w:rsidR="00F37270" w:rsidRPr="00905FDF" w:rsidRDefault="00F37270" w:rsidP="002C04BE">
            <w:pPr>
              <w:jc w:val="center"/>
              <w:rPr>
                <w:rFonts w:ascii="Times New Roman" w:hAnsi="Times New Roman" w:cs="Times New Roman"/>
                <w:sz w:val="18"/>
                <w:szCs w:val="18"/>
              </w:rPr>
            </w:pPr>
            <w:r w:rsidRPr="00905FDF">
              <w:rPr>
                <w:rFonts w:ascii="Times New Roman" w:hAnsi="Times New Roman" w:cs="Times New Roman"/>
                <w:sz w:val="18"/>
                <w:szCs w:val="18"/>
              </w:rPr>
              <w:t>11774,0</w:t>
            </w:r>
          </w:p>
        </w:tc>
        <w:tc>
          <w:tcPr>
            <w:tcW w:w="298" w:type="pct"/>
            <w:vAlign w:val="center"/>
          </w:tcPr>
          <w:p w:rsidR="00F37270" w:rsidRPr="00905FDF" w:rsidRDefault="00F37270" w:rsidP="002C04BE">
            <w:pPr>
              <w:jc w:val="center"/>
              <w:rPr>
                <w:rFonts w:ascii="Times New Roman" w:hAnsi="Times New Roman" w:cs="Times New Roman"/>
                <w:sz w:val="18"/>
                <w:szCs w:val="18"/>
              </w:rPr>
            </w:pPr>
            <w:r w:rsidRPr="00905FDF">
              <w:rPr>
                <w:rFonts w:ascii="Times New Roman" w:hAnsi="Times New Roman" w:cs="Times New Roman"/>
                <w:sz w:val="18"/>
                <w:szCs w:val="18"/>
              </w:rPr>
              <w:t>21646,7</w:t>
            </w:r>
          </w:p>
        </w:tc>
        <w:tc>
          <w:tcPr>
            <w:tcW w:w="303" w:type="pct"/>
            <w:vAlign w:val="center"/>
          </w:tcPr>
          <w:p w:rsidR="00F37270" w:rsidRPr="00905FDF" w:rsidRDefault="00F37270" w:rsidP="002C04BE">
            <w:pPr>
              <w:jc w:val="center"/>
              <w:rPr>
                <w:rFonts w:ascii="Times New Roman" w:hAnsi="Times New Roman" w:cs="Times New Roman"/>
                <w:sz w:val="18"/>
                <w:szCs w:val="18"/>
              </w:rPr>
            </w:pPr>
            <w:r w:rsidRPr="00905FDF">
              <w:rPr>
                <w:rFonts w:ascii="Times New Roman" w:hAnsi="Times New Roman" w:cs="Times New Roman"/>
                <w:sz w:val="18"/>
                <w:szCs w:val="18"/>
              </w:rPr>
              <w:t>21755,0</w:t>
            </w:r>
          </w:p>
        </w:tc>
        <w:tc>
          <w:tcPr>
            <w:tcW w:w="281" w:type="pct"/>
            <w:shd w:val="clear" w:color="auto" w:fill="auto"/>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22669,7</w:t>
            </w:r>
          </w:p>
        </w:tc>
        <w:tc>
          <w:tcPr>
            <w:tcW w:w="281" w:type="pct"/>
            <w:vAlign w:val="center"/>
          </w:tcPr>
          <w:p w:rsidR="00F37270" w:rsidRPr="00905FDF" w:rsidRDefault="00F37270" w:rsidP="002C04BE">
            <w:pPr>
              <w:jc w:val="center"/>
              <w:rPr>
                <w:rFonts w:ascii="Times New Roman" w:hAnsi="Times New Roman" w:cs="Times New Roman"/>
                <w:sz w:val="16"/>
                <w:szCs w:val="16"/>
              </w:rPr>
            </w:pPr>
            <w:r>
              <w:rPr>
                <w:rFonts w:ascii="Times New Roman" w:hAnsi="Times New Roman" w:cs="Times New Roman"/>
                <w:sz w:val="16"/>
                <w:szCs w:val="16"/>
              </w:rPr>
              <w:t>24028,6</w:t>
            </w:r>
          </w:p>
        </w:tc>
        <w:tc>
          <w:tcPr>
            <w:tcW w:w="281" w:type="pct"/>
            <w:vAlign w:val="center"/>
          </w:tcPr>
          <w:p w:rsidR="00F37270" w:rsidRPr="00905FDF" w:rsidRDefault="00F37270" w:rsidP="002C04BE">
            <w:pPr>
              <w:jc w:val="center"/>
              <w:rPr>
                <w:rFonts w:ascii="Times New Roman" w:hAnsi="Times New Roman" w:cs="Times New Roman"/>
                <w:sz w:val="16"/>
                <w:szCs w:val="16"/>
              </w:rPr>
            </w:pPr>
            <w:r>
              <w:rPr>
                <w:rFonts w:ascii="Times New Roman" w:hAnsi="Times New Roman" w:cs="Times New Roman"/>
                <w:sz w:val="16"/>
                <w:szCs w:val="16"/>
              </w:rPr>
              <w:t>25089</w:t>
            </w:r>
            <w:r w:rsidRPr="00905FDF">
              <w:rPr>
                <w:rFonts w:ascii="Times New Roman" w:hAnsi="Times New Roman" w:cs="Times New Roman"/>
                <w:sz w:val="16"/>
                <w:szCs w:val="16"/>
              </w:rPr>
              <w:t>,</w:t>
            </w:r>
            <w:r>
              <w:rPr>
                <w:rFonts w:ascii="Times New Roman" w:hAnsi="Times New Roman" w:cs="Times New Roman"/>
                <w:sz w:val="16"/>
                <w:szCs w:val="16"/>
              </w:rPr>
              <w:t>1</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2628</w:t>
            </w:r>
            <w:r>
              <w:rPr>
                <w:rFonts w:ascii="Times New Roman" w:hAnsi="Times New Roman" w:cs="Times New Roman"/>
                <w:sz w:val="16"/>
                <w:szCs w:val="16"/>
              </w:rPr>
              <w:t>3</w:t>
            </w:r>
            <w:r w:rsidRPr="00905FDF">
              <w:rPr>
                <w:rFonts w:ascii="Times New Roman" w:hAnsi="Times New Roman" w:cs="Times New Roman"/>
                <w:sz w:val="16"/>
                <w:szCs w:val="16"/>
              </w:rPr>
              <w:t>,</w:t>
            </w:r>
            <w:r>
              <w:rPr>
                <w:rFonts w:ascii="Times New Roman" w:hAnsi="Times New Roman" w:cs="Times New Roman"/>
                <w:sz w:val="16"/>
                <w:szCs w:val="16"/>
              </w:rPr>
              <w:t>2</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27390,3</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28578,9</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30113,9</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31629,9</w:t>
            </w:r>
          </w:p>
        </w:tc>
        <w:tc>
          <w:tcPr>
            <w:tcW w:w="276"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33424,8</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в том числе:</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p>
        </w:tc>
        <w:tc>
          <w:tcPr>
            <w:tcW w:w="299" w:type="pct"/>
            <w:vAlign w:val="center"/>
          </w:tcPr>
          <w:p w:rsidR="00F37270" w:rsidRPr="0019558B" w:rsidRDefault="00F37270" w:rsidP="002C04BE">
            <w:pPr>
              <w:jc w:val="center"/>
              <w:rPr>
                <w:rFonts w:ascii="Times New Roman" w:hAnsi="Times New Roman" w:cs="Times New Roman"/>
                <w:sz w:val="24"/>
                <w:szCs w:val="24"/>
              </w:rPr>
            </w:pPr>
          </w:p>
        </w:tc>
        <w:tc>
          <w:tcPr>
            <w:tcW w:w="298" w:type="pct"/>
            <w:vAlign w:val="center"/>
          </w:tcPr>
          <w:p w:rsidR="00F37270" w:rsidRPr="0019558B" w:rsidRDefault="00F37270" w:rsidP="002C04BE">
            <w:pPr>
              <w:jc w:val="center"/>
              <w:rPr>
                <w:rFonts w:ascii="Times New Roman" w:hAnsi="Times New Roman" w:cs="Times New Roman"/>
                <w:sz w:val="24"/>
                <w:szCs w:val="24"/>
              </w:rPr>
            </w:pPr>
          </w:p>
        </w:tc>
        <w:tc>
          <w:tcPr>
            <w:tcW w:w="303" w:type="pct"/>
            <w:vAlign w:val="center"/>
          </w:tcPr>
          <w:p w:rsidR="00F37270" w:rsidRPr="0019558B" w:rsidRDefault="00F37270" w:rsidP="002C04BE">
            <w:pPr>
              <w:jc w:val="center"/>
              <w:rPr>
                <w:rFonts w:ascii="Times New Roman" w:hAnsi="Times New Roman" w:cs="Times New Roman"/>
                <w:sz w:val="24"/>
                <w:szCs w:val="24"/>
              </w:rPr>
            </w:pP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81" w:type="pct"/>
            <w:vAlign w:val="center"/>
          </w:tcPr>
          <w:p w:rsidR="00F37270" w:rsidRPr="0019558B" w:rsidRDefault="00F37270" w:rsidP="002C04BE">
            <w:pPr>
              <w:jc w:val="center"/>
              <w:rPr>
                <w:rFonts w:ascii="Times New Roman" w:hAnsi="Times New Roman" w:cs="Times New Roman"/>
                <w:sz w:val="24"/>
                <w:szCs w:val="24"/>
              </w:rPr>
            </w:pPr>
          </w:p>
        </w:tc>
        <w:tc>
          <w:tcPr>
            <w:tcW w:w="276" w:type="pct"/>
            <w:vAlign w:val="center"/>
          </w:tcPr>
          <w:p w:rsidR="00F37270" w:rsidRPr="0019558B" w:rsidRDefault="00F37270" w:rsidP="002C04BE">
            <w:pPr>
              <w:jc w:val="center"/>
              <w:rPr>
                <w:rFonts w:ascii="Times New Roman" w:hAnsi="Times New Roman" w:cs="Times New Roman"/>
                <w:sz w:val="24"/>
                <w:szCs w:val="24"/>
              </w:rPr>
            </w:pP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 xml:space="preserve">растениеводство </w:t>
            </w:r>
          </w:p>
        </w:tc>
        <w:tc>
          <w:tcPr>
            <w:tcW w:w="299" w:type="pct"/>
            <w:shd w:val="clear" w:color="auto" w:fill="auto"/>
            <w:vAlign w:val="center"/>
          </w:tcPr>
          <w:p w:rsidR="00F37270" w:rsidRPr="00905FDF" w:rsidRDefault="00F37270" w:rsidP="002C04BE">
            <w:pPr>
              <w:jc w:val="center"/>
              <w:rPr>
                <w:rFonts w:ascii="Times New Roman" w:hAnsi="Times New Roman" w:cs="Times New Roman"/>
              </w:rPr>
            </w:pPr>
            <w:r w:rsidRPr="00905FDF">
              <w:rPr>
                <w:rFonts w:ascii="Times New Roman" w:hAnsi="Times New Roman" w:cs="Times New Roman"/>
              </w:rPr>
              <w:t>981,9</w:t>
            </w:r>
          </w:p>
        </w:tc>
        <w:tc>
          <w:tcPr>
            <w:tcW w:w="299" w:type="pct"/>
            <w:vAlign w:val="center"/>
          </w:tcPr>
          <w:p w:rsidR="00F37270" w:rsidRPr="00905FDF" w:rsidRDefault="00F37270" w:rsidP="002C04BE">
            <w:pPr>
              <w:jc w:val="center"/>
              <w:rPr>
                <w:rFonts w:ascii="Times New Roman" w:hAnsi="Times New Roman" w:cs="Times New Roman"/>
              </w:rPr>
            </w:pPr>
            <w:r w:rsidRPr="00905FDF">
              <w:rPr>
                <w:rFonts w:ascii="Times New Roman" w:hAnsi="Times New Roman" w:cs="Times New Roman"/>
              </w:rPr>
              <w:t>1298,9</w:t>
            </w:r>
          </w:p>
        </w:tc>
        <w:tc>
          <w:tcPr>
            <w:tcW w:w="298" w:type="pct"/>
            <w:vAlign w:val="center"/>
          </w:tcPr>
          <w:p w:rsidR="00F37270" w:rsidRPr="00905FDF" w:rsidRDefault="00F37270" w:rsidP="002C04BE">
            <w:pPr>
              <w:jc w:val="center"/>
              <w:rPr>
                <w:rFonts w:ascii="Times New Roman" w:hAnsi="Times New Roman" w:cs="Times New Roman"/>
              </w:rPr>
            </w:pPr>
            <w:r w:rsidRPr="00905FDF">
              <w:rPr>
                <w:rFonts w:ascii="Times New Roman" w:hAnsi="Times New Roman" w:cs="Times New Roman"/>
              </w:rPr>
              <w:t>3761,1</w:t>
            </w:r>
          </w:p>
        </w:tc>
        <w:tc>
          <w:tcPr>
            <w:tcW w:w="303" w:type="pct"/>
            <w:vAlign w:val="center"/>
          </w:tcPr>
          <w:p w:rsidR="00F37270" w:rsidRPr="00905FDF" w:rsidRDefault="00F37270" w:rsidP="002C04BE">
            <w:pPr>
              <w:jc w:val="center"/>
              <w:rPr>
                <w:rFonts w:ascii="Times New Roman" w:hAnsi="Times New Roman" w:cs="Times New Roman"/>
              </w:rPr>
            </w:pPr>
            <w:r w:rsidRPr="00905FDF">
              <w:rPr>
                <w:rFonts w:ascii="Times New Roman" w:hAnsi="Times New Roman" w:cs="Times New Roman"/>
              </w:rPr>
              <w:t>4867,9</w:t>
            </w:r>
          </w:p>
        </w:tc>
        <w:tc>
          <w:tcPr>
            <w:tcW w:w="281" w:type="pct"/>
            <w:shd w:val="clear" w:color="auto" w:fill="auto"/>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4750,5</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48</w:t>
            </w:r>
            <w:r>
              <w:rPr>
                <w:rFonts w:ascii="Times New Roman" w:hAnsi="Times New Roman" w:cs="Times New Roman"/>
                <w:sz w:val="20"/>
                <w:szCs w:val="20"/>
              </w:rPr>
              <w:t>20</w:t>
            </w:r>
            <w:r w:rsidRPr="00905FDF">
              <w:rPr>
                <w:rFonts w:ascii="Times New Roman" w:hAnsi="Times New Roman" w:cs="Times New Roman"/>
                <w:sz w:val="20"/>
                <w:szCs w:val="20"/>
              </w:rPr>
              <w:t>,</w:t>
            </w:r>
            <w:r>
              <w:rPr>
                <w:rFonts w:ascii="Times New Roman" w:hAnsi="Times New Roman" w:cs="Times New Roman"/>
                <w:sz w:val="20"/>
                <w:szCs w:val="20"/>
              </w:rPr>
              <w:t>5</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485</w:t>
            </w:r>
            <w:r>
              <w:rPr>
                <w:rFonts w:ascii="Times New Roman" w:hAnsi="Times New Roman" w:cs="Times New Roman"/>
                <w:sz w:val="20"/>
                <w:szCs w:val="20"/>
              </w:rPr>
              <w:t>5</w:t>
            </w:r>
            <w:r w:rsidRPr="00905FDF">
              <w:rPr>
                <w:rFonts w:ascii="Times New Roman" w:hAnsi="Times New Roman" w:cs="Times New Roman"/>
                <w:sz w:val="20"/>
                <w:szCs w:val="20"/>
              </w:rPr>
              <w:t>,</w:t>
            </w:r>
            <w:r>
              <w:rPr>
                <w:rFonts w:ascii="Times New Roman" w:hAnsi="Times New Roman" w:cs="Times New Roman"/>
                <w:sz w:val="20"/>
                <w:szCs w:val="20"/>
              </w:rPr>
              <w:t>8</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489</w:t>
            </w:r>
            <w:r>
              <w:rPr>
                <w:rFonts w:ascii="Times New Roman" w:hAnsi="Times New Roman" w:cs="Times New Roman"/>
                <w:sz w:val="20"/>
                <w:szCs w:val="20"/>
              </w:rPr>
              <w:t>4</w:t>
            </w:r>
            <w:r w:rsidRPr="00905FDF">
              <w:rPr>
                <w:rFonts w:ascii="Times New Roman" w:hAnsi="Times New Roman" w:cs="Times New Roman"/>
                <w:sz w:val="20"/>
                <w:szCs w:val="20"/>
              </w:rPr>
              <w:t>,</w:t>
            </w:r>
            <w:r>
              <w:rPr>
                <w:rFonts w:ascii="Times New Roman" w:hAnsi="Times New Roman" w:cs="Times New Roman"/>
                <w:sz w:val="20"/>
                <w:szCs w:val="20"/>
              </w:rPr>
              <w:t>5</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4951,5</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5091,7</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5694,6</w:t>
            </w:r>
          </w:p>
        </w:tc>
        <w:tc>
          <w:tcPr>
            <w:tcW w:w="281"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6196,6</w:t>
            </w:r>
          </w:p>
        </w:tc>
        <w:tc>
          <w:tcPr>
            <w:tcW w:w="276" w:type="pct"/>
            <w:vAlign w:val="center"/>
          </w:tcPr>
          <w:p w:rsidR="00F37270" w:rsidRPr="00905FDF" w:rsidRDefault="00F37270" w:rsidP="002C04BE">
            <w:pPr>
              <w:jc w:val="center"/>
              <w:rPr>
                <w:rFonts w:ascii="Times New Roman" w:hAnsi="Times New Roman" w:cs="Times New Roman"/>
                <w:sz w:val="20"/>
                <w:szCs w:val="20"/>
              </w:rPr>
            </w:pPr>
            <w:r w:rsidRPr="00905FDF">
              <w:rPr>
                <w:rFonts w:ascii="Times New Roman" w:hAnsi="Times New Roman" w:cs="Times New Roman"/>
                <w:sz w:val="20"/>
                <w:szCs w:val="20"/>
              </w:rPr>
              <w:t>6935,6</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животноводство</w:t>
            </w:r>
          </w:p>
        </w:tc>
        <w:tc>
          <w:tcPr>
            <w:tcW w:w="299" w:type="pct"/>
            <w:shd w:val="clear" w:color="auto" w:fill="auto"/>
            <w:vAlign w:val="center"/>
          </w:tcPr>
          <w:p w:rsidR="00F37270" w:rsidRPr="00905FDF" w:rsidRDefault="00F37270" w:rsidP="002C04BE">
            <w:pPr>
              <w:jc w:val="center"/>
              <w:rPr>
                <w:rFonts w:ascii="Times New Roman" w:hAnsi="Times New Roman" w:cs="Times New Roman"/>
              </w:rPr>
            </w:pPr>
            <w:r w:rsidRPr="00905FDF">
              <w:rPr>
                <w:rFonts w:ascii="Times New Roman" w:hAnsi="Times New Roman" w:cs="Times New Roman"/>
              </w:rPr>
              <w:t>779,7</w:t>
            </w:r>
          </w:p>
        </w:tc>
        <w:tc>
          <w:tcPr>
            <w:tcW w:w="299" w:type="pct"/>
            <w:vAlign w:val="center"/>
          </w:tcPr>
          <w:p w:rsidR="00F37270" w:rsidRPr="00905FDF" w:rsidRDefault="00F37270" w:rsidP="002C04BE">
            <w:pPr>
              <w:jc w:val="center"/>
              <w:rPr>
                <w:rFonts w:ascii="Times New Roman" w:hAnsi="Times New Roman" w:cs="Times New Roman"/>
                <w:sz w:val="18"/>
                <w:szCs w:val="18"/>
              </w:rPr>
            </w:pPr>
            <w:r w:rsidRPr="00905FDF">
              <w:rPr>
                <w:rFonts w:ascii="Times New Roman" w:hAnsi="Times New Roman" w:cs="Times New Roman"/>
                <w:sz w:val="18"/>
                <w:szCs w:val="18"/>
              </w:rPr>
              <w:t>10475,1</w:t>
            </w:r>
          </w:p>
        </w:tc>
        <w:tc>
          <w:tcPr>
            <w:tcW w:w="298" w:type="pct"/>
            <w:vAlign w:val="center"/>
          </w:tcPr>
          <w:p w:rsidR="00F37270" w:rsidRPr="00905FDF" w:rsidRDefault="00F37270" w:rsidP="002C04BE">
            <w:pPr>
              <w:jc w:val="center"/>
              <w:rPr>
                <w:rFonts w:ascii="Times New Roman" w:hAnsi="Times New Roman" w:cs="Times New Roman"/>
                <w:sz w:val="18"/>
                <w:szCs w:val="18"/>
              </w:rPr>
            </w:pPr>
            <w:r w:rsidRPr="00905FDF">
              <w:rPr>
                <w:rFonts w:ascii="Times New Roman" w:hAnsi="Times New Roman" w:cs="Times New Roman"/>
                <w:sz w:val="18"/>
                <w:szCs w:val="18"/>
              </w:rPr>
              <w:t>17885,6</w:t>
            </w:r>
          </w:p>
        </w:tc>
        <w:tc>
          <w:tcPr>
            <w:tcW w:w="303" w:type="pct"/>
            <w:vAlign w:val="center"/>
          </w:tcPr>
          <w:p w:rsidR="00F37270" w:rsidRPr="00905FDF" w:rsidRDefault="00F37270" w:rsidP="002C04BE">
            <w:pPr>
              <w:jc w:val="center"/>
              <w:rPr>
                <w:rFonts w:ascii="Times New Roman" w:hAnsi="Times New Roman" w:cs="Times New Roman"/>
                <w:sz w:val="18"/>
                <w:szCs w:val="18"/>
              </w:rPr>
            </w:pPr>
            <w:r w:rsidRPr="00905FDF">
              <w:rPr>
                <w:rFonts w:ascii="Times New Roman" w:hAnsi="Times New Roman" w:cs="Times New Roman"/>
                <w:sz w:val="18"/>
                <w:szCs w:val="18"/>
              </w:rPr>
              <w:t>16887,1</w:t>
            </w:r>
          </w:p>
        </w:tc>
        <w:tc>
          <w:tcPr>
            <w:tcW w:w="281" w:type="pct"/>
            <w:shd w:val="clear" w:color="auto" w:fill="auto"/>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17919,2</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19208,1</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20233,3</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21388,7</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22438,8</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23487,2</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24419,3</w:t>
            </w:r>
          </w:p>
        </w:tc>
        <w:tc>
          <w:tcPr>
            <w:tcW w:w="281"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25433,3</w:t>
            </w:r>
          </w:p>
        </w:tc>
        <w:tc>
          <w:tcPr>
            <w:tcW w:w="276" w:type="pct"/>
            <w:vAlign w:val="center"/>
          </w:tcPr>
          <w:p w:rsidR="00F37270" w:rsidRPr="00905FDF" w:rsidRDefault="00F37270" w:rsidP="002C04BE">
            <w:pPr>
              <w:jc w:val="center"/>
              <w:rPr>
                <w:rFonts w:ascii="Times New Roman" w:hAnsi="Times New Roman" w:cs="Times New Roman"/>
                <w:sz w:val="16"/>
                <w:szCs w:val="16"/>
              </w:rPr>
            </w:pPr>
            <w:r w:rsidRPr="00905FDF">
              <w:rPr>
                <w:rFonts w:ascii="Times New Roman" w:hAnsi="Times New Roman" w:cs="Times New Roman"/>
                <w:sz w:val="16"/>
                <w:szCs w:val="16"/>
              </w:rPr>
              <w:t>26489,2</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t>4</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Производство основных видов сельхозпродукции во всех категориях хозяйств в натуральном выражении:</w:t>
            </w:r>
          </w:p>
        </w:tc>
        <w:tc>
          <w:tcPr>
            <w:tcW w:w="299" w:type="pct"/>
            <w:shd w:val="clear" w:color="auto" w:fill="auto"/>
          </w:tcPr>
          <w:p w:rsidR="00F37270" w:rsidRPr="0019558B" w:rsidRDefault="00F37270" w:rsidP="002C04BE">
            <w:pPr>
              <w:spacing w:after="0" w:line="240" w:lineRule="auto"/>
              <w:jc w:val="center"/>
              <w:rPr>
                <w:rFonts w:ascii="Times New Roman" w:hAnsi="Times New Roman" w:cs="Times New Roman"/>
                <w:b/>
                <w:sz w:val="24"/>
                <w:szCs w:val="24"/>
              </w:rPr>
            </w:pPr>
          </w:p>
        </w:tc>
        <w:tc>
          <w:tcPr>
            <w:tcW w:w="299"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98"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303"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81"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76" w:type="pct"/>
            <w:vAlign w:val="center"/>
          </w:tcPr>
          <w:p w:rsidR="00F37270" w:rsidRPr="0019558B"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Pr>
                <w:rFonts w:ascii="Times New Roman" w:hAnsi="Times New Roman" w:cs="Times New Roman"/>
                <w:sz w:val="24"/>
                <w:szCs w:val="24"/>
              </w:rPr>
              <w:t>З</w:t>
            </w:r>
            <w:r w:rsidRPr="000033AA">
              <w:rPr>
                <w:rFonts w:ascii="Times New Roman" w:hAnsi="Times New Roman" w:cs="Times New Roman"/>
                <w:sz w:val="24"/>
                <w:szCs w:val="24"/>
              </w:rPr>
              <w:t>ерно (в весе после доработки)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95,9</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52,5</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144,0</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165,1</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161,4</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165,0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165,0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165,0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170,0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175,0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180,0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185,0</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190,0</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Pr>
                <w:rFonts w:ascii="Times New Roman" w:hAnsi="Times New Roman" w:cs="Times New Roman"/>
                <w:sz w:val="24"/>
                <w:szCs w:val="24"/>
              </w:rPr>
              <w:t>С</w:t>
            </w:r>
            <w:r w:rsidRPr="000033AA">
              <w:rPr>
                <w:rFonts w:ascii="Times New Roman" w:hAnsi="Times New Roman" w:cs="Times New Roman"/>
                <w:sz w:val="24"/>
                <w:szCs w:val="24"/>
              </w:rPr>
              <w:t>ахарная свекла,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321,6</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188</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310,0</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457,6</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466,4</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469,2</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472,4</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475,5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476,0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476,5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477,0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479,0</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490,0</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sidRPr="000033AA">
              <w:rPr>
                <w:rFonts w:ascii="Times New Roman" w:hAnsi="Times New Roman" w:cs="Times New Roman"/>
                <w:sz w:val="24"/>
                <w:szCs w:val="24"/>
              </w:rPr>
              <w:t>Подсолнечник,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8,3</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12,1</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15,5</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21,4</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20,0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20,5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21,0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21,5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21,7</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21,9</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22,2</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22,5</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sidRPr="000033AA">
              <w:rPr>
                <w:rFonts w:ascii="Times New Roman" w:hAnsi="Times New Roman" w:cs="Times New Roman"/>
                <w:sz w:val="24"/>
                <w:szCs w:val="24"/>
              </w:rPr>
              <w:t>Картофель,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20,7</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13,1</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30,1</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27,1</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27,2</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27,3</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27,4</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27,6</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27,7</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27,8</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27,9</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sidRPr="000033AA">
              <w:rPr>
                <w:rFonts w:ascii="Times New Roman" w:hAnsi="Times New Roman" w:cs="Times New Roman"/>
                <w:sz w:val="24"/>
                <w:szCs w:val="24"/>
              </w:rPr>
              <w:t>Овощи,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7,2</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7,2</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9,2</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10,1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10,4</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10,5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10,8</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10,9</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11,0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11,1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11,2</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11,3</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sidRPr="000033AA">
              <w:rPr>
                <w:rFonts w:ascii="Times New Roman" w:hAnsi="Times New Roman" w:cs="Times New Roman"/>
                <w:sz w:val="24"/>
                <w:szCs w:val="24"/>
              </w:rPr>
              <w:t>скот и птица (на убой в живом весе),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14,7</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167,9</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220,3</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218,3</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221,0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222,1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224,0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226,2</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226,7</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227,2</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227,6</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228,3</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229,1</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p>
        </w:tc>
        <w:tc>
          <w:tcPr>
            <w:tcW w:w="1094" w:type="pct"/>
            <w:vAlign w:val="center"/>
          </w:tcPr>
          <w:p w:rsidR="00F37270" w:rsidRPr="000033AA" w:rsidRDefault="00F37270" w:rsidP="002C04BE">
            <w:pPr>
              <w:rPr>
                <w:rFonts w:ascii="Times New Roman" w:hAnsi="Times New Roman" w:cs="Times New Roman"/>
                <w:sz w:val="24"/>
                <w:szCs w:val="24"/>
              </w:rPr>
            </w:pPr>
            <w:r w:rsidRPr="000033AA">
              <w:rPr>
                <w:rFonts w:ascii="Times New Roman" w:hAnsi="Times New Roman" w:cs="Times New Roman"/>
                <w:sz w:val="24"/>
                <w:szCs w:val="24"/>
              </w:rPr>
              <w:t>Молоко, тыс. т.</w:t>
            </w:r>
          </w:p>
        </w:tc>
        <w:tc>
          <w:tcPr>
            <w:tcW w:w="299"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22,4</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11,6</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8,8</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8,3</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8,5</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5</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Доля пахотных земель, переведенных на новую систему обработки почвы (%)</w:t>
            </w:r>
          </w:p>
        </w:tc>
        <w:tc>
          <w:tcPr>
            <w:tcW w:w="299" w:type="pct"/>
            <w:shd w:val="clear" w:color="auto" w:fill="auto"/>
          </w:tcPr>
          <w:p w:rsidR="00F37270" w:rsidRPr="0019558B" w:rsidRDefault="00F37270" w:rsidP="002C04BE">
            <w:pPr>
              <w:spacing w:after="0" w:line="240" w:lineRule="auto"/>
              <w:jc w:val="center"/>
              <w:rPr>
                <w:rFonts w:ascii="Times New Roman" w:hAnsi="Times New Roman" w:cs="Times New Roman"/>
                <w:b/>
                <w:sz w:val="24"/>
                <w:szCs w:val="24"/>
              </w:rPr>
            </w:pPr>
          </w:p>
        </w:tc>
        <w:tc>
          <w:tcPr>
            <w:tcW w:w="299" w:type="pct"/>
          </w:tcPr>
          <w:p w:rsidR="00F37270" w:rsidRPr="0019558B" w:rsidRDefault="00F37270" w:rsidP="002C04BE">
            <w:pPr>
              <w:spacing w:after="0" w:line="240" w:lineRule="auto"/>
              <w:jc w:val="center"/>
              <w:rPr>
                <w:rFonts w:ascii="Times New Roman" w:hAnsi="Times New Roman" w:cs="Times New Roman"/>
                <w:b/>
                <w:sz w:val="24"/>
                <w:szCs w:val="24"/>
              </w:rPr>
            </w:pP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0,4</w:t>
            </w:r>
          </w:p>
        </w:tc>
        <w:tc>
          <w:tcPr>
            <w:tcW w:w="303" w:type="pct"/>
            <w:vAlign w:val="center"/>
          </w:tcPr>
          <w:p w:rsidR="00F37270" w:rsidRPr="0019558B" w:rsidRDefault="00F37270" w:rsidP="002C04BE">
            <w:pPr>
              <w:jc w:val="center"/>
              <w:rPr>
                <w:rFonts w:ascii="Times New Roman" w:hAnsi="Times New Roman" w:cs="Times New Roman"/>
                <w:sz w:val="24"/>
                <w:szCs w:val="24"/>
              </w:rPr>
            </w:pPr>
            <w:r>
              <w:rPr>
                <w:rFonts w:ascii="Times New Roman" w:hAnsi="Times New Roman" w:cs="Times New Roman"/>
                <w:sz w:val="24"/>
                <w:szCs w:val="24"/>
              </w:rPr>
              <w:t>14,1</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22,6</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29,1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43,5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58,2</w:t>
            </w:r>
          </w:p>
        </w:tc>
        <w:tc>
          <w:tcPr>
            <w:tcW w:w="281" w:type="pct"/>
            <w:vAlign w:val="center"/>
          </w:tcPr>
          <w:p w:rsidR="00F37270" w:rsidRPr="0019558B" w:rsidRDefault="00F37270" w:rsidP="002C04BE">
            <w:pPr>
              <w:jc w:val="center"/>
              <w:rPr>
                <w:rFonts w:ascii="Times New Roman" w:hAnsi="Times New Roman" w:cs="Times New Roman"/>
                <w:sz w:val="24"/>
                <w:szCs w:val="24"/>
                <w:highlight w:val="green"/>
              </w:rPr>
            </w:pPr>
            <w:r w:rsidRPr="0019558B">
              <w:rPr>
                <w:rFonts w:ascii="Times New Roman" w:hAnsi="Times New Roman" w:cs="Times New Roman"/>
                <w:sz w:val="24"/>
                <w:szCs w:val="24"/>
              </w:rPr>
              <w:t>58,5</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58,6</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59,0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59,3</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59,6</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6</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Количество семейных ферм на 1000 жилых частных домовладений (ед.)</w:t>
            </w:r>
          </w:p>
        </w:tc>
        <w:tc>
          <w:tcPr>
            <w:tcW w:w="299" w:type="pct"/>
            <w:shd w:val="clear" w:color="auto" w:fill="auto"/>
          </w:tcPr>
          <w:p w:rsidR="00F37270" w:rsidRPr="0019558B" w:rsidRDefault="00F37270" w:rsidP="002C04BE">
            <w:pPr>
              <w:spacing w:after="0" w:line="240" w:lineRule="auto"/>
              <w:jc w:val="center"/>
              <w:rPr>
                <w:rFonts w:ascii="Times New Roman" w:hAnsi="Times New Roman" w:cs="Times New Roman"/>
                <w:b/>
                <w:sz w:val="24"/>
                <w:szCs w:val="24"/>
              </w:rPr>
            </w:pPr>
            <w:r w:rsidRPr="0019558B">
              <w:rPr>
                <w:rFonts w:ascii="Times New Roman" w:hAnsi="Times New Roman" w:cs="Times New Roman"/>
                <w:b/>
                <w:sz w:val="24"/>
                <w:szCs w:val="24"/>
              </w:rPr>
              <w:t>-</w:t>
            </w:r>
          </w:p>
        </w:tc>
        <w:tc>
          <w:tcPr>
            <w:tcW w:w="299"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11,13</w:t>
            </w:r>
          </w:p>
        </w:tc>
        <w:tc>
          <w:tcPr>
            <w:tcW w:w="298"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16,36</w:t>
            </w:r>
          </w:p>
        </w:tc>
        <w:tc>
          <w:tcPr>
            <w:tcW w:w="303"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16,6</w:t>
            </w:r>
            <w:r>
              <w:rPr>
                <w:rFonts w:ascii="Times New Roman" w:hAnsi="Times New Roman" w:cs="Times New Roman"/>
                <w:sz w:val="24"/>
                <w:szCs w:val="24"/>
              </w:rPr>
              <w:t>4</w:t>
            </w:r>
          </w:p>
        </w:tc>
        <w:tc>
          <w:tcPr>
            <w:tcW w:w="281" w:type="pct"/>
            <w:shd w:val="clear" w:color="auto" w:fill="auto"/>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16,74</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16,82</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16,91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17,0</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17,1</w:t>
            </w:r>
          </w:p>
        </w:tc>
        <w:tc>
          <w:tcPr>
            <w:tcW w:w="281"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17,1</w:t>
            </w:r>
          </w:p>
        </w:tc>
        <w:tc>
          <w:tcPr>
            <w:tcW w:w="276" w:type="pct"/>
            <w:vAlign w:val="center"/>
          </w:tcPr>
          <w:p w:rsidR="00F37270" w:rsidRPr="0019558B" w:rsidRDefault="00F37270" w:rsidP="002C04BE">
            <w:pPr>
              <w:jc w:val="center"/>
              <w:rPr>
                <w:rFonts w:ascii="Times New Roman" w:hAnsi="Times New Roman" w:cs="Times New Roman"/>
                <w:sz w:val="24"/>
                <w:szCs w:val="24"/>
              </w:rPr>
            </w:pPr>
            <w:r w:rsidRPr="0019558B">
              <w:rPr>
                <w:rFonts w:ascii="Times New Roman" w:hAnsi="Times New Roman" w:cs="Times New Roman"/>
                <w:sz w:val="24"/>
                <w:szCs w:val="24"/>
              </w:rPr>
              <w:t>17,1</w:t>
            </w:r>
          </w:p>
        </w:tc>
      </w:tr>
      <w:tr w:rsidR="00F37270" w:rsidRPr="007135C7" w:rsidTr="002C04BE">
        <w:trPr>
          <w:cantSplit/>
          <w:trHeight w:val="300"/>
          <w:tblHeader/>
          <w:jc w:val="center"/>
        </w:trPr>
        <w:tc>
          <w:tcPr>
            <w:tcW w:w="5000" w:type="pct"/>
            <w:gridSpan w:val="15"/>
          </w:tcPr>
          <w:p w:rsidR="00F37270" w:rsidRPr="0019558B" w:rsidRDefault="00F37270" w:rsidP="002C04BE">
            <w:pPr>
              <w:spacing w:after="0" w:line="240" w:lineRule="auto"/>
              <w:jc w:val="center"/>
              <w:rPr>
                <w:rFonts w:ascii="Times New Roman" w:hAnsi="Times New Roman" w:cs="Times New Roman"/>
                <w:b/>
                <w:sz w:val="24"/>
                <w:szCs w:val="24"/>
              </w:rPr>
            </w:pPr>
            <w:r w:rsidRPr="0019558B">
              <w:rPr>
                <w:rFonts w:ascii="Times New Roman" w:hAnsi="Times New Roman" w:cs="Times New Roman"/>
                <w:b/>
                <w:sz w:val="24"/>
                <w:szCs w:val="24"/>
              </w:rPr>
              <w:t>Развитие строительства</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7</w:t>
            </w:r>
          </w:p>
        </w:tc>
        <w:tc>
          <w:tcPr>
            <w:tcW w:w="1094" w:type="pct"/>
          </w:tcPr>
          <w:p w:rsidR="00F37270" w:rsidRPr="000033AA" w:rsidRDefault="00F37270" w:rsidP="002C04BE">
            <w:pPr>
              <w:pStyle w:val="Default"/>
              <w:jc w:val="both"/>
            </w:pPr>
            <w:r w:rsidRPr="000033AA">
              <w:t>Объем работ, выполненных по виду деятельности «Строительство» (млн рублей)</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360,0</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380,0</w:t>
            </w:r>
          </w:p>
        </w:tc>
        <w:tc>
          <w:tcPr>
            <w:tcW w:w="298"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393,0</w:t>
            </w:r>
          </w:p>
        </w:tc>
        <w:tc>
          <w:tcPr>
            <w:tcW w:w="303"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401,0</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427,5</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452,6</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471,8</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496,1</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496,1</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516,4</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534,2</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552,2</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552,2</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8</w:t>
            </w:r>
          </w:p>
        </w:tc>
        <w:tc>
          <w:tcPr>
            <w:tcW w:w="1094" w:type="pct"/>
          </w:tcPr>
          <w:p w:rsidR="00F37270" w:rsidRPr="000033AA" w:rsidRDefault="00F37270" w:rsidP="002C04BE">
            <w:pPr>
              <w:pStyle w:val="Default"/>
              <w:jc w:val="both"/>
            </w:pPr>
            <w:r w:rsidRPr="000033AA">
              <w:t>Ввод в эксплуатацию жилых домов за счет всех источников финансирования (тыс. кв. м)</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14,017</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12,2</w:t>
            </w:r>
          </w:p>
        </w:tc>
        <w:tc>
          <w:tcPr>
            <w:tcW w:w="298" w:type="pct"/>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13,169</w:t>
            </w:r>
          </w:p>
        </w:tc>
        <w:tc>
          <w:tcPr>
            <w:tcW w:w="303" w:type="pct"/>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13,064</w:t>
            </w: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13,0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15,05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14,6</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15,3</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15,8</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16,2</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16,7</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17,2</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17,7</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0033AA" w:rsidRDefault="00F37270" w:rsidP="002C04BE">
            <w:pPr>
              <w:pStyle w:val="Default"/>
              <w:jc w:val="both"/>
            </w:pPr>
            <w:r w:rsidRPr="000033AA">
              <w:t>в том числе населением за счет собственных и заемных средств</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14,017</w:t>
            </w:r>
          </w:p>
        </w:tc>
        <w:tc>
          <w:tcPr>
            <w:tcW w:w="299"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9,309</w:t>
            </w:r>
          </w:p>
        </w:tc>
        <w:tc>
          <w:tcPr>
            <w:tcW w:w="298" w:type="pct"/>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13,169</w:t>
            </w:r>
          </w:p>
        </w:tc>
        <w:tc>
          <w:tcPr>
            <w:tcW w:w="303" w:type="pct"/>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13,064</w:t>
            </w:r>
          </w:p>
        </w:tc>
        <w:tc>
          <w:tcPr>
            <w:tcW w:w="281" w:type="pct"/>
            <w:shd w:val="clear" w:color="auto" w:fill="auto"/>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13,0</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13,65</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14,6</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15,3</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15,8</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16,2</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16,7</w:t>
            </w:r>
          </w:p>
        </w:tc>
        <w:tc>
          <w:tcPr>
            <w:tcW w:w="281"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17,2</w:t>
            </w:r>
          </w:p>
        </w:tc>
        <w:tc>
          <w:tcPr>
            <w:tcW w:w="276" w:type="pct"/>
            <w:vAlign w:val="center"/>
          </w:tcPr>
          <w:p w:rsidR="00F37270" w:rsidRPr="0019558B" w:rsidRDefault="00F37270" w:rsidP="002C04BE">
            <w:pPr>
              <w:spacing w:after="0" w:line="240" w:lineRule="auto"/>
              <w:jc w:val="center"/>
              <w:rPr>
                <w:rFonts w:ascii="Times New Roman" w:hAnsi="Times New Roman" w:cs="Times New Roman"/>
                <w:sz w:val="24"/>
                <w:szCs w:val="24"/>
              </w:rPr>
            </w:pPr>
            <w:r w:rsidRPr="0019558B">
              <w:rPr>
                <w:rFonts w:ascii="Times New Roman" w:hAnsi="Times New Roman" w:cs="Times New Roman"/>
                <w:sz w:val="24"/>
                <w:szCs w:val="24"/>
              </w:rPr>
              <w:t>17,7</w:t>
            </w:r>
          </w:p>
        </w:tc>
      </w:tr>
      <w:tr w:rsidR="00F37270" w:rsidRPr="007135C7" w:rsidTr="002C04BE">
        <w:trPr>
          <w:cantSplit/>
          <w:trHeight w:val="300"/>
          <w:tblHeader/>
          <w:jc w:val="center"/>
        </w:trPr>
        <w:tc>
          <w:tcPr>
            <w:tcW w:w="5000" w:type="pct"/>
            <w:gridSpan w:val="15"/>
            <w:vAlign w:val="center"/>
          </w:tcPr>
          <w:p w:rsidR="00F37270" w:rsidRPr="0019558B" w:rsidRDefault="00F37270" w:rsidP="002C04BE">
            <w:pPr>
              <w:spacing w:after="0" w:line="240" w:lineRule="auto"/>
              <w:jc w:val="center"/>
              <w:rPr>
                <w:rFonts w:ascii="Times New Roman" w:hAnsi="Times New Roman" w:cs="Times New Roman"/>
                <w:b/>
                <w:sz w:val="24"/>
                <w:szCs w:val="24"/>
              </w:rPr>
            </w:pPr>
            <w:r w:rsidRPr="0019558B">
              <w:rPr>
                <w:rFonts w:ascii="Times New Roman" w:hAnsi="Times New Roman" w:cs="Times New Roman"/>
                <w:b/>
                <w:sz w:val="24"/>
                <w:szCs w:val="24"/>
              </w:rPr>
              <w:t>Развитие сферы услуг</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9</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Оборот розничной торговли (млн рублей)</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320,8</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724,9</w:t>
            </w:r>
          </w:p>
        </w:tc>
        <w:tc>
          <w:tcPr>
            <w:tcW w:w="298" w:type="pct"/>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1587,0</w:t>
            </w:r>
          </w:p>
        </w:tc>
        <w:tc>
          <w:tcPr>
            <w:tcW w:w="303" w:type="pct"/>
            <w:vAlign w:val="center"/>
          </w:tcPr>
          <w:p w:rsidR="00F37270" w:rsidRPr="000033AA" w:rsidRDefault="00F37270" w:rsidP="002C04BE">
            <w:pPr>
              <w:spacing w:after="0" w:line="240" w:lineRule="auto"/>
              <w:jc w:val="center"/>
              <w:rPr>
                <w:rFonts w:ascii="Times New Roman" w:hAnsi="Times New Roman" w:cs="Times New Roman"/>
              </w:rPr>
            </w:pPr>
            <w:r w:rsidRPr="000033AA">
              <w:rPr>
                <w:rFonts w:ascii="Times New Roman" w:hAnsi="Times New Roman" w:cs="Times New Roman"/>
              </w:rPr>
              <w:t>1725,9</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1814,0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1918,0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2042,0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2174,0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2304,0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2443,0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2589,0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2745,0</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0"/>
                <w:szCs w:val="20"/>
              </w:rPr>
            </w:pPr>
            <w:r w:rsidRPr="000033AA">
              <w:rPr>
                <w:rFonts w:ascii="Times New Roman" w:hAnsi="Times New Roman" w:cs="Times New Roman"/>
                <w:sz w:val="20"/>
                <w:szCs w:val="20"/>
              </w:rPr>
              <w:t>2909,0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10</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Оборот общественного питания (млн рублей)</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11,9</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16,0</w:t>
            </w:r>
          </w:p>
        </w:tc>
        <w:tc>
          <w:tcPr>
            <w:tcW w:w="298"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35,5</w:t>
            </w:r>
          </w:p>
        </w:tc>
        <w:tc>
          <w:tcPr>
            <w:tcW w:w="303"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23,6</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23,4</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24,4</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25,5</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26,6</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27,7</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29,0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30,2</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31,6</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33,0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11</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Платные услуги населению (млн рублей)</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90,8</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283,8</w:t>
            </w:r>
          </w:p>
        </w:tc>
        <w:tc>
          <w:tcPr>
            <w:tcW w:w="298"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313,0</w:t>
            </w:r>
          </w:p>
        </w:tc>
        <w:tc>
          <w:tcPr>
            <w:tcW w:w="303"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336,5</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357,0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377,5</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398,0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419,5</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443,8</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466,0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489,3</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513,7</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544,6</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lastRenderedPageBreak/>
              <w:t>12</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Объем туристских услуг (млн рублей)</w:t>
            </w:r>
          </w:p>
        </w:tc>
        <w:tc>
          <w:tcPr>
            <w:tcW w:w="299" w:type="pct"/>
            <w:shd w:val="clear" w:color="auto" w:fill="auto"/>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w:t>
            </w:r>
          </w:p>
        </w:tc>
        <w:tc>
          <w:tcPr>
            <w:tcW w:w="299"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w:t>
            </w:r>
          </w:p>
        </w:tc>
        <w:tc>
          <w:tcPr>
            <w:tcW w:w="298"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0,30</w:t>
            </w:r>
          </w:p>
        </w:tc>
        <w:tc>
          <w:tcPr>
            <w:tcW w:w="303"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0,30</w:t>
            </w:r>
          </w:p>
        </w:tc>
        <w:tc>
          <w:tcPr>
            <w:tcW w:w="281" w:type="pct"/>
            <w:shd w:val="clear" w:color="auto" w:fill="auto"/>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0,34</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0,37</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0,40</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0,44</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0,47</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0,50</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0,53</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0,56</w:t>
            </w:r>
          </w:p>
        </w:tc>
        <w:tc>
          <w:tcPr>
            <w:tcW w:w="276"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0,60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13</w:t>
            </w:r>
          </w:p>
        </w:tc>
        <w:tc>
          <w:tcPr>
            <w:tcW w:w="1094" w:type="pct"/>
          </w:tcPr>
          <w:p w:rsidR="00F37270" w:rsidRPr="007135C7" w:rsidRDefault="00F37270" w:rsidP="002C04BE">
            <w:pPr>
              <w:pStyle w:val="Default"/>
              <w:jc w:val="both"/>
            </w:pPr>
            <w:r w:rsidRPr="007135C7">
              <w:t>Услуги коллективных средств размещения (млн рублей)</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1,0</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1,1</w:t>
            </w:r>
          </w:p>
        </w:tc>
        <w:tc>
          <w:tcPr>
            <w:tcW w:w="298"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1,9</w:t>
            </w:r>
          </w:p>
        </w:tc>
        <w:tc>
          <w:tcPr>
            <w:tcW w:w="303"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2,7</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2,7</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2,8</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2,9</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3,2</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3,2</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3,3</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3,4</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14</w:t>
            </w:r>
          </w:p>
        </w:tc>
        <w:tc>
          <w:tcPr>
            <w:tcW w:w="1094" w:type="pct"/>
          </w:tcPr>
          <w:p w:rsidR="00F37270" w:rsidRPr="007135C7" w:rsidRDefault="00F37270" w:rsidP="002C04BE">
            <w:pPr>
              <w:pStyle w:val="Default"/>
              <w:jc w:val="both"/>
            </w:pPr>
            <w:r w:rsidRPr="007135C7">
              <w:t>Туристский и экскурсионный поток (тыс. человек)</w:t>
            </w:r>
          </w:p>
        </w:tc>
        <w:tc>
          <w:tcPr>
            <w:tcW w:w="299" w:type="pct"/>
            <w:shd w:val="clear" w:color="auto" w:fill="auto"/>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2</w:t>
            </w:r>
            <w:r>
              <w:rPr>
                <w:rFonts w:ascii="Times New Roman" w:hAnsi="Times New Roman" w:cs="Times New Roman"/>
                <w:sz w:val="24"/>
                <w:szCs w:val="24"/>
              </w:rPr>
              <w:t>,</w:t>
            </w:r>
            <w:r w:rsidRPr="000033AA">
              <w:rPr>
                <w:rFonts w:ascii="Times New Roman" w:hAnsi="Times New Roman" w:cs="Times New Roman"/>
                <w:sz w:val="24"/>
                <w:szCs w:val="24"/>
              </w:rPr>
              <w:t>10</w:t>
            </w:r>
          </w:p>
        </w:tc>
        <w:tc>
          <w:tcPr>
            <w:tcW w:w="299"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2</w:t>
            </w:r>
            <w:r>
              <w:rPr>
                <w:rFonts w:ascii="Times New Roman" w:hAnsi="Times New Roman" w:cs="Times New Roman"/>
                <w:sz w:val="24"/>
                <w:szCs w:val="24"/>
              </w:rPr>
              <w:t>,</w:t>
            </w:r>
            <w:r w:rsidRPr="000033AA">
              <w:rPr>
                <w:rFonts w:ascii="Times New Roman" w:hAnsi="Times New Roman" w:cs="Times New Roman"/>
                <w:sz w:val="24"/>
                <w:szCs w:val="24"/>
              </w:rPr>
              <w:t>85</w:t>
            </w:r>
          </w:p>
        </w:tc>
        <w:tc>
          <w:tcPr>
            <w:tcW w:w="298"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3</w:t>
            </w:r>
            <w:r>
              <w:rPr>
                <w:rFonts w:ascii="Times New Roman" w:hAnsi="Times New Roman" w:cs="Times New Roman"/>
                <w:sz w:val="24"/>
                <w:szCs w:val="24"/>
              </w:rPr>
              <w:t>,41</w:t>
            </w:r>
          </w:p>
        </w:tc>
        <w:tc>
          <w:tcPr>
            <w:tcW w:w="303"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3</w:t>
            </w:r>
            <w:r>
              <w:rPr>
                <w:rFonts w:ascii="Times New Roman" w:hAnsi="Times New Roman" w:cs="Times New Roman"/>
                <w:sz w:val="24"/>
                <w:szCs w:val="24"/>
              </w:rPr>
              <w:t>,</w:t>
            </w:r>
            <w:r w:rsidRPr="000033AA">
              <w:rPr>
                <w:rFonts w:ascii="Times New Roman" w:hAnsi="Times New Roman" w:cs="Times New Roman"/>
                <w:sz w:val="24"/>
                <w:szCs w:val="24"/>
              </w:rPr>
              <w:t>95</w:t>
            </w:r>
          </w:p>
        </w:tc>
        <w:tc>
          <w:tcPr>
            <w:tcW w:w="281" w:type="pct"/>
            <w:shd w:val="clear" w:color="auto" w:fill="auto"/>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4</w:t>
            </w:r>
            <w:r>
              <w:rPr>
                <w:rFonts w:ascii="Times New Roman" w:hAnsi="Times New Roman" w:cs="Times New Roman"/>
                <w:sz w:val="24"/>
                <w:szCs w:val="24"/>
              </w:rPr>
              <w:t>,</w:t>
            </w:r>
            <w:r w:rsidRPr="000033AA">
              <w:rPr>
                <w:rFonts w:ascii="Times New Roman" w:hAnsi="Times New Roman" w:cs="Times New Roman"/>
                <w:sz w:val="24"/>
                <w:szCs w:val="24"/>
              </w:rPr>
              <w:t>5</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5</w:t>
            </w:r>
            <w:r>
              <w:rPr>
                <w:rFonts w:ascii="Times New Roman" w:hAnsi="Times New Roman" w:cs="Times New Roman"/>
                <w:sz w:val="24"/>
                <w:szCs w:val="24"/>
              </w:rPr>
              <w:t>,</w:t>
            </w:r>
            <w:r w:rsidRPr="000033AA">
              <w:rPr>
                <w:rFonts w:ascii="Times New Roman" w:hAnsi="Times New Roman" w:cs="Times New Roman"/>
                <w:sz w:val="24"/>
                <w:szCs w:val="24"/>
              </w:rPr>
              <w:t>0</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5</w:t>
            </w:r>
            <w:r>
              <w:rPr>
                <w:rFonts w:ascii="Times New Roman" w:hAnsi="Times New Roman" w:cs="Times New Roman"/>
                <w:sz w:val="24"/>
                <w:szCs w:val="24"/>
              </w:rPr>
              <w:t>,</w:t>
            </w:r>
            <w:r w:rsidRPr="000033AA">
              <w:rPr>
                <w:rFonts w:ascii="Times New Roman" w:hAnsi="Times New Roman" w:cs="Times New Roman"/>
                <w:sz w:val="24"/>
                <w:szCs w:val="24"/>
              </w:rPr>
              <w:t>5</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6</w:t>
            </w:r>
            <w:r>
              <w:rPr>
                <w:rFonts w:ascii="Times New Roman" w:hAnsi="Times New Roman" w:cs="Times New Roman"/>
                <w:sz w:val="24"/>
                <w:szCs w:val="24"/>
              </w:rPr>
              <w:t>,</w:t>
            </w:r>
            <w:r w:rsidRPr="000033AA">
              <w:rPr>
                <w:rFonts w:ascii="Times New Roman" w:hAnsi="Times New Roman" w:cs="Times New Roman"/>
                <w:sz w:val="24"/>
                <w:szCs w:val="24"/>
              </w:rPr>
              <w:t>0</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6</w:t>
            </w:r>
            <w:r>
              <w:rPr>
                <w:rFonts w:ascii="Times New Roman" w:hAnsi="Times New Roman" w:cs="Times New Roman"/>
                <w:sz w:val="24"/>
                <w:szCs w:val="24"/>
              </w:rPr>
              <w:t>,</w:t>
            </w:r>
            <w:r w:rsidRPr="000033AA">
              <w:rPr>
                <w:rFonts w:ascii="Times New Roman" w:hAnsi="Times New Roman" w:cs="Times New Roman"/>
                <w:sz w:val="24"/>
                <w:szCs w:val="24"/>
              </w:rPr>
              <w:t>5</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7</w:t>
            </w:r>
            <w:r>
              <w:rPr>
                <w:rFonts w:ascii="Times New Roman" w:hAnsi="Times New Roman" w:cs="Times New Roman"/>
                <w:sz w:val="24"/>
                <w:szCs w:val="24"/>
              </w:rPr>
              <w:t>,</w:t>
            </w:r>
            <w:r w:rsidRPr="000033AA">
              <w:rPr>
                <w:rFonts w:ascii="Times New Roman" w:hAnsi="Times New Roman" w:cs="Times New Roman"/>
                <w:sz w:val="24"/>
                <w:szCs w:val="24"/>
              </w:rPr>
              <w:t>0</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7</w:t>
            </w:r>
            <w:r>
              <w:rPr>
                <w:rFonts w:ascii="Times New Roman" w:hAnsi="Times New Roman" w:cs="Times New Roman"/>
                <w:sz w:val="24"/>
                <w:szCs w:val="24"/>
              </w:rPr>
              <w:t>,</w:t>
            </w:r>
            <w:r w:rsidRPr="000033AA">
              <w:rPr>
                <w:rFonts w:ascii="Times New Roman" w:hAnsi="Times New Roman" w:cs="Times New Roman"/>
                <w:sz w:val="24"/>
                <w:szCs w:val="24"/>
              </w:rPr>
              <w:t>5</w:t>
            </w:r>
          </w:p>
        </w:tc>
        <w:tc>
          <w:tcPr>
            <w:tcW w:w="281"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8</w:t>
            </w:r>
            <w:r>
              <w:rPr>
                <w:rFonts w:ascii="Times New Roman" w:hAnsi="Times New Roman" w:cs="Times New Roman"/>
                <w:sz w:val="24"/>
                <w:szCs w:val="24"/>
              </w:rPr>
              <w:t>,</w:t>
            </w:r>
            <w:r w:rsidRPr="000033AA">
              <w:rPr>
                <w:rFonts w:ascii="Times New Roman" w:hAnsi="Times New Roman" w:cs="Times New Roman"/>
                <w:sz w:val="24"/>
                <w:szCs w:val="24"/>
              </w:rPr>
              <w:t>0</w:t>
            </w:r>
          </w:p>
        </w:tc>
        <w:tc>
          <w:tcPr>
            <w:tcW w:w="276" w:type="pct"/>
            <w:vAlign w:val="center"/>
          </w:tcPr>
          <w:p w:rsidR="00F37270" w:rsidRPr="000033AA" w:rsidRDefault="00F37270" w:rsidP="002C04BE">
            <w:pPr>
              <w:jc w:val="center"/>
              <w:rPr>
                <w:rFonts w:ascii="Times New Roman" w:hAnsi="Times New Roman" w:cs="Times New Roman"/>
                <w:sz w:val="24"/>
                <w:szCs w:val="24"/>
              </w:rPr>
            </w:pPr>
            <w:r w:rsidRPr="000033AA">
              <w:rPr>
                <w:rFonts w:ascii="Times New Roman" w:hAnsi="Times New Roman" w:cs="Times New Roman"/>
                <w:sz w:val="24"/>
                <w:szCs w:val="24"/>
              </w:rPr>
              <w:t>8</w:t>
            </w:r>
            <w:r>
              <w:rPr>
                <w:rFonts w:ascii="Times New Roman" w:hAnsi="Times New Roman" w:cs="Times New Roman"/>
                <w:sz w:val="24"/>
                <w:szCs w:val="24"/>
              </w:rPr>
              <w:t>,</w:t>
            </w:r>
            <w:r w:rsidRPr="000033AA">
              <w:rPr>
                <w:rFonts w:ascii="Times New Roman" w:hAnsi="Times New Roman" w:cs="Times New Roman"/>
                <w:sz w:val="24"/>
                <w:szCs w:val="24"/>
              </w:rPr>
              <w:t>5</w:t>
            </w:r>
          </w:p>
        </w:tc>
      </w:tr>
      <w:tr w:rsidR="00F37270" w:rsidRPr="007135C7" w:rsidTr="002C04BE">
        <w:trPr>
          <w:cantSplit/>
          <w:trHeight w:val="300"/>
          <w:tblHeader/>
          <w:jc w:val="center"/>
        </w:trPr>
        <w:tc>
          <w:tcPr>
            <w:tcW w:w="5000" w:type="pct"/>
            <w:gridSpan w:val="15"/>
          </w:tcPr>
          <w:p w:rsidR="00F37270" w:rsidRPr="0019558B" w:rsidRDefault="00F37270" w:rsidP="002C04BE">
            <w:pPr>
              <w:spacing w:after="0" w:line="240" w:lineRule="auto"/>
              <w:jc w:val="center"/>
              <w:rPr>
                <w:rFonts w:ascii="Times New Roman" w:hAnsi="Times New Roman" w:cs="Times New Roman"/>
                <w:b/>
                <w:sz w:val="24"/>
                <w:szCs w:val="24"/>
              </w:rPr>
            </w:pPr>
            <w:r w:rsidRPr="0019558B">
              <w:rPr>
                <w:rFonts w:ascii="Times New Roman" w:hAnsi="Times New Roman" w:cs="Times New Roman"/>
                <w:b/>
                <w:sz w:val="24"/>
                <w:szCs w:val="24"/>
              </w:rPr>
              <w:t>Развитие малого и среднего предпринимательства</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15</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 xml:space="preserve">Число </w:t>
            </w:r>
            <w:r w:rsidRPr="009A526C">
              <w:rPr>
                <w:rFonts w:ascii="Times New Roman" w:hAnsi="Times New Roman" w:cs="Times New Roman"/>
                <w:sz w:val="24"/>
                <w:szCs w:val="24"/>
              </w:rPr>
              <w:t>субъектов малого и среднего</w:t>
            </w:r>
            <w:r>
              <w:rPr>
                <w:rFonts w:ascii="Times New Roman" w:hAnsi="Times New Roman" w:cs="Times New Roman"/>
                <w:sz w:val="24"/>
                <w:szCs w:val="24"/>
              </w:rPr>
              <w:t xml:space="preserve"> п</w:t>
            </w:r>
            <w:r w:rsidRPr="009A526C">
              <w:rPr>
                <w:rFonts w:ascii="Times New Roman" w:hAnsi="Times New Roman" w:cs="Times New Roman"/>
                <w:sz w:val="24"/>
                <w:szCs w:val="24"/>
              </w:rPr>
              <w:t>редпринимательства</w:t>
            </w:r>
            <w:r>
              <w:rPr>
                <w:rFonts w:ascii="Times New Roman" w:hAnsi="Times New Roman" w:cs="Times New Roman"/>
                <w:sz w:val="24"/>
                <w:szCs w:val="24"/>
              </w:rPr>
              <w:t xml:space="preserve"> </w:t>
            </w:r>
            <w:r w:rsidRPr="000033AA">
              <w:rPr>
                <w:rFonts w:ascii="Times New Roman" w:hAnsi="Times New Roman" w:cs="Times New Roman"/>
                <w:sz w:val="24"/>
                <w:szCs w:val="24"/>
              </w:rPr>
              <w:t>(ед. на 10 тыс. человек населения)</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175,0</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310,6</w:t>
            </w:r>
          </w:p>
        </w:tc>
        <w:tc>
          <w:tcPr>
            <w:tcW w:w="298"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295,5</w:t>
            </w:r>
          </w:p>
        </w:tc>
        <w:tc>
          <w:tcPr>
            <w:tcW w:w="303"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300,2</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303,3</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304,8</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306,3</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307,9</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309,4</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310,9</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312,5</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314,0</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315,6</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16</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Сумма налоговых платежей в расчете на 1 работающего, уплачиваемая юридическими лицами и индивидуальными предпринимателями, применяющими специальные режимы налогообложения (%)</w:t>
            </w:r>
          </w:p>
        </w:tc>
        <w:tc>
          <w:tcPr>
            <w:tcW w:w="299"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w:t>
            </w:r>
          </w:p>
        </w:tc>
        <w:tc>
          <w:tcPr>
            <w:tcW w:w="299"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w:t>
            </w:r>
          </w:p>
        </w:tc>
        <w:tc>
          <w:tcPr>
            <w:tcW w:w="298"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40,4</w:t>
            </w:r>
          </w:p>
        </w:tc>
        <w:tc>
          <w:tcPr>
            <w:tcW w:w="303"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44,0</w:t>
            </w:r>
          </w:p>
        </w:tc>
        <w:tc>
          <w:tcPr>
            <w:tcW w:w="281" w:type="pct"/>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44,0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46,0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46,0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46,0</w:t>
            </w:r>
          </w:p>
        </w:tc>
        <w:tc>
          <w:tcPr>
            <w:tcW w:w="281"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46,0</w:t>
            </w:r>
          </w:p>
        </w:tc>
        <w:tc>
          <w:tcPr>
            <w:tcW w:w="276" w:type="pct"/>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46,0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highlight w:val="red"/>
              </w:rPr>
            </w:pPr>
            <w:r w:rsidRPr="007135C7">
              <w:rPr>
                <w:rFonts w:ascii="Times New Roman" w:hAnsi="Times New Roman" w:cs="Times New Roman"/>
                <w:sz w:val="24"/>
                <w:szCs w:val="24"/>
              </w:rPr>
              <w:t>17</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Количество субъектов малого и среднего предпринимательства, созданных в рамках Программы 500/10000 (ед.)</w:t>
            </w:r>
          </w:p>
        </w:tc>
        <w:tc>
          <w:tcPr>
            <w:tcW w:w="299" w:type="pct"/>
            <w:shd w:val="clear" w:color="auto" w:fill="auto"/>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99"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98"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303"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shd w:val="clear" w:color="auto" w:fill="auto"/>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2</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10</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15</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20</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76"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highlight w:val="red"/>
              </w:rPr>
            </w:pPr>
            <w:r w:rsidRPr="007135C7">
              <w:rPr>
                <w:rFonts w:ascii="Times New Roman" w:hAnsi="Times New Roman" w:cs="Times New Roman"/>
                <w:sz w:val="24"/>
                <w:szCs w:val="24"/>
              </w:rPr>
              <w:t>18</w:t>
            </w:r>
          </w:p>
        </w:tc>
        <w:tc>
          <w:tcPr>
            <w:tcW w:w="1094" w:type="pct"/>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Количество рабочих мест, созданных в рамках Программы 500/10000 (ед.)</w:t>
            </w:r>
          </w:p>
        </w:tc>
        <w:tc>
          <w:tcPr>
            <w:tcW w:w="299" w:type="pct"/>
            <w:shd w:val="clear" w:color="auto" w:fill="auto"/>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99"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98"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303"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shd w:val="clear" w:color="auto" w:fill="auto"/>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3</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50</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100</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r w:rsidRPr="000033AA">
              <w:rPr>
                <w:rFonts w:ascii="Times New Roman" w:eastAsia="Times New Roman" w:hAnsi="Times New Roman" w:cs="Times New Roman"/>
                <w:sz w:val="24"/>
                <w:szCs w:val="24"/>
              </w:rPr>
              <w:t>150</w:t>
            </w: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81"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c>
          <w:tcPr>
            <w:tcW w:w="276" w:type="pct"/>
            <w:vAlign w:val="center"/>
          </w:tcPr>
          <w:p w:rsidR="00F37270" w:rsidRPr="000033AA" w:rsidRDefault="00F37270" w:rsidP="002C04BE">
            <w:pPr>
              <w:spacing w:after="0" w:line="240" w:lineRule="auto"/>
              <w:jc w:val="center"/>
              <w:rPr>
                <w:rFonts w:ascii="Times New Roman" w:eastAsia="Times New Roman" w:hAnsi="Times New Roman" w:cs="Times New Roman"/>
                <w:sz w:val="24"/>
                <w:szCs w:val="24"/>
              </w:rPr>
            </w:pPr>
          </w:p>
        </w:tc>
      </w:tr>
    </w:tbl>
    <w:p w:rsidR="00F37270" w:rsidRPr="007135C7" w:rsidRDefault="00F37270" w:rsidP="00F37270">
      <w:pPr>
        <w:spacing w:line="240" w:lineRule="auto"/>
        <w:jc w:val="center"/>
        <w:rPr>
          <w:rFonts w:ascii="Times New Roman" w:hAnsi="Times New Roman" w:cs="Times New Roman"/>
          <w:b/>
          <w:bCs/>
          <w:iCs/>
          <w:sz w:val="24"/>
          <w:szCs w:val="24"/>
        </w:rPr>
        <w:sectPr w:rsidR="00F37270" w:rsidRPr="007135C7" w:rsidSect="002C04BE">
          <w:pgSz w:w="16838" w:h="11906" w:orient="landscape"/>
          <w:pgMar w:top="1259" w:right="567" w:bottom="567" w:left="1368" w:header="709" w:footer="709" w:gutter="0"/>
          <w:cols w:space="708"/>
          <w:docGrid w:linePitch="360"/>
        </w:sectPr>
      </w:pPr>
    </w:p>
    <w:p w:rsidR="00F37270" w:rsidRPr="007135C7" w:rsidRDefault="00F37270" w:rsidP="00F37270">
      <w:pPr>
        <w:spacing w:line="240" w:lineRule="auto"/>
        <w:jc w:val="center"/>
        <w:rPr>
          <w:rFonts w:ascii="Times New Roman" w:hAnsi="Times New Roman" w:cs="Times New Roman"/>
          <w:b/>
          <w:bCs/>
          <w:iCs/>
          <w:sz w:val="28"/>
          <w:szCs w:val="28"/>
        </w:rPr>
      </w:pPr>
      <w:r w:rsidRPr="007135C7">
        <w:rPr>
          <w:rFonts w:ascii="Times New Roman" w:hAnsi="Times New Roman" w:cs="Times New Roman"/>
          <w:b/>
          <w:bCs/>
          <w:iCs/>
          <w:sz w:val="28"/>
          <w:szCs w:val="28"/>
        </w:rPr>
        <w:lastRenderedPageBreak/>
        <w:t>4.3. Третье стратегическое направление</w:t>
      </w:r>
    </w:p>
    <w:p w:rsidR="00F37270" w:rsidRPr="007135C7" w:rsidRDefault="00F37270" w:rsidP="00F37270">
      <w:pPr>
        <w:spacing w:line="240" w:lineRule="auto"/>
        <w:jc w:val="center"/>
        <w:rPr>
          <w:rFonts w:ascii="Times New Roman" w:hAnsi="Times New Roman" w:cs="Times New Roman"/>
          <w:sz w:val="28"/>
          <w:szCs w:val="28"/>
        </w:rPr>
      </w:pPr>
      <w:r w:rsidRPr="007135C7">
        <w:rPr>
          <w:rFonts w:ascii="Times New Roman" w:hAnsi="Times New Roman" w:cs="Times New Roman"/>
          <w:b/>
          <w:i/>
          <w:sz w:val="28"/>
          <w:szCs w:val="28"/>
        </w:rPr>
        <w:t>«Повышение качества условий жизнедеятельности населения»</w:t>
      </w:r>
    </w:p>
    <w:tbl>
      <w:tblPr>
        <w:tblpPr w:leftFromText="180" w:rightFromText="180" w:vertAnchor="text" w:tblpY="1"/>
        <w:tblOverlap w:val="never"/>
        <w:tblW w:w="14606" w:type="dxa"/>
        <w:tblInd w:w="103" w:type="dxa"/>
        <w:tblLayout w:type="fixed"/>
        <w:tblLook w:val="0000"/>
      </w:tblPr>
      <w:tblGrid>
        <w:gridCol w:w="9928"/>
        <w:gridCol w:w="2551"/>
        <w:gridCol w:w="2127"/>
      </w:tblGrid>
      <w:tr w:rsidR="00F37270" w:rsidRPr="007135C7" w:rsidTr="002C04BE">
        <w:trPr>
          <w:trHeight w:val="912"/>
          <w:tblHeader/>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 xml:space="preserve">Задачи, мероприятия </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 xml:space="preserve">Ответственные от органов местного самоуправления </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Срок реализации мероприятий</w:t>
            </w:r>
          </w:p>
        </w:tc>
      </w:tr>
      <w:tr w:rsidR="00F37270" w:rsidRPr="007135C7" w:rsidTr="002C04BE">
        <w:trPr>
          <w:trHeight w:val="363"/>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7135C7" w:rsidRDefault="00F37270" w:rsidP="002C04BE">
            <w:pPr>
              <w:spacing w:line="240" w:lineRule="auto"/>
              <w:jc w:val="center"/>
              <w:rPr>
                <w:rFonts w:ascii="Times New Roman" w:hAnsi="Times New Roman" w:cs="Times New Roman"/>
                <w:b/>
                <w:bCs/>
                <w:sz w:val="24"/>
                <w:szCs w:val="24"/>
              </w:rPr>
            </w:pPr>
            <w:r w:rsidRPr="007135C7">
              <w:rPr>
                <w:rFonts w:ascii="Times New Roman" w:hAnsi="Times New Roman" w:cs="Times New Roman"/>
                <w:b/>
                <w:bCs/>
                <w:sz w:val="24"/>
                <w:szCs w:val="24"/>
              </w:rPr>
              <w:t>Задачи третьего стратегического направления: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7135C7" w:rsidRDefault="00F37270" w:rsidP="002C04BE">
            <w:pPr>
              <w:spacing w:line="240" w:lineRule="auto"/>
              <w:jc w:val="center"/>
              <w:rPr>
                <w:rFonts w:ascii="Times New Roman" w:hAnsi="Times New Roman" w:cs="Times New Roman"/>
                <w:b/>
                <w:bCs/>
                <w:sz w:val="24"/>
                <w:szCs w:val="24"/>
              </w:rPr>
            </w:pPr>
          </w:p>
        </w:tc>
      </w:tr>
      <w:tr w:rsidR="00F37270" w:rsidRPr="007135C7" w:rsidTr="002C04BE">
        <w:trPr>
          <w:trHeight w:val="365"/>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both"/>
              <w:rPr>
                <w:rFonts w:ascii="Times New Roman" w:hAnsi="Times New Roman" w:cs="Times New Roman"/>
                <w:b/>
                <w:i/>
                <w:sz w:val="24"/>
                <w:szCs w:val="24"/>
              </w:rPr>
            </w:pPr>
            <w:r w:rsidRPr="000033AA">
              <w:rPr>
                <w:rFonts w:ascii="Times New Roman" w:hAnsi="Times New Roman" w:cs="Times New Roman"/>
                <w:b/>
                <w:i/>
                <w:sz w:val="24"/>
                <w:szCs w:val="24"/>
              </w:rPr>
              <w:t>4.3.1. Качество жилищных условий, комплексное благоустройство населенных пунктов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r>
      <w:tr w:rsidR="00F37270" w:rsidRPr="007135C7" w:rsidTr="002C04BE">
        <w:trPr>
          <w:trHeight w:val="324"/>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both"/>
              <w:rPr>
                <w:rFonts w:ascii="Times New Roman" w:hAnsi="Times New Roman" w:cs="Times New Roman"/>
                <w:b/>
                <w:i/>
                <w:sz w:val="24"/>
                <w:szCs w:val="24"/>
              </w:rPr>
            </w:pPr>
            <w:r w:rsidRPr="000033AA">
              <w:rPr>
                <w:rFonts w:ascii="Times New Roman" w:hAnsi="Times New Roman" w:cs="Times New Roman"/>
                <w:b/>
                <w:i/>
                <w:sz w:val="24"/>
                <w:szCs w:val="24"/>
              </w:rPr>
              <w:t>4.3.2. Экология и рациональное природопользование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r>
      <w:tr w:rsidR="00F37270" w:rsidRPr="007135C7" w:rsidTr="002C04BE">
        <w:trPr>
          <w:trHeight w:val="313"/>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both"/>
              <w:rPr>
                <w:rFonts w:ascii="Times New Roman" w:hAnsi="Times New Roman" w:cs="Times New Roman"/>
                <w:b/>
                <w:i/>
                <w:sz w:val="24"/>
                <w:szCs w:val="24"/>
              </w:rPr>
            </w:pPr>
            <w:r w:rsidRPr="000033AA">
              <w:rPr>
                <w:rFonts w:ascii="Times New Roman" w:hAnsi="Times New Roman" w:cs="Times New Roman"/>
                <w:b/>
                <w:i/>
                <w:sz w:val="24"/>
                <w:szCs w:val="24"/>
              </w:rPr>
              <w:t>4.3.3. Укрепление правопорядка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r>
      <w:tr w:rsidR="00F37270" w:rsidRPr="007135C7" w:rsidTr="002C04BE">
        <w:trPr>
          <w:trHeight w:val="248"/>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both"/>
              <w:rPr>
                <w:rFonts w:ascii="Times New Roman" w:hAnsi="Times New Roman" w:cs="Times New Roman"/>
                <w:b/>
                <w:i/>
                <w:sz w:val="24"/>
                <w:szCs w:val="24"/>
              </w:rPr>
            </w:pPr>
            <w:r w:rsidRPr="000033AA">
              <w:rPr>
                <w:rFonts w:ascii="Times New Roman" w:hAnsi="Times New Roman" w:cs="Times New Roman"/>
                <w:b/>
                <w:i/>
                <w:sz w:val="24"/>
                <w:szCs w:val="24"/>
              </w:rPr>
              <w:t>4.3.4. Развитие гражданского общества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r>
      <w:tr w:rsidR="00F37270" w:rsidRPr="007135C7" w:rsidTr="002C04BE">
        <w:trPr>
          <w:trHeight w:val="25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both"/>
              <w:rPr>
                <w:rFonts w:ascii="Times New Roman" w:hAnsi="Times New Roman" w:cs="Times New Roman"/>
                <w:b/>
                <w:i/>
                <w:sz w:val="24"/>
                <w:szCs w:val="24"/>
              </w:rPr>
            </w:pPr>
            <w:r w:rsidRPr="000033AA">
              <w:rPr>
                <w:rFonts w:ascii="Times New Roman" w:hAnsi="Times New Roman" w:cs="Times New Roman"/>
                <w:b/>
                <w:i/>
                <w:sz w:val="24"/>
                <w:szCs w:val="24"/>
              </w:rPr>
              <w:t>4.3.5. Пространственное развитие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i/>
                <w:sz w:val="24"/>
                <w:szCs w:val="24"/>
              </w:rPr>
            </w:pPr>
          </w:p>
        </w:tc>
      </w:tr>
      <w:tr w:rsidR="00F37270" w:rsidRPr="007135C7" w:rsidTr="002C04BE">
        <w:trPr>
          <w:trHeight w:val="366"/>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center"/>
              <w:rPr>
                <w:rFonts w:ascii="Times New Roman" w:hAnsi="Times New Roman" w:cs="Times New Roman"/>
                <w:b/>
                <w:i/>
                <w:sz w:val="24"/>
                <w:szCs w:val="24"/>
              </w:rPr>
            </w:pPr>
            <w:r w:rsidRPr="000033AA">
              <w:rPr>
                <w:rFonts w:ascii="Times New Roman" w:hAnsi="Times New Roman" w:cs="Times New Roman"/>
                <w:b/>
                <w:i/>
                <w:sz w:val="24"/>
                <w:szCs w:val="24"/>
              </w:rPr>
              <w:t>4.3.1. Качество жилищных условий, комплексное благоустройство населенных пунктов</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033AA" w:rsidRDefault="00F37270" w:rsidP="002C04BE">
            <w:pPr>
              <w:spacing w:after="0" w:line="240" w:lineRule="auto"/>
              <w:jc w:val="both"/>
              <w:rPr>
                <w:rFonts w:ascii="Times New Roman" w:hAnsi="Times New Roman" w:cs="Times New Roman"/>
                <w:b/>
                <w:i/>
                <w:sz w:val="24"/>
                <w:szCs w:val="24"/>
              </w:rPr>
            </w:pPr>
            <w:r w:rsidRPr="000033AA">
              <w:rPr>
                <w:rFonts w:ascii="Times New Roman" w:hAnsi="Times New Roman" w:cs="Times New Roman"/>
                <w:bCs/>
                <w:sz w:val="24"/>
                <w:szCs w:val="24"/>
              </w:rPr>
              <w:t>Реализация мероприятий м</w:t>
            </w:r>
            <w:r w:rsidRPr="000033AA">
              <w:rPr>
                <w:rFonts w:ascii="Times New Roman" w:eastAsia="Times New Roman" w:hAnsi="Times New Roman" w:cs="Times New Roman"/>
                <w:bCs/>
                <w:sz w:val="24"/>
                <w:szCs w:val="24"/>
              </w:rPr>
              <w:t>униципальн</w:t>
            </w:r>
            <w:r w:rsidRPr="000033AA">
              <w:rPr>
                <w:rFonts w:ascii="Times New Roman" w:hAnsi="Times New Roman" w:cs="Times New Roman"/>
                <w:bCs/>
                <w:sz w:val="24"/>
                <w:szCs w:val="24"/>
              </w:rPr>
              <w:t>ой</w:t>
            </w:r>
            <w:r w:rsidRPr="000033AA">
              <w:rPr>
                <w:rFonts w:ascii="Times New Roman" w:eastAsia="Times New Roman" w:hAnsi="Times New Roman" w:cs="Times New Roman"/>
                <w:bCs/>
                <w:sz w:val="24"/>
                <w:szCs w:val="24"/>
              </w:rPr>
              <w:t xml:space="preserve"> программ</w:t>
            </w:r>
            <w:r w:rsidRPr="000033AA">
              <w:rPr>
                <w:rFonts w:ascii="Times New Roman" w:hAnsi="Times New Roman" w:cs="Times New Roman"/>
                <w:bCs/>
                <w:sz w:val="24"/>
                <w:szCs w:val="24"/>
              </w:rPr>
              <w:t>ы</w:t>
            </w:r>
            <w:r w:rsidRPr="000033AA">
              <w:rPr>
                <w:rFonts w:ascii="Times New Roman" w:eastAsia="Times New Roman" w:hAnsi="Times New Roman" w:cs="Times New Roman"/>
                <w:bCs/>
                <w:sz w:val="24"/>
                <w:szCs w:val="24"/>
              </w:rPr>
              <w:t xml:space="preserve"> «Формирование современной городской среды на территории Волоконовского района на 2018-2022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sz w:val="24"/>
                <w:szCs w:val="24"/>
              </w:rPr>
              <w:t>Отдел ЖКХ администрации</w:t>
            </w:r>
            <w:r w:rsidRPr="000033AA">
              <w:rPr>
                <w:rFonts w:ascii="Times New Roman" w:eastAsia="Times New Roman" w:hAnsi="Times New Roman" w:cs="Times New Roman"/>
                <w:sz w:val="24"/>
                <w:szCs w:val="24"/>
              </w:rPr>
              <w:t xml:space="preserve">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line="240" w:lineRule="auto"/>
              <w:jc w:val="center"/>
              <w:rPr>
                <w:rFonts w:ascii="Times New Roman" w:hAnsi="Times New Roman" w:cs="Times New Roman"/>
                <w:bCs/>
                <w:sz w:val="24"/>
                <w:szCs w:val="24"/>
              </w:rPr>
            </w:pPr>
            <w:r w:rsidRPr="000033AA">
              <w:rPr>
                <w:rFonts w:ascii="Times New Roman" w:hAnsi="Times New Roman" w:cs="Times New Roman"/>
                <w:bCs/>
                <w:sz w:val="24"/>
                <w:szCs w:val="24"/>
              </w:rPr>
              <w:t>2018-2022гг.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1D183E" w:rsidRDefault="00F37270" w:rsidP="002C04BE">
            <w:pPr>
              <w:spacing w:line="240" w:lineRule="auto"/>
              <w:jc w:val="both"/>
              <w:rPr>
                <w:rFonts w:ascii="Times New Roman" w:hAnsi="Times New Roman" w:cs="Times New Roman"/>
                <w:b/>
                <w:i/>
                <w:sz w:val="24"/>
                <w:szCs w:val="24"/>
              </w:rPr>
            </w:pPr>
            <w:r w:rsidRPr="001D183E">
              <w:rPr>
                <w:rFonts w:ascii="Times New Roman" w:eastAsia="Times New Roman" w:hAnsi="Times New Roman" w:cs="Times New Roman"/>
                <w:sz w:val="24"/>
                <w:szCs w:val="24"/>
              </w:rPr>
              <w:t>Реализация на территории района мероприятий федеральных и областных программ по строительству и обеспечению жильём</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1D183E" w:rsidRDefault="00F37270" w:rsidP="002C04BE">
            <w:pPr>
              <w:spacing w:after="0" w:line="240" w:lineRule="auto"/>
              <w:jc w:val="center"/>
              <w:rPr>
                <w:rFonts w:ascii="Times New Roman" w:hAnsi="Times New Roman" w:cs="Times New Roman"/>
                <w:bCs/>
                <w:sz w:val="24"/>
                <w:szCs w:val="24"/>
              </w:rPr>
            </w:pPr>
            <w:r w:rsidRPr="001D183E">
              <w:rPr>
                <w:rFonts w:ascii="Times New Roman" w:hAnsi="Times New Roman" w:cs="Times New Roman"/>
                <w:bCs/>
                <w:sz w:val="24"/>
                <w:szCs w:val="24"/>
              </w:rPr>
              <w:t>Управление сельского хозяйства, отдел капитального строительства, отдел прогнозирования и развития муниципальной экономики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1D183E" w:rsidRDefault="00F37270" w:rsidP="002C04BE">
            <w:pPr>
              <w:spacing w:line="240" w:lineRule="auto"/>
              <w:jc w:val="center"/>
              <w:rPr>
                <w:rFonts w:ascii="Times New Roman" w:hAnsi="Times New Roman" w:cs="Times New Roman"/>
                <w:bCs/>
                <w:sz w:val="24"/>
                <w:szCs w:val="24"/>
              </w:rPr>
            </w:pPr>
            <w:r w:rsidRPr="001D183E">
              <w:rPr>
                <w:rFonts w:ascii="Times New Roman" w:hAnsi="Times New Roman" w:cs="Times New Roman"/>
                <w:bCs/>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076499" w:rsidRDefault="00F37270" w:rsidP="002C04BE">
            <w:pPr>
              <w:spacing w:line="240" w:lineRule="auto"/>
              <w:jc w:val="both"/>
              <w:rPr>
                <w:rFonts w:ascii="Times New Roman" w:hAnsi="Times New Roman" w:cs="Times New Roman"/>
                <w:b/>
                <w:i/>
                <w:sz w:val="24"/>
                <w:szCs w:val="24"/>
              </w:rPr>
            </w:pPr>
            <w:r>
              <w:rPr>
                <w:rFonts w:ascii="Times New Roman" w:hAnsi="Times New Roman" w:cs="Times New Roman"/>
                <w:sz w:val="24"/>
                <w:szCs w:val="24"/>
              </w:rPr>
              <w:t>С</w:t>
            </w:r>
            <w:r w:rsidRPr="00076499">
              <w:rPr>
                <w:rFonts w:ascii="Times New Roman" w:eastAsia="Times New Roman" w:hAnsi="Times New Roman" w:cs="Times New Roman"/>
                <w:sz w:val="24"/>
                <w:szCs w:val="24"/>
              </w:rPr>
              <w:t>оздание условий для обеспечения доступности приобретения и строительства жилья населением района (обеспечение земельными участками и коммуникациями, финансовая поддержка за счёт ипотечного кредитования</w:t>
            </w:r>
            <w:r>
              <w:rPr>
                <w:rFonts w:ascii="Times New Roman" w:hAnsi="Times New Roman" w:cs="Times New Roman"/>
                <w:sz w:val="24"/>
                <w:szCs w:val="24"/>
              </w:rPr>
              <w:t xml:space="preserve">, выдача разрешений на строительство и на ввод </w:t>
            </w:r>
            <w:r>
              <w:rPr>
                <w:rFonts w:ascii="Times New Roman" w:hAnsi="Times New Roman" w:cs="Times New Roman"/>
                <w:sz w:val="24"/>
                <w:szCs w:val="24"/>
              </w:rPr>
              <w:lastRenderedPageBreak/>
              <w:t>жилья</w:t>
            </w:r>
            <w:r w:rsidRPr="00076499">
              <w:rPr>
                <w:rFonts w:ascii="Times New Roman" w:eastAsia="Times New Roman" w:hAnsi="Times New Roman" w:cs="Times New Roman"/>
                <w:sz w:val="24"/>
                <w:szCs w:val="24"/>
              </w:rPr>
              <w:t>)</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76499" w:rsidRDefault="00F37270" w:rsidP="002C04BE">
            <w:pPr>
              <w:spacing w:after="0" w:line="240" w:lineRule="auto"/>
              <w:jc w:val="center"/>
              <w:rPr>
                <w:rFonts w:ascii="Times New Roman" w:hAnsi="Times New Roman" w:cs="Times New Roman"/>
                <w:bCs/>
                <w:sz w:val="24"/>
                <w:szCs w:val="24"/>
              </w:rPr>
            </w:pPr>
            <w:r w:rsidRPr="00076499">
              <w:rPr>
                <w:rFonts w:ascii="Times New Roman" w:hAnsi="Times New Roman" w:cs="Times New Roman"/>
                <w:bCs/>
                <w:sz w:val="24"/>
                <w:szCs w:val="24"/>
              </w:rPr>
              <w:lastRenderedPageBreak/>
              <w:t xml:space="preserve">Отдел капитального строительства, </w:t>
            </w:r>
            <w:r w:rsidRPr="00076499">
              <w:rPr>
                <w:rFonts w:ascii="Times New Roman" w:hAnsi="Times New Roman" w:cs="Times New Roman"/>
                <w:sz w:val="24"/>
                <w:szCs w:val="24"/>
              </w:rPr>
              <w:t xml:space="preserve"> отдел  муниципальной собственности и </w:t>
            </w:r>
            <w:r w:rsidRPr="00076499">
              <w:rPr>
                <w:rFonts w:ascii="Times New Roman" w:hAnsi="Times New Roman" w:cs="Times New Roman"/>
                <w:sz w:val="24"/>
                <w:szCs w:val="24"/>
              </w:rPr>
              <w:lastRenderedPageBreak/>
              <w:t>земельных ресурсов,  отдел архитектуры и градостроительства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76499" w:rsidRDefault="00F37270" w:rsidP="002C04BE">
            <w:pPr>
              <w:spacing w:line="240" w:lineRule="auto"/>
              <w:jc w:val="center"/>
              <w:rPr>
                <w:rFonts w:ascii="Times New Roman" w:hAnsi="Times New Roman" w:cs="Times New Roman"/>
                <w:bCs/>
                <w:sz w:val="24"/>
                <w:szCs w:val="24"/>
              </w:rPr>
            </w:pPr>
            <w:r w:rsidRPr="00076499">
              <w:rPr>
                <w:rFonts w:ascii="Times New Roman" w:hAnsi="Times New Roman" w:cs="Times New Roman"/>
                <w:bCs/>
                <w:sz w:val="24"/>
                <w:szCs w:val="24"/>
              </w:rPr>
              <w:lastRenderedPageBreak/>
              <w:t>2017-2025гг.</w:t>
            </w:r>
          </w:p>
        </w:tc>
      </w:tr>
      <w:tr w:rsidR="00F37270" w:rsidRPr="007135C7" w:rsidTr="002C04BE">
        <w:trPr>
          <w:trHeight w:val="245"/>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B46E15" w:rsidRDefault="00B46E15" w:rsidP="002C04BE">
            <w:pPr>
              <w:spacing w:after="0" w:line="240" w:lineRule="auto"/>
              <w:jc w:val="center"/>
              <w:rPr>
                <w:rFonts w:ascii="Times New Roman" w:hAnsi="Times New Roman" w:cs="Times New Roman"/>
                <w:b/>
                <w:i/>
                <w:sz w:val="24"/>
                <w:szCs w:val="24"/>
              </w:rPr>
            </w:pPr>
          </w:p>
          <w:p w:rsidR="00F37270" w:rsidRPr="009F03DC" w:rsidRDefault="00F37270" w:rsidP="002C04BE">
            <w:pPr>
              <w:spacing w:after="0" w:line="240" w:lineRule="auto"/>
              <w:jc w:val="center"/>
              <w:rPr>
                <w:rFonts w:ascii="Times New Roman" w:hAnsi="Times New Roman" w:cs="Times New Roman"/>
                <w:b/>
                <w:i/>
                <w:sz w:val="24"/>
                <w:szCs w:val="24"/>
              </w:rPr>
            </w:pPr>
            <w:r w:rsidRPr="009F03DC">
              <w:rPr>
                <w:rFonts w:ascii="Times New Roman" w:hAnsi="Times New Roman" w:cs="Times New Roman"/>
                <w:b/>
                <w:i/>
                <w:sz w:val="24"/>
                <w:szCs w:val="24"/>
              </w:rPr>
              <w:t>4.3.2. Экология и рациональное природопользование</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Реализация мероприятий по поддерживанию почвенного плодородия и экологической устойчивости отрасли растениеводства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sz w:val="24"/>
                <w:szCs w:val="24"/>
              </w:rPr>
            </w:pPr>
            <w:r w:rsidRPr="000033AA">
              <w:rPr>
                <w:rFonts w:ascii="Times New Roman" w:hAnsi="Times New Roman" w:cs="Times New Roman"/>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2017-2025</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Реализация программы «Зеленая столица»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sz w:val="24"/>
                <w:szCs w:val="24"/>
              </w:rPr>
            </w:pPr>
            <w:r w:rsidRPr="000033AA">
              <w:rPr>
                <w:rFonts w:ascii="Times New Roman" w:hAnsi="Times New Roman" w:cs="Times New Roman"/>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2017-2020</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Реализация проекта «Создание площадок для компостирования биологических отходов в Волчье-Александровском сельском поселении»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sz w:val="24"/>
                <w:szCs w:val="24"/>
              </w:rPr>
            </w:pPr>
            <w:r w:rsidRPr="000033AA">
              <w:rPr>
                <w:rFonts w:ascii="Times New Roman" w:hAnsi="Times New Roman" w:cs="Times New Roman"/>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2016-2017</w:t>
            </w:r>
            <w:r>
              <w:rPr>
                <w:rFonts w:ascii="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Реализация проекта «Улучшение экологического состояния территории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sz w:val="24"/>
                <w:szCs w:val="24"/>
              </w:rPr>
            </w:pPr>
            <w:r w:rsidRPr="000033AA">
              <w:rPr>
                <w:rFonts w:ascii="Times New Roman" w:hAnsi="Times New Roman" w:cs="Times New Roman"/>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2017</w:t>
            </w:r>
            <w:r>
              <w:rPr>
                <w:rFonts w:ascii="Times New Roman" w:hAnsi="Times New Roman" w:cs="Times New Roman"/>
                <w:sz w:val="24"/>
                <w:szCs w:val="24"/>
              </w:rPr>
              <w:t>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both"/>
              <w:rPr>
                <w:rFonts w:ascii="Times New Roman" w:hAnsi="Times New Roman" w:cs="Times New Roman"/>
                <w:sz w:val="24"/>
                <w:szCs w:val="24"/>
              </w:rPr>
            </w:pPr>
            <w:r w:rsidRPr="000033AA">
              <w:rPr>
                <w:rFonts w:ascii="Times New Roman" w:hAnsi="Times New Roman" w:cs="Times New Roman"/>
                <w:sz w:val="24"/>
                <w:szCs w:val="24"/>
              </w:rPr>
              <w:t>Реализация проекта «Создание системы мер практического характера по ликвидации карантинных растений на территории Волоконовского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
                <w:bCs/>
                <w:sz w:val="24"/>
                <w:szCs w:val="24"/>
              </w:rPr>
            </w:pPr>
            <w:r w:rsidRPr="000033AA">
              <w:rPr>
                <w:rFonts w:ascii="Times New Roman" w:hAnsi="Times New Roman" w:cs="Times New Roman"/>
                <w:sz w:val="24"/>
                <w:szCs w:val="24"/>
              </w:rPr>
              <w:t>Управление сельского хозяйства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2016-2017</w:t>
            </w:r>
            <w:r>
              <w:rPr>
                <w:rFonts w:ascii="Times New Roman" w:hAnsi="Times New Roman" w:cs="Times New Roman"/>
                <w:sz w:val="24"/>
                <w:szCs w:val="24"/>
              </w:rPr>
              <w:t>гг.</w:t>
            </w:r>
          </w:p>
        </w:tc>
      </w:tr>
      <w:tr w:rsidR="00F37270" w:rsidRPr="007135C7" w:rsidTr="002C04BE">
        <w:trPr>
          <w:trHeight w:val="273"/>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B46E15" w:rsidRDefault="00B46E15" w:rsidP="002C04BE">
            <w:pPr>
              <w:spacing w:after="0" w:line="240" w:lineRule="auto"/>
              <w:jc w:val="center"/>
              <w:rPr>
                <w:rFonts w:ascii="Times New Roman" w:hAnsi="Times New Roman" w:cs="Times New Roman"/>
                <w:b/>
                <w:i/>
              </w:rPr>
            </w:pPr>
          </w:p>
          <w:p w:rsidR="00F37270" w:rsidRPr="007135C7" w:rsidRDefault="00F37270" w:rsidP="002C04BE">
            <w:pPr>
              <w:spacing w:after="0" w:line="240" w:lineRule="auto"/>
              <w:jc w:val="center"/>
              <w:rPr>
                <w:rFonts w:ascii="Times New Roman" w:hAnsi="Times New Roman" w:cs="Times New Roman"/>
                <w:b/>
                <w:bCs/>
                <w:i/>
                <w:sz w:val="24"/>
                <w:szCs w:val="24"/>
              </w:rPr>
            </w:pPr>
            <w:r w:rsidRPr="007135C7">
              <w:rPr>
                <w:rFonts w:ascii="Times New Roman" w:hAnsi="Times New Roman" w:cs="Times New Roman"/>
                <w:b/>
                <w:i/>
              </w:rPr>
              <w:t>4.</w:t>
            </w:r>
            <w:r>
              <w:rPr>
                <w:rFonts w:ascii="Times New Roman" w:hAnsi="Times New Roman" w:cs="Times New Roman"/>
                <w:b/>
                <w:i/>
              </w:rPr>
              <w:t>3</w:t>
            </w:r>
            <w:r w:rsidRPr="007135C7">
              <w:rPr>
                <w:rFonts w:ascii="Times New Roman" w:hAnsi="Times New Roman" w:cs="Times New Roman"/>
                <w:b/>
                <w:i/>
              </w:rPr>
              <w:t>.3. Укрепление правопорядка</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rPr>
                <w:rFonts w:ascii="Times New Roman" w:hAnsi="Times New Roman" w:cs="Times New Roman"/>
                <w:sz w:val="24"/>
                <w:szCs w:val="24"/>
              </w:rPr>
            </w:pPr>
            <w:r w:rsidRPr="000033AA">
              <w:rPr>
                <w:rFonts w:ascii="Times New Roman" w:hAnsi="Times New Roman" w:cs="Times New Roman"/>
                <w:sz w:val="24"/>
                <w:szCs w:val="24"/>
              </w:rPr>
              <w:t>Совершенствование системы аппаратно-программного комплекса «Безопасный город»</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Совет безопасности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Cs/>
                <w:sz w:val="24"/>
                <w:szCs w:val="24"/>
              </w:rPr>
            </w:pPr>
            <w:r w:rsidRPr="000033AA">
              <w:rPr>
                <w:rFonts w:ascii="Times New Roman" w:hAnsi="Times New Roman" w:cs="Times New Roman"/>
                <w:bCs/>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0033AA" w:rsidRDefault="00F37270" w:rsidP="002C04BE">
            <w:pPr>
              <w:spacing w:after="0"/>
              <w:jc w:val="both"/>
              <w:rPr>
                <w:rFonts w:ascii="Times New Roman" w:hAnsi="Times New Roman" w:cs="Times New Roman"/>
                <w:sz w:val="24"/>
                <w:szCs w:val="24"/>
              </w:rPr>
            </w:pPr>
            <w:r w:rsidRPr="000033AA">
              <w:rPr>
                <w:rFonts w:ascii="Times New Roman" w:hAnsi="Times New Roman" w:cs="Times New Roman"/>
                <w:sz w:val="24"/>
                <w:szCs w:val="24"/>
              </w:rPr>
              <w:t>Обеспечение безопасности дорожного движения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ind w:left="34" w:hanging="34"/>
              <w:jc w:val="center"/>
              <w:rPr>
                <w:rFonts w:ascii="Times New Roman" w:hAnsi="Times New Roman" w:cs="Times New Roman"/>
                <w:sz w:val="24"/>
                <w:szCs w:val="24"/>
              </w:rPr>
            </w:pPr>
            <w:r w:rsidRPr="000033AA">
              <w:rPr>
                <w:rFonts w:ascii="Times New Roman" w:hAnsi="Times New Roman" w:cs="Times New Roman"/>
                <w:sz w:val="24"/>
                <w:szCs w:val="24"/>
              </w:rPr>
              <w:t>Совет безопасности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0033AA" w:rsidRDefault="00F37270" w:rsidP="002C04BE">
            <w:pPr>
              <w:spacing w:after="0" w:line="240" w:lineRule="auto"/>
              <w:jc w:val="center"/>
              <w:rPr>
                <w:rFonts w:ascii="Times New Roman" w:hAnsi="Times New Roman" w:cs="Times New Roman"/>
                <w:bCs/>
                <w:sz w:val="24"/>
                <w:szCs w:val="24"/>
              </w:rPr>
            </w:pPr>
            <w:r w:rsidRPr="000033AA">
              <w:rPr>
                <w:rFonts w:ascii="Times New Roman" w:hAnsi="Times New Roman" w:cs="Times New Roman"/>
                <w:bCs/>
                <w:sz w:val="24"/>
                <w:szCs w:val="24"/>
              </w:rPr>
              <w:t>2017-2025гг.</w:t>
            </w:r>
          </w:p>
        </w:tc>
      </w:tr>
      <w:tr w:rsidR="00F37270" w:rsidRPr="007135C7" w:rsidTr="002C04BE">
        <w:trPr>
          <w:trHeight w:val="291"/>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7135C7" w:rsidRDefault="00F37270" w:rsidP="002C04BE">
            <w:pPr>
              <w:spacing w:after="0" w:line="240" w:lineRule="auto"/>
              <w:jc w:val="center"/>
              <w:rPr>
                <w:rFonts w:ascii="Times New Roman" w:hAnsi="Times New Roman" w:cs="Times New Roman"/>
                <w:b/>
                <w:i/>
              </w:rPr>
            </w:pPr>
            <w:r w:rsidRPr="007135C7">
              <w:rPr>
                <w:rFonts w:ascii="Times New Roman" w:hAnsi="Times New Roman" w:cs="Times New Roman"/>
                <w:b/>
                <w:i/>
              </w:rPr>
              <w:lastRenderedPageBreak/>
              <w:t>4.</w:t>
            </w:r>
            <w:r>
              <w:rPr>
                <w:rFonts w:ascii="Times New Roman" w:hAnsi="Times New Roman" w:cs="Times New Roman"/>
                <w:b/>
                <w:i/>
              </w:rPr>
              <w:t>3</w:t>
            </w:r>
            <w:r w:rsidRPr="007135C7">
              <w:rPr>
                <w:rFonts w:ascii="Times New Roman" w:hAnsi="Times New Roman" w:cs="Times New Roman"/>
                <w:b/>
                <w:i/>
              </w:rPr>
              <w:t>.4. Развитие гражданского общества</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A317B8" w:rsidRDefault="00F37270" w:rsidP="002C04BE">
            <w:pPr>
              <w:spacing w:after="0" w:line="240" w:lineRule="auto"/>
              <w:jc w:val="both"/>
              <w:rPr>
                <w:rFonts w:ascii="Times New Roman" w:hAnsi="Times New Roman" w:cs="Times New Roman"/>
                <w:i/>
                <w:sz w:val="24"/>
                <w:szCs w:val="24"/>
              </w:rPr>
            </w:pPr>
            <w:r w:rsidRPr="00A317B8">
              <w:rPr>
                <w:rFonts w:ascii="Times New Roman" w:hAnsi="Times New Roman" w:cs="Times New Roman"/>
                <w:sz w:val="24"/>
                <w:szCs w:val="24"/>
              </w:rPr>
              <w:t>Повышение качества работы местных средств массовой информации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A317B8" w:rsidRDefault="00F37270" w:rsidP="002C04BE">
            <w:pPr>
              <w:spacing w:after="0" w:line="240" w:lineRule="auto"/>
              <w:jc w:val="both"/>
              <w:rPr>
                <w:rFonts w:ascii="Times New Roman" w:hAnsi="Times New Roman" w:cs="Times New Roman"/>
                <w:sz w:val="24"/>
                <w:szCs w:val="24"/>
              </w:rPr>
            </w:pPr>
            <w:r w:rsidRPr="00A317B8">
              <w:rPr>
                <w:rFonts w:ascii="Times New Roman" w:hAnsi="Times New Roman" w:cs="Times New Roman"/>
                <w:sz w:val="24"/>
                <w:szCs w:val="24"/>
              </w:rPr>
              <w:t>Активизация работы представительной и исполнительной ветвей власти со средствами массовой информации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A317B8" w:rsidRDefault="00F37270" w:rsidP="002C04BE">
            <w:pPr>
              <w:spacing w:after="0" w:line="240" w:lineRule="auto"/>
              <w:jc w:val="center"/>
              <w:rPr>
                <w:rFonts w:ascii="Times New Roman" w:hAnsi="Times New Roman" w:cs="Times New Roman"/>
                <w:sz w:val="24"/>
                <w:szCs w:val="24"/>
              </w:rPr>
            </w:pPr>
            <w:r w:rsidRPr="00A317B8">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A317B8" w:rsidRDefault="00F37270" w:rsidP="002C04BE">
            <w:pPr>
              <w:spacing w:after="0" w:line="240" w:lineRule="auto"/>
              <w:jc w:val="both"/>
              <w:rPr>
                <w:rFonts w:ascii="Times New Roman" w:hAnsi="Times New Roman" w:cs="Times New Roman"/>
                <w:sz w:val="24"/>
                <w:szCs w:val="24"/>
              </w:rPr>
            </w:pPr>
            <w:r w:rsidRPr="00A317B8">
              <w:rPr>
                <w:rFonts w:ascii="Times New Roman" w:hAnsi="Times New Roman" w:cs="Times New Roman"/>
                <w:sz w:val="24"/>
                <w:szCs w:val="24"/>
              </w:rPr>
              <w:t>Проведение социологических опросов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A317B8" w:rsidRDefault="00F37270" w:rsidP="002C04BE">
            <w:pPr>
              <w:spacing w:line="240" w:lineRule="auto"/>
              <w:jc w:val="center"/>
              <w:rPr>
                <w:rFonts w:ascii="Times New Roman" w:hAnsi="Times New Roman" w:cs="Times New Roman"/>
                <w:sz w:val="24"/>
                <w:szCs w:val="24"/>
              </w:rPr>
            </w:pPr>
            <w:r w:rsidRPr="00A317B8">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A317B8" w:rsidRDefault="00F37270" w:rsidP="002C04BE">
            <w:pPr>
              <w:spacing w:after="0" w:line="240" w:lineRule="auto"/>
              <w:jc w:val="both"/>
              <w:rPr>
                <w:rFonts w:ascii="Times New Roman" w:hAnsi="Times New Roman" w:cs="Times New Roman"/>
                <w:sz w:val="24"/>
                <w:szCs w:val="24"/>
              </w:rPr>
            </w:pPr>
            <w:r w:rsidRPr="00A317B8">
              <w:rPr>
                <w:rFonts w:ascii="Times New Roman" w:hAnsi="Times New Roman" w:cs="Times New Roman"/>
                <w:sz w:val="24"/>
                <w:szCs w:val="24"/>
              </w:rPr>
              <w:t>Создание единого информационного пространства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line="240" w:lineRule="auto"/>
              <w:jc w:val="center"/>
              <w:rPr>
                <w:rFonts w:ascii="Times New Roman" w:hAnsi="Times New Roman" w:cs="Times New Roman"/>
                <w:bCs/>
                <w:sz w:val="24"/>
                <w:szCs w:val="24"/>
              </w:rPr>
            </w:pPr>
            <w:r w:rsidRPr="00A317B8">
              <w:rPr>
                <w:rFonts w:ascii="Times New Roman" w:hAnsi="Times New Roman" w:cs="Times New Roman"/>
                <w:sz w:val="24"/>
                <w:szCs w:val="24"/>
              </w:rPr>
              <w:t>2017-2025гг.</w:t>
            </w:r>
          </w:p>
        </w:tc>
      </w:tr>
      <w:tr w:rsidR="00F37270" w:rsidRPr="00306314"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after="0" w:line="240" w:lineRule="auto"/>
              <w:jc w:val="both"/>
              <w:rPr>
                <w:rFonts w:ascii="Times New Roman" w:hAnsi="Times New Roman" w:cs="Times New Roman"/>
                <w:sz w:val="24"/>
                <w:szCs w:val="24"/>
              </w:rPr>
            </w:pPr>
            <w:r w:rsidRPr="00306314">
              <w:rPr>
                <w:rFonts w:ascii="Times New Roman" w:hAnsi="Times New Roman" w:cs="Times New Roman"/>
                <w:sz w:val="24"/>
                <w:szCs w:val="24"/>
              </w:rPr>
              <w:t>Представление муниципальной инвестиционной политики и размещение стратегии развития муниципального образования в сети Интернет и СМИ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306314"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306314"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after="0" w:line="240" w:lineRule="auto"/>
              <w:jc w:val="both"/>
              <w:rPr>
                <w:rFonts w:ascii="Times New Roman" w:hAnsi="Times New Roman" w:cs="Times New Roman"/>
                <w:sz w:val="24"/>
                <w:szCs w:val="24"/>
              </w:rPr>
            </w:pPr>
            <w:r w:rsidRPr="00306314">
              <w:rPr>
                <w:rFonts w:ascii="Times New Roman" w:hAnsi="Times New Roman" w:cs="Times New Roman"/>
                <w:sz w:val="24"/>
                <w:szCs w:val="24"/>
              </w:rPr>
              <w:t>Создание и размещение в сети Интернет информационно-географической карты муниципального образования  и поддержание её в актуальном состоянии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306314"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306314"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after="0" w:line="240" w:lineRule="auto"/>
              <w:jc w:val="both"/>
              <w:rPr>
                <w:rFonts w:ascii="Times New Roman" w:hAnsi="Times New Roman" w:cs="Times New Roman"/>
                <w:sz w:val="24"/>
                <w:szCs w:val="24"/>
              </w:rPr>
            </w:pPr>
            <w:r w:rsidRPr="00306314">
              <w:rPr>
                <w:rFonts w:ascii="Times New Roman" w:hAnsi="Times New Roman" w:cs="Times New Roman"/>
                <w:sz w:val="24"/>
                <w:szCs w:val="24"/>
              </w:rPr>
              <w:t>Размещение информации в сети Интернет о предприятиях района и их бизнес - предложениях</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line="240" w:lineRule="auto"/>
              <w:jc w:val="center"/>
              <w:rPr>
                <w:rFonts w:ascii="Times New Roman" w:hAnsi="Times New Roman" w:cs="Times New Roman"/>
                <w:bCs/>
                <w:sz w:val="24"/>
                <w:szCs w:val="24"/>
              </w:rPr>
            </w:pPr>
            <w:r w:rsidRPr="00306314">
              <w:rPr>
                <w:rFonts w:ascii="Times New Roman" w:hAnsi="Times New Roman" w:cs="Times New Roman"/>
                <w:sz w:val="24"/>
                <w:szCs w:val="24"/>
              </w:rPr>
              <w:t>2017-2025гг.</w:t>
            </w:r>
          </w:p>
        </w:tc>
      </w:tr>
      <w:tr w:rsidR="00F37270" w:rsidRPr="00306314"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t>Формирование на сайте муниципального образования актуальных ссылок на другие сайты, способствующие привлечению инвесторов</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306314"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lastRenderedPageBreak/>
              <w:t>Размещение в СМИ местных нормативных актов по созданию инвестиционной среды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A317B8"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t>Расширение печатных изданий для освещения вопросов муниципального заказа и развития малого бизнеса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line="240" w:lineRule="auto"/>
              <w:jc w:val="center"/>
              <w:rPr>
                <w:rFonts w:ascii="Times New Roman" w:hAnsi="Times New Roman" w:cs="Times New Roman"/>
                <w:bCs/>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t>Активизация работы представительной и исполнительной ветвей власти со средствами массовой информации</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306314"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t>Обеспечение эффективной обратной связи представителей власти с жителями муниципального образования и бизнес-сообществом</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306314"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t>Поддержание в актуальном состоянии информационных стендов о работе представительных и исполнительных ветвей власти в городских и сельских поселениях</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line="240" w:lineRule="auto"/>
              <w:jc w:val="center"/>
              <w:rPr>
                <w:rFonts w:ascii="Times New Roman" w:hAnsi="Times New Roman" w:cs="Times New Roman"/>
                <w:bCs/>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306314" w:rsidRDefault="00F37270" w:rsidP="002C04BE">
            <w:pPr>
              <w:spacing w:line="240" w:lineRule="auto"/>
              <w:jc w:val="both"/>
              <w:rPr>
                <w:rFonts w:ascii="Times New Roman" w:hAnsi="Times New Roman" w:cs="Times New Roman"/>
                <w:sz w:val="24"/>
                <w:szCs w:val="24"/>
              </w:rPr>
            </w:pPr>
            <w:r w:rsidRPr="00306314">
              <w:rPr>
                <w:rFonts w:ascii="Times New Roman" w:hAnsi="Times New Roman" w:cs="Times New Roman"/>
                <w:sz w:val="24"/>
                <w:szCs w:val="24"/>
              </w:rPr>
              <w:t>Создание информационной страницы на сайте муниципального образования о развитии предпринимательства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306314" w:rsidRDefault="00F37270" w:rsidP="002C04BE">
            <w:pPr>
              <w:spacing w:after="0" w:line="240" w:lineRule="auto"/>
              <w:jc w:val="center"/>
              <w:rPr>
                <w:rFonts w:ascii="Times New Roman" w:hAnsi="Times New Roman" w:cs="Times New Roman"/>
                <w:bCs/>
                <w:sz w:val="24"/>
                <w:szCs w:val="24"/>
              </w:rPr>
            </w:pPr>
            <w:r w:rsidRPr="00306314">
              <w:rPr>
                <w:rFonts w:ascii="Times New Roman" w:hAnsi="Times New Roman" w:cs="Times New Roman"/>
                <w:bCs/>
                <w:sz w:val="24"/>
                <w:szCs w:val="24"/>
              </w:rPr>
              <w:t>Информационно-статистический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tcPr>
          <w:p w:rsidR="00F37270" w:rsidRPr="00306314" w:rsidRDefault="00F37270" w:rsidP="002C04BE">
            <w:pPr>
              <w:spacing w:line="240" w:lineRule="auto"/>
              <w:jc w:val="center"/>
              <w:rPr>
                <w:rFonts w:ascii="Times New Roman" w:hAnsi="Times New Roman" w:cs="Times New Roman"/>
                <w:sz w:val="24"/>
                <w:szCs w:val="24"/>
              </w:rPr>
            </w:pPr>
            <w:r w:rsidRPr="00306314">
              <w:rPr>
                <w:rFonts w:ascii="Times New Roman" w:hAnsi="Times New Roman" w:cs="Times New Roman"/>
                <w:sz w:val="24"/>
                <w:szCs w:val="24"/>
              </w:rPr>
              <w:t>2017-2025гг.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A317B8" w:rsidRDefault="00F37270" w:rsidP="002C04B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17B8">
              <w:rPr>
                <w:rFonts w:ascii="Times New Roman" w:hAnsi="Times New Roman" w:cs="Times New Roman"/>
                <w:sz w:val="24"/>
                <w:szCs w:val="24"/>
              </w:rPr>
              <w:t>Реализация мероприятий п</w:t>
            </w:r>
            <w:r w:rsidRPr="00A317B8">
              <w:rPr>
                <w:rFonts w:ascii="Times New Roman" w:eastAsia="Times New Roman" w:hAnsi="Times New Roman" w:cs="Times New Roman"/>
                <w:sz w:val="24"/>
                <w:szCs w:val="24"/>
              </w:rPr>
              <w:t>одпрограмм</w:t>
            </w:r>
            <w:r w:rsidRPr="00A317B8">
              <w:rPr>
                <w:rFonts w:ascii="Times New Roman" w:hAnsi="Times New Roman" w:cs="Times New Roman"/>
                <w:sz w:val="24"/>
                <w:szCs w:val="24"/>
              </w:rPr>
              <w:t>ы</w:t>
            </w:r>
            <w:r w:rsidRPr="00A317B8">
              <w:rPr>
                <w:rFonts w:ascii="Times New Roman" w:eastAsia="Times New Roman" w:hAnsi="Times New Roman" w:cs="Times New Roman"/>
                <w:sz w:val="24"/>
                <w:szCs w:val="24"/>
              </w:rPr>
              <w:t xml:space="preserve"> «Социальная поддержка членов территориальных общественных самоуправлений» муниципальной программы Волоконовского района «Социальная поддержка граждан в Волоконовском районе на 2015-2020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ind w:left="34" w:hanging="34"/>
              <w:jc w:val="center"/>
              <w:rPr>
                <w:rFonts w:ascii="Times New Roman" w:eastAsia="Times New Roman" w:hAnsi="Times New Roman" w:cs="Times New Roman"/>
                <w:sz w:val="24"/>
                <w:szCs w:val="24"/>
              </w:rPr>
            </w:pPr>
            <w:r w:rsidRPr="00A317B8">
              <w:rPr>
                <w:rFonts w:ascii="Times New Roman" w:eastAsia="Times New Roman" w:hAnsi="Times New Roman" w:cs="Times New Roman"/>
                <w:sz w:val="24"/>
                <w:szCs w:val="24"/>
              </w:rPr>
              <w:t>Организационно-контрольный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line="240" w:lineRule="auto"/>
              <w:jc w:val="center"/>
              <w:rPr>
                <w:rFonts w:ascii="Times New Roman" w:eastAsia="Times New Roman" w:hAnsi="Times New Roman" w:cs="Times New Roman"/>
                <w:sz w:val="24"/>
                <w:szCs w:val="24"/>
              </w:rPr>
            </w:pPr>
            <w:r w:rsidRPr="00A317B8">
              <w:rPr>
                <w:rFonts w:ascii="Times New Roman" w:eastAsia="Times New Roman" w:hAnsi="Times New Roman" w:cs="Times New Roman"/>
                <w:sz w:val="24"/>
                <w:szCs w:val="24"/>
              </w:rPr>
              <w:t>2015-2020гг.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both"/>
              <w:rPr>
                <w:rFonts w:ascii="Times New Roman" w:eastAsia="Times New Roman" w:hAnsi="Times New Roman" w:cs="Times New Roman"/>
                <w:sz w:val="24"/>
                <w:szCs w:val="24"/>
              </w:rPr>
            </w:pPr>
            <w:r w:rsidRPr="00A317B8">
              <w:rPr>
                <w:rFonts w:ascii="Times New Roman" w:hAnsi="Times New Roman" w:cs="Times New Roman"/>
                <w:sz w:val="24"/>
                <w:szCs w:val="24"/>
              </w:rPr>
              <w:t>Реализация п</w:t>
            </w:r>
            <w:r w:rsidRPr="00A317B8">
              <w:rPr>
                <w:rFonts w:ascii="Times New Roman" w:eastAsia="Times New Roman" w:hAnsi="Times New Roman" w:cs="Times New Roman"/>
                <w:sz w:val="24"/>
                <w:szCs w:val="24"/>
              </w:rPr>
              <w:t>роект</w:t>
            </w:r>
            <w:r w:rsidRPr="00A317B8">
              <w:rPr>
                <w:rFonts w:ascii="Times New Roman" w:hAnsi="Times New Roman" w:cs="Times New Roman"/>
                <w:sz w:val="24"/>
                <w:szCs w:val="24"/>
              </w:rPr>
              <w:t>а</w:t>
            </w:r>
            <w:r w:rsidRPr="00A317B8">
              <w:rPr>
                <w:rFonts w:ascii="Times New Roman" w:eastAsia="Times New Roman" w:hAnsi="Times New Roman" w:cs="Times New Roman"/>
                <w:sz w:val="24"/>
                <w:szCs w:val="24"/>
              </w:rPr>
              <w:t xml:space="preserve"> «Вовлечение молодежи в возрасте от 14 до 35 лет в деятельность территориальных общественных самоуправлений Волоконовского района «Молодежь ТОСа – наше настоящее и будущее!»</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ind w:left="34" w:hanging="34"/>
              <w:jc w:val="center"/>
              <w:rPr>
                <w:rFonts w:ascii="Times New Roman" w:eastAsia="Times New Roman" w:hAnsi="Times New Roman" w:cs="Times New Roman"/>
                <w:sz w:val="24"/>
                <w:szCs w:val="24"/>
              </w:rPr>
            </w:pPr>
            <w:r w:rsidRPr="00A317B8">
              <w:rPr>
                <w:rFonts w:ascii="Times New Roman" w:eastAsia="Times New Roman" w:hAnsi="Times New Roman" w:cs="Times New Roman"/>
                <w:sz w:val="24"/>
                <w:szCs w:val="24"/>
              </w:rPr>
              <w:t>Организационно-контрольный отдел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line="240" w:lineRule="auto"/>
              <w:jc w:val="center"/>
              <w:rPr>
                <w:rFonts w:ascii="Times New Roman" w:eastAsia="Times New Roman" w:hAnsi="Times New Roman" w:cs="Times New Roman"/>
                <w:sz w:val="24"/>
                <w:szCs w:val="24"/>
              </w:rPr>
            </w:pPr>
            <w:r w:rsidRPr="00A317B8">
              <w:rPr>
                <w:rFonts w:ascii="Times New Roman" w:hAnsi="Times New Roman" w:cs="Times New Roman"/>
                <w:sz w:val="24"/>
                <w:szCs w:val="24"/>
              </w:rPr>
              <w:t>2017-2019</w:t>
            </w:r>
            <w:r w:rsidRPr="00A317B8">
              <w:rPr>
                <w:rFonts w:ascii="Times New Roman" w:eastAsia="Times New Roman" w:hAnsi="Times New Roman" w:cs="Times New Roman"/>
                <w:sz w:val="24"/>
                <w:szCs w:val="24"/>
              </w:rPr>
              <w:t>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A317B8" w:rsidRDefault="00F37270" w:rsidP="002C04BE">
            <w:pPr>
              <w:spacing w:after="0" w:line="240" w:lineRule="auto"/>
              <w:jc w:val="both"/>
              <w:rPr>
                <w:rFonts w:ascii="Times New Roman" w:hAnsi="Times New Roman" w:cs="Times New Roman"/>
                <w:sz w:val="24"/>
                <w:szCs w:val="24"/>
              </w:rPr>
            </w:pPr>
            <w:r w:rsidRPr="00A317B8">
              <w:rPr>
                <w:rFonts w:ascii="Times New Roman" w:eastAsia="Times New Roman" w:hAnsi="Times New Roman" w:cs="Times New Roman"/>
                <w:sz w:val="24"/>
                <w:szCs w:val="24"/>
              </w:rPr>
              <w:lastRenderedPageBreak/>
              <w:t>Реализация муниципальной программы «Развитие кадровой политики Волоконовского района на 2015 - 2020 годы»</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bCs/>
                <w:sz w:val="24"/>
                <w:szCs w:val="24"/>
              </w:rPr>
              <w:t>Отдел муниципальной службы и кадров администрации района, администрации городских и сельских поселений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A317B8" w:rsidRDefault="00F37270" w:rsidP="002C04BE">
            <w:pPr>
              <w:spacing w:after="0" w:line="240" w:lineRule="auto"/>
              <w:jc w:val="center"/>
              <w:rPr>
                <w:rFonts w:ascii="Times New Roman" w:hAnsi="Times New Roman" w:cs="Times New Roman"/>
                <w:bCs/>
                <w:sz w:val="24"/>
                <w:szCs w:val="24"/>
              </w:rPr>
            </w:pPr>
            <w:r w:rsidRPr="00A317B8">
              <w:rPr>
                <w:rFonts w:ascii="Times New Roman" w:hAnsi="Times New Roman" w:cs="Times New Roman"/>
                <w:bCs/>
                <w:sz w:val="24"/>
                <w:szCs w:val="24"/>
              </w:rPr>
              <w:t>2017-2020гг.</w:t>
            </w:r>
          </w:p>
        </w:tc>
      </w:tr>
      <w:tr w:rsidR="00F37270" w:rsidRPr="007135C7" w:rsidTr="002C04BE">
        <w:trPr>
          <w:trHeight w:val="327"/>
        </w:trPr>
        <w:tc>
          <w:tcPr>
            <w:tcW w:w="14606" w:type="dxa"/>
            <w:gridSpan w:val="3"/>
            <w:tcBorders>
              <w:top w:val="single" w:sz="4" w:space="0" w:color="auto"/>
              <w:left w:val="single" w:sz="4" w:space="0" w:color="auto"/>
              <w:bottom w:val="single" w:sz="4" w:space="0" w:color="auto"/>
              <w:right w:val="single" w:sz="4" w:space="0" w:color="auto"/>
            </w:tcBorders>
            <w:shd w:val="clear" w:color="auto" w:fill="auto"/>
          </w:tcPr>
          <w:p w:rsidR="00F37270" w:rsidRPr="00B54335" w:rsidRDefault="00F37270" w:rsidP="002C04BE">
            <w:pPr>
              <w:spacing w:after="0" w:line="240" w:lineRule="auto"/>
              <w:jc w:val="center"/>
              <w:rPr>
                <w:rFonts w:ascii="Times New Roman" w:hAnsi="Times New Roman" w:cs="Times New Roman"/>
                <w:b/>
                <w:i/>
                <w:sz w:val="24"/>
                <w:szCs w:val="24"/>
              </w:rPr>
            </w:pPr>
            <w:r w:rsidRPr="00B54335">
              <w:rPr>
                <w:rFonts w:ascii="Times New Roman" w:hAnsi="Times New Roman" w:cs="Times New Roman"/>
                <w:b/>
                <w:i/>
                <w:sz w:val="24"/>
                <w:szCs w:val="24"/>
              </w:rPr>
              <w:t>4.3.5. Пространственное развитие</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490B84" w:rsidRDefault="00F37270" w:rsidP="002C04BE">
            <w:pPr>
              <w:spacing w:after="0"/>
              <w:jc w:val="both"/>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Внесение изменений в схему территориального планирования в границах муниципального образования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
                <w:bCs/>
                <w:sz w:val="24"/>
                <w:szCs w:val="24"/>
              </w:rPr>
            </w:pPr>
            <w:r w:rsidRPr="00490B84">
              <w:rPr>
                <w:rFonts w:ascii="Times New Roman" w:eastAsia="Times New Roman" w:hAnsi="Times New Roman" w:cs="Times New Roman"/>
                <w:sz w:val="24"/>
                <w:szCs w:val="24"/>
              </w:rPr>
              <w:t>Отдел архитектуры и градостроительства</w:t>
            </w:r>
            <w:r w:rsidRPr="00490B84">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Cs/>
                <w:sz w:val="24"/>
                <w:szCs w:val="24"/>
              </w:rPr>
            </w:pPr>
            <w:r w:rsidRPr="00490B84">
              <w:rPr>
                <w:rFonts w:ascii="Times New Roman" w:hAnsi="Times New Roman" w:cs="Times New Roman"/>
                <w:bCs/>
                <w:sz w:val="24"/>
                <w:szCs w:val="24"/>
              </w:rPr>
              <w:t>2018-2019гг.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490B84" w:rsidRDefault="00F37270" w:rsidP="002C04BE">
            <w:pPr>
              <w:spacing w:after="0"/>
              <w:jc w:val="both"/>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Внесение изменений  в генеральные планы городских и сельских поселений района</w:t>
            </w:r>
          </w:p>
          <w:p w:rsidR="00F37270" w:rsidRPr="00490B84" w:rsidRDefault="00F37270" w:rsidP="002C04BE">
            <w:pPr>
              <w:spacing w:after="0"/>
              <w:jc w:val="both"/>
              <w:rPr>
                <w:rFonts w:ascii="Times New Roman" w:eastAsia="Times New Roman" w:hAnsi="Times New Roman" w:cs="Times New Roman"/>
                <w:sz w:val="24"/>
                <w:szCs w:val="24"/>
              </w:rPr>
            </w:pP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
                <w:bCs/>
                <w:sz w:val="24"/>
                <w:szCs w:val="24"/>
              </w:rPr>
            </w:pPr>
            <w:r w:rsidRPr="00490B84">
              <w:rPr>
                <w:rFonts w:ascii="Times New Roman" w:eastAsia="Times New Roman" w:hAnsi="Times New Roman" w:cs="Times New Roman"/>
                <w:sz w:val="24"/>
                <w:szCs w:val="24"/>
              </w:rPr>
              <w:t>Отдел архитектуры и градостроительства</w:t>
            </w:r>
            <w:r w:rsidRPr="00490B84">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Cs/>
                <w:sz w:val="24"/>
                <w:szCs w:val="24"/>
              </w:rPr>
            </w:pPr>
            <w:r w:rsidRPr="00490B84">
              <w:rPr>
                <w:rFonts w:ascii="Times New Roman" w:hAnsi="Times New Roman" w:cs="Times New Roman"/>
                <w:bCs/>
                <w:sz w:val="24"/>
                <w:szCs w:val="24"/>
              </w:rPr>
              <w:t>2018-2019гг.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490B84" w:rsidRDefault="00F37270" w:rsidP="002C04BE">
            <w:pPr>
              <w:spacing w:after="0"/>
              <w:jc w:val="both"/>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Актуализация правил землепользования и застройки с картой градостроительного зонирования</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
                <w:bCs/>
                <w:sz w:val="24"/>
                <w:szCs w:val="24"/>
              </w:rPr>
            </w:pPr>
            <w:r w:rsidRPr="00490B84">
              <w:rPr>
                <w:rFonts w:ascii="Times New Roman" w:eastAsia="Times New Roman" w:hAnsi="Times New Roman" w:cs="Times New Roman"/>
                <w:sz w:val="24"/>
                <w:szCs w:val="24"/>
              </w:rPr>
              <w:t>Отдел архитектуры и градостроительства</w:t>
            </w:r>
            <w:r w:rsidRPr="00490B84">
              <w:rPr>
                <w:rFonts w:ascii="Times New Roman" w:hAnsi="Times New Roman" w:cs="Times New Roman"/>
                <w:sz w:val="24"/>
                <w:szCs w:val="24"/>
              </w:rPr>
              <w:t xml:space="preserve"> администрации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Cs/>
                <w:sz w:val="24"/>
                <w:szCs w:val="24"/>
              </w:rPr>
            </w:pPr>
            <w:r w:rsidRPr="00490B84">
              <w:rPr>
                <w:rFonts w:ascii="Times New Roman" w:hAnsi="Times New Roman" w:cs="Times New Roman"/>
                <w:bCs/>
                <w:sz w:val="24"/>
                <w:szCs w:val="24"/>
              </w:rPr>
              <w:t>2018-2019гг.</w:t>
            </w:r>
          </w:p>
        </w:tc>
      </w:tr>
      <w:tr w:rsidR="00F37270" w:rsidRPr="007135C7" w:rsidTr="002C04BE">
        <w:trPr>
          <w:trHeight w:val="642"/>
        </w:trPr>
        <w:tc>
          <w:tcPr>
            <w:tcW w:w="9928" w:type="dxa"/>
            <w:tcBorders>
              <w:top w:val="single" w:sz="4" w:space="0" w:color="auto"/>
              <w:left w:val="single" w:sz="4" w:space="0" w:color="auto"/>
              <w:bottom w:val="single" w:sz="4" w:space="0" w:color="auto"/>
              <w:right w:val="single" w:sz="4" w:space="0" w:color="auto"/>
            </w:tcBorders>
            <w:shd w:val="clear" w:color="auto" w:fill="auto"/>
          </w:tcPr>
          <w:p w:rsidR="00F37270" w:rsidRPr="00490B84" w:rsidRDefault="00F37270" w:rsidP="002C04B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Ландшафтное благоустройство территорий городских и сельских поселений района</w:t>
            </w:r>
          </w:p>
        </w:tc>
        <w:tc>
          <w:tcPr>
            <w:tcW w:w="2551"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Отдел архитектуры и градостроительства</w:t>
            </w:r>
            <w:r w:rsidRPr="00490B84">
              <w:rPr>
                <w:rFonts w:ascii="Times New Roman" w:hAnsi="Times New Roman" w:cs="Times New Roman"/>
                <w:sz w:val="24"/>
                <w:szCs w:val="24"/>
              </w:rPr>
              <w:t xml:space="preserve"> администрации района</w:t>
            </w:r>
            <w:r>
              <w:rPr>
                <w:rFonts w:ascii="Times New Roman" w:hAnsi="Times New Roman" w:cs="Times New Roman"/>
                <w:sz w:val="24"/>
                <w:szCs w:val="24"/>
              </w:rPr>
              <w:t>, администрации городских и сельских поселений района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37270" w:rsidRPr="00490B84" w:rsidRDefault="00F37270" w:rsidP="002C04B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2017-2025гг.</w:t>
            </w:r>
          </w:p>
        </w:tc>
      </w:tr>
    </w:tbl>
    <w:p w:rsidR="00F37270" w:rsidRDefault="00F37270" w:rsidP="00F37270">
      <w:pPr>
        <w:spacing w:after="0" w:line="240" w:lineRule="auto"/>
        <w:rPr>
          <w:rFonts w:ascii="Times New Roman" w:hAnsi="Times New Roman" w:cs="Times New Roman"/>
          <w:sz w:val="24"/>
          <w:szCs w:val="24"/>
        </w:rPr>
      </w:pPr>
    </w:p>
    <w:p w:rsidR="00F37270" w:rsidRDefault="00F37270" w:rsidP="00F37270">
      <w:pPr>
        <w:spacing w:after="0" w:line="240" w:lineRule="auto"/>
        <w:rPr>
          <w:rFonts w:ascii="Times New Roman" w:hAnsi="Times New Roman" w:cs="Times New Roman"/>
          <w:sz w:val="24"/>
          <w:szCs w:val="24"/>
        </w:rPr>
      </w:pPr>
    </w:p>
    <w:p w:rsidR="00F37270" w:rsidRDefault="00F37270" w:rsidP="00F37270">
      <w:pPr>
        <w:spacing w:after="0" w:line="240" w:lineRule="auto"/>
        <w:rPr>
          <w:rFonts w:ascii="Times New Roman" w:hAnsi="Times New Roman" w:cs="Times New Roman"/>
          <w:sz w:val="24"/>
          <w:szCs w:val="24"/>
        </w:rPr>
      </w:pPr>
    </w:p>
    <w:p w:rsidR="00F37270" w:rsidRDefault="00F37270" w:rsidP="00F37270">
      <w:pPr>
        <w:spacing w:after="0" w:line="240" w:lineRule="auto"/>
        <w:rPr>
          <w:rFonts w:ascii="Times New Roman" w:hAnsi="Times New Roman" w:cs="Times New Roman"/>
          <w:sz w:val="24"/>
          <w:szCs w:val="24"/>
        </w:rPr>
      </w:pPr>
    </w:p>
    <w:p w:rsidR="00F37270" w:rsidRDefault="00F37270" w:rsidP="00F37270">
      <w:pPr>
        <w:spacing w:after="0" w:line="240" w:lineRule="auto"/>
        <w:rPr>
          <w:rFonts w:ascii="Times New Roman" w:hAnsi="Times New Roman" w:cs="Times New Roman"/>
          <w:sz w:val="24"/>
          <w:szCs w:val="24"/>
        </w:rPr>
      </w:pPr>
    </w:p>
    <w:p w:rsidR="00F37270" w:rsidRPr="007135C7" w:rsidRDefault="00F37270" w:rsidP="00F37270">
      <w:pPr>
        <w:spacing w:after="0" w:line="240" w:lineRule="auto"/>
        <w:rPr>
          <w:rFonts w:ascii="Times New Roman" w:hAnsi="Times New Roman" w:cs="Times New Roman"/>
          <w:sz w:val="24"/>
          <w:szCs w:val="24"/>
        </w:rPr>
      </w:pPr>
    </w:p>
    <w:p w:rsidR="00F37270" w:rsidRPr="007135C7" w:rsidRDefault="00F37270" w:rsidP="00F37270">
      <w:pPr>
        <w:spacing w:after="0" w:line="240" w:lineRule="auto"/>
        <w:jc w:val="center"/>
        <w:rPr>
          <w:rFonts w:ascii="Times New Roman" w:hAnsi="Times New Roman" w:cs="Times New Roman"/>
          <w:b/>
          <w:sz w:val="28"/>
          <w:szCs w:val="28"/>
        </w:rPr>
      </w:pPr>
      <w:r w:rsidRPr="007135C7">
        <w:rPr>
          <w:rFonts w:ascii="Times New Roman" w:hAnsi="Times New Roman" w:cs="Times New Roman"/>
          <w:b/>
          <w:sz w:val="28"/>
          <w:szCs w:val="28"/>
        </w:rPr>
        <w:lastRenderedPageBreak/>
        <w:t xml:space="preserve">Индикаторы реализации третьего стратегического направления – </w:t>
      </w:r>
    </w:p>
    <w:p w:rsidR="00F37270" w:rsidRPr="007135C7" w:rsidRDefault="00F37270" w:rsidP="00F37270">
      <w:pPr>
        <w:autoSpaceDE w:val="0"/>
        <w:autoSpaceDN w:val="0"/>
        <w:adjustRightInd w:val="0"/>
        <w:spacing w:after="0" w:line="240" w:lineRule="auto"/>
        <w:jc w:val="center"/>
        <w:rPr>
          <w:rFonts w:ascii="Times New Roman" w:hAnsi="Times New Roman" w:cs="Times New Roman"/>
          <w:b/>
          <w:bCs/>
          <w:i/>
          <w:sz w:val="28"/>
          <w:szCs w:val="28"/>
        </w:rPr>
      </w:pPr>
      <w:r w:rsidRPr="007135C7">
        <w:rPr>
          <w:rFonts w:ascii="Times New Roman" w:hAnsi="Times New Roman" w:cs="Times New Roman"/>
          <w:b/>
          <w:i/>
          <w:sz w:val="28"/>
          <w:szCs w:val="28"/>
        </w:rPr>
        <w:t>«Повышение качества условий жизнедеятельности населения муниципального образования»</w:t>
      </w:r>
    </w:p>
    <w:p w:rsidR="00F37270" w:rsidRPr="007135C7" w:rsidRDefault="00F37270" w:rsidP="00F37270">
      <w:pPr>
        <w:pStyle w:val="3"/>
        <w:rPr>
          <w:sz w:val="24"/>
          <w:szCs w:val="24"/>
        </w:rPr>
      </w:pPr>
    </w:p>
    <w:tbl>
      <w:tblPr>
        <w:tblW w:w="4710" w:type="pct"/>
        <w:jc w:val="center"/>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
        <w:gridCol w:w="3117"/>
        <w:gridCol w:w="853"/>
        <w:gridCol w:w="852"/>
        <w:gridCol w:w="849"/>
        <w:gridCol w:w="863"/>
        <w:gridCol w:w="800"/>
        <w:gridCol w:w="800"/>
        <w:gridCol w:w="800"/>
        <w:gridCol w:w="800"/>
        <w:gridCol w:w="800"/>
        <w:gridCol w:w="800"/>
        <w:gridCol w:w="800"/>
        <w:gridCol w:w="800"/>
        <w:gridCol w:w="786"/>
      </w:tblGrid>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 п/п</w:t>
            </w:r>
          </w:p>
        </w:tc>
        <w:tc>
          <w:tcPr>
            <w:tcW w:w="1094"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Индикаторы</w:t>
            </w:r>
          </w:p>
        </w:tc>
        <w:tc>
          <w:tcPr>
            <w:tcW w:w="299" w:type="pct"/>
            <w:shd w:val="clear" w:color="auto" w:fill="auto"/>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2006</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отчет</w:t>
            </w:r>
          </w:p>
        </w:tc>
        <w:tc>
          <w:tcPr>
            <w:tcW w:w="299"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2010 отчет</w:t>
            </w:r>
          </w:p>
        </w:tc>
        <w:tc>
          <w:tcPr>
            <w:tcW w:w="298"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2015 отчет</w:t>
            </w:r>
          </w:p>
        </w:tc>
        <w:tc>
          <w:tcPr>
            <w:tcW w:w="303"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2016 отчет</w:t>
            </w:r>
          </w:p>
        </w:tc>
        <w:tc>
          <w:tcPr>
            <w:tcW w:w="281" w:type="pct"/>
            <w:shd w:val="clear" w:color="auto" w:fill="auto"/>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2017</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2018 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2019 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2020</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2021</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2022</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2023</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81" w:type="pct"/>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2024</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c>
          <w:tcPr>
            <w:tcW w:w="276" w:type="pct"/>
            <w:vAlign w:val="center"/>
          </w:tcPr>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2025</w:t>
            </w:r>
          </w:p>
          <w:p w:rsidR="00F37270" w:rsidRPr="007135C7" w:rsidRDefault="00F37270" w:rsidP="002C04BE">
            <w:pPr>
              <w:spacing w:after="0" w:line="240" w:lineRule="auto"/>
              <w:jc w:val="center"/>
              <w:rPr>
                <w:rFonts w:ascii="Times New Roman" w:eastAsia="Times New Roman" w:hAnsi="Times New Roman" w:cs="Times New Roman"/>
                <w:b/>
                <w:sz w:val="24"/>
                <w:szCs w:val="24"/>
              </w:rPr>
            </w:pPr>
            <w:r w:rsidRPr="007135C7">
              <w:rPr>
                <w:rFonts w:ascii="Times New Roman" w:eastAsia="Times New Roman" w:hAnsi="Times New Roman" w:cs="Times New Roman"/>
                <w:b/>
                <w:sz w:val="24"/>
                <w:szCs w:val="24"/>
              </w:rPr>
              <w:t>прог-ноз</w:t>
            </w:r>
          </w:p>
        </w:tc>
      </w:tr>
      <w:tr w:rsidR="00F37270" w:rsidRPr="007135C7" w:rsidTr="002C04BE">
        <w:trPr>
          <w:cantSplit/>
          <w:trHeight w:val="300"/>
          <w:tblHeader/>
          <w:jc w:val="center"/>
        </w:trPr>
        <w:tc>
          <w:tcPr>
            <w:tcW w:w="5000" w:type="pct"/>
            <w:gridSpan w:val="15"/>
          </w:tcPr>
          <w:p w:rsidR="00F37270" w:rsidRPr="007135C7" w:rsidRDefault="00F37270" w:rsidP="002C04BE">
            <w:pPr>
              <w:spacing w:after="0" w:line="240" w:lineRule="auto"/>
              <w:jc w:val="center"/>
              <w:rPr>
                <w:rFonts w:ascii="Times New Roman" w:hAnsi="Times New Roman" w:cs="Times New Roman"/>
                <w:b/>
                <w:sz w:val="24"/>
                <w:szCs w:val="24"/>
              </w:rPr>
            </w:pPr>
            <w:r w:rsidRPr="007135C7">
              <w:rPr>
                <w:rFonts w:ascii="Times New Roman" w:hAnsi="Times New Roman" w:cs="Times New Roman"/>
                <w:b/>
              </w:rPr>
              <w:t>Качество жилищных условий, комплексное благоустройство населенных пунктов</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w:t>
            </w: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Общая площадь жилых помещений, приходящаяся в среднем на одного жителя (кв. м)</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20,6</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22,5</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25,4</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26,1</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26,8</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27,5</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28,2</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29,3</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30,0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30,8</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31,6</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32,4</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33,3</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2</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3,0</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30,7</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25,8</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25,8</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25,9</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26,1</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26,1</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26,2</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26,2</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3</w:t>
            </w: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Уровень благоустройства жилищного фонда (%) – жилищный фонд, оборудованный:</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99"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98"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303"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81"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c>
          <w:tcPr>
            <w:tcW w:w="276" w:type="pct"/>
            <w:vAlign w:val="center"/>
          </w:tcPr>
          <w:p w:rsidR="00F37270" w:rsidRPr="00FE02B6" w:rsidRDefault="00F37270" w:rsidP="002C04BE">
            <w:pPr>
              <w:spacing w:after="0" w:line="240" w:lineRule="auto"/>
              <w:jc w:val="center"/>
              <w:rPr>
                <w:rFonts w:ascii="Times New Roman" w:hAnsi="Times New Roman" w:cs="Times New Roman"/>
                <w:b/>
                <w:sz w:val="24"/>
                <w:szCs w:val="24"/>
              </w:rPr>
            </w:pP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 водопроводом</w:t>
            </w:r>
          </w:p>
        </w:tc>
        <w:tc>
          <w:tcPr>
            <w:tcW w:w="299" w:type="pct"/>
            <w:shd w:val="clear" w:color="auto" w:fill="auto"/>
            <w:vAlign w:val="center"/>
          </w:tcPr>
          <w:p w:rsidR="00F37270" w:rsidRPr="00490B84" w:rsidRDefault="00F37270" w:rsidP="002C04BE">
            <w:pPr>
              <w:spacing w:line="240" w:lineRule="auto"/>
              <w:jc w:val="center"/>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38,26</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64,74</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66,29</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68,00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70,00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72,00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74,00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76,00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78,00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80,00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82,00</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84,00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 водоотведением</w:t>
            </w:r>
          </w:p>
        </w:tc>
        <w:tc>
          <w:tcPr>
            <w:tcW w:w="299" w:type="pct"/>
            <w:shd w:val="clear" w:color="auto" w:fill="auto"/>
            <w:vAlign w:val="center"/>
          </w:tcPr>
          <w:p w:rsidR="00F37270" w:rsidRPr="00490B84" w:rsidRDefault="00F37270" w:rsidP="002C04BE">
            <w:pPr>
              <w:spacing w:line="240" w:lineRule="auto"/>
              <w:jc w:val="center"/>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34,5</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38,26</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64,5</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65,05</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67,00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69,00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71,00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73,00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75,00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77,00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79,00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81,00</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83,00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 xml:space="preserve">- отоплением </w:t>
            </w:r>
          </w:p>
        </w:tc>
        <w:tc>
          <w:tcPr>
            <w:tcW w:w="299" w:type="pct"/>
            <w:shd w:val="clear" w:color="auto" w:fill="auto"/>
            <w:vAlign w:val="center"/>
          </w:tcPr>
          <w:p w:rsidR="00F37270" w:rsidRPr="00490B84" w:rsidRDefault="00F37270" w:rsidP="002C04BE">
            <w:pPr>
              <w:spacing w:line="240" w:lineRule="auto"/>
              <w:jc w:val="center"/>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11,8</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54,97</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98,98</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98,99</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99,00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99,10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99,20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99,30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99,40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99,50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99,50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99,50</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99,50</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 газом</w:t>
            </w:r>
          </w:p>
        </w:tc>
        <w:tc>
          <w:tcPr>
            <w:tcW w:w="299" w:type="pct"/>
            <w:shd w:val="clear" w:color="auto" w:fill="auto"/>
            <w:vAlign w:val="center"/>
          </w:tcPr>
          <w:p w:rsidR="00F37270" w:rsidRPr="00490B84" w:rsidRDefault="00F37270" w:rsidP="002C04BE">
            <w:pPr>
              <w:spacing w:line="240" w:lineRule="auto"/>
              <w:jc w:val="center"/>
              <w:rPr>
                <w:rFonts w:ascii="Times New Roman" w:eastAsia="Times New Roman" w:hAnsi="Times New Roman" w:cs="Times New Roman"/>
                <w:sz w:val="24"/>
                <w:szCs w:val="24"/>
              </w:rPr>
            </w:pPr>
            <w:r w:rsidRPr="00490B84">
              <w:rPr>
                <w:rFonts w:ascii="Times New Roman" w:eastAsia="Times New Roman" w:hAnsi="Times New Roman" w:cs="Times New Roman"/>
                <w:sz w:val="24"/>
                <w:szCs w:val="24"/>
              </w:rPr>
              <w:t>97,8</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98,69</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98,08</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98,18</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bCs/>
                <w:sz w:val="24"/>
                <w:szCs w:val="24"/>
              </w:rPr>
              <w:t>98,18</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lastRenderedPageBreak/>
              <w:t>4</w:t>
            </w:r>
          </w:p>
        </w:tc>
        <w:tc>
          <w:tcPr>
            <w:tcW w:w="1094" w:type="pct"/>
          </w:tcPr>
          <w:p w:rsidR="00F37270" w:rsidRPr="00FE02B6" w:rsidRDefault="00F37270" w:rsidP="002C04BE">
            <w:pPr>
              <w:spacing w:after="0" w:line="240" w:lineRule="auto"/>
              <w:jc w:val="both"/>
              <w:rPr>
                <w:rFonts w:ascii="Times New Roman" w:hAnsi="Times New Roman" w:cs="Times New Roman"/>
                <w:sz w:val="24"/>
                <w:szCs w:val="24"/>
              </w:rPr>
            </w:pPr>
            <w:r w:rsidRPr="00FE02B6">
              <w:rPr>
                <w:rFonts w:ascii="Times New Roman" w:hAnsi="Times New Roman" w:cs="Times New Roman"/>
                <w:sz w:val="24"/>
                <w:szCs w:val="24"/>
              </w:rPr>
              <w:t>Доля протяженности автомобильных дорог общего пользования с твердым покрытием в общей протяженности автодорог общего пользования (%) (С 2012 года – включая протяженность улиц)</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80,5</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E02B6">
              <w:rPr>
                <w:rFonts w:ascii="Times New Roman" w:hAnsi="Times New Roman" w:cs="Times New Roman"/>
                <w:sz w:val="24"/>
                <w:szCs w:val="24"/>
              </w:rPr>
              <w:t>7,8</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93,7</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94,2</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94,2</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94,2</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94,6</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94,6</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94,8</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94,8</w:t>
            </w:r>
          </w:p>
        </w:tc>
      </w:tr>
      <w:tr w:rsidR="00F37270" w:rsidRPr="007135C7" w:rsidTr="002C04BE">
        <w:trPr>
          <w:cantSplit/>
          <w:trHeight w:val="300"/>
          <w:tblHeader/>
          <w:jc w:val="center"/>
        </w:trPr>
        <w:tc>
          <w:tcPr>
            <w:tcW w:w="5000" w:type="pct"/>
            <w:gridSpan w:val="15"/>
            <w:vAlign w:val="center"/>
          </w:tcPr>
          <w:p w:rsidR="00F37270" w:rsidRPr="00FE02B6" w:rsidRDefault="00F37270" w:rsidP="002C04BE">
            <w:pPr>
              <w:spacing w:after="0" w:line="240" w:lineRule="auto"/>
              <w:jc w:val="center"/>
              <w:rPr>
                <w:rFonts w:ascii="Times New Roman" w:hAnsi="Times New Roman" w:cs="Times New Roman"/>
                <w:b/>
                <w:sz w:val="24"/>
                <w:szCs w:val="24"/>
              </w:rPr>
            </w:pPr>
            <w:r w:rsidRPr="00FE02B6">
              <w:rPr>
                <w:rFonts w:ascii="Times New Roman" w:hAnsi="Times New Roman" w:cs="Times New Roman"/>
                <w:b/>
                <w:sz w:val="24"/>
                <w:szCs w:val="24"/>
              </w:rPr>
              <w:t>Экология и рациональное природопользование</w:t>
            </w:r>
          </w:p>
        </w:tc>
      </w:tr>
      <w:tr w:rsidR="00F37270" w:rsidRPr="00FE02B6" w:rsidTr="002C04BE">
        <w:trPr>
          <w:cantSplit/>
          <w:trHeight w:val="300"/>
          <w:tblHeader/>
          <w:jc w:val="center"/>
        </w:trPr>
        <w:tc>
          <w:tcPr>
            <w:tcW w:w="183" w:type="pct"/>
          </w:tcPr>
          <w:p w:rsidR="00F37270" w:rsidRPr="007135C7" w:rsidRDefault="00F37270" w:rsidP="002C04BE">
            <w:pPr>
              <w:pStyle w:val="Default"/>
              <w:jc w:val="center"/>
            </w:pPr>
            <w:r w:rsidRPr="007135C7">
              <w:t>5</w:t>
            </w:r>
          </w:p>
        </w:tc>
        <w:tc>
          <w:tcPr>
            <w:tcW w:w="1094" w:type="pct"/>
          </w:tcPr>
          <w:p w:rsidR="00F37270" w:rsidRPr="00490B84" w:rsidRDefault="00F37270" w:rsidP="002C04BE">
            <w:pPr>
              <w:pStyle w:val="Default"/>
              <w:jc w:val="both"/>
            </w:pPr>
            <w:r w:rsidRPr="00490B84">
              <w:t>Удельная величина потребления электроэнергии в многоквартирных домах (кВт.ч на 1 проживающего)</w:t>
            </w:r>
          </w:p>
        </w:tc>
        <w:tc>
          <w:tcPr>
            <w:tcW w:w="299" w:type="pct"/>
            <w:shd w:val="clear" w:color="auto" w:fill="auto"/>
            <w:vAlign w:val="center"/>
          </w:tcPr>
          <w:p w:rsidR="00F37270" w:rsidRPr="00490B84" w:rsidRDefault="00F37270" w:rsidP="002C04BE">
            <w:pPr>
              <w:spacing w:line="240" w:lineRule="auto"/>
              <w:jc w:val="center"/>
              <w:rPr>
                <w:rFonts w:ascii="Times New Roman" w:eastAsia="Times New Roman" w:hAnsi="Times New Roman" w:cs="Times New Roman"/>
              </w:rPr>
            </w:pPr>
            <w:r w:rsidRPr="00490B84">
              <w:rPr>
                <w:rFonts w:ascii="Times New Roman" w:eastAsia="Times New Roman" w:hAnsi="Times New Roman" w:cs="Times New Roman"/>
              </w:rPr>
              <w:t>-</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rPr>
            </w:pPr>
            <w:r w:rsidRPr="00FE02B6">
              <w:rPr>
                <w:rFonts w:ascii="Times New Roman" w:eastAsia="Times New Roman" w:hAnsi="Times New Roman" w:cs="Times New Roman"/>
              </w:rPr>
              <w:t>726,55</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rPr>
            </w:pPr>
            <w:r w:rsidRPr="00FE02B6">
              <w:rPr>
                <w:rFonts w:ascii="Times New Roman" w:eastAsia="Times New Roman" w:hAnsi="Times New Roman" w:cs="Times New Roman"/>
                <w:bCs/>
              </w:rPr>
              <w:t>573,18</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rPr>
            </w:pPr>
            <w:r w:rsidRPr="00FE02B6">
              <w:rPr>
                <w:rFonts w:ascii="Times New Roman" w:eastAsia="Times New Roman" w:hAnsi="Times New Roman" w:cs="Times New Roman"/>
                <w:bCs/>
              </w:rPr>
              <w:t>575,70</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569,94</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564,24</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558,60</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t>6</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Удельная величина потребления тепловой энергии в многоквартирных домах (Гкал на 1 метр общей площади)</w:t>
            </w:r>
          </w:p>
        </w:tc>
        <w:tc>
          <w:tcPr>
            <w:tcW w:w="299"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sz w:val="24"/>
                <w:szCs w:val="24"/>
              </w:rPr>
              <w:t>-</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sz w:val="24"/>
                <w:szCs w:val="24"/>
              </w:rPr>
              <w:t>0,21</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0,16</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0,18</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0,17</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t>7</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Удельная величина потребления горячей и холодной воды в многоквартирных домах (м3 на 1 проживающего)</w:t>
            </w:r>
          </w:p>
        </w:tc>
        <w:tc>
          <w:tcPr>
            <w:tcW w:w="299"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sz w:val="24"/>
                <w:szCs w:val="24"/>
              </w:rPr>
              <w:t>-</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sz w:val="24"/>
                <w:szCs w:val="24"/>
              </w:rPr>
              <w:t>48,54</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28,22</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28,66</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28,37</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28,09</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bCs/>
                <w:sz w:val="24"/>
                <w:szCs w:val="24"/>
              </w:rPr>
            </w:pPr>
            <w:r w:rsidRPr="00FE02B6">
              <w:rPr>
                <w:rFonts w:ascii="Times New Roman" w:eastAsia="Times New Roman" w:hAnsi="Times New Roman" w:cs="Times New Roman"/>
                <w:bCs/>
                <w:sz w:val="24"/>
                <w:szCs w:val="24"/>
              </w:rPr>
              <w:t>27,81</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t>8</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Удельная величина потребления природного газа в многоквартирных домах (м3 на 1 проживающего)</w:t>
            </w:r>
          </w:p>
        </w:tc>
        <w:tc>
          <w:tcPr>
            <w:tcW w:w="299"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sz w:val="24"/>
                <w:szCs w:val="24"/>
              </w:rPr>
              <w:t>-</w:t>
            </w:r>
          </w:p>
        </w:tc>
        <w:tc>
          <w:tcPr>
            <w:tcW w:w="299" w:type="pct"/>
            <w:vAlign w:val="center"/>
          </w:tcPr>
          <w:p w:rsidR="00F37270" w:rsidRPr="00FE02B6" w:rsidRDefault="00F37270" w:rsidP="002C04BE">
            <w:pPr>
              <w:spacing w:line="240" w:lineRule="auto"/>
              <w:jc w:val="center"/>
              <w:rPr>
                <w:rFonts w:ascii="Times New Roman" w:eastAsia="Times New Roman" w:hAnsi="Times New Roman" w:cs="Times New Roman"/>
                <w:sz w:val="24"/>
                <w:szCs w:val="24"/>
              </w:rPr>
            </w:pPr>
            <w:r w:rsidRPr="00FE02B6">
              <w:rPr>
                <w:rFonts w:ascii="Times New Roman" w:eastAsia="Times New Roman" w:hAnsi="Times New Roman" w:cs="Times New Roman"/>
                <w:sz w:val="24"/>
                <w:szCs w:val="24"/>
              </w:rPr>
              <w:t>-</w:t>
            </w:r>
          </w:p>
        </w:tc>
        <w:tc>
          <w:tcPr>
            <w:tcW w:w="298" w:type="pct"/>
            <w:vAlign w:val="center"/>
          </w:tcPr>
          <w:p w:rsidR="00F37270" w:rsidRPr="00FE02B6" w:rsidRDefault="00F37270" w:rsidP="002C04BE">
            <w:pPr>
              <w:spacing w:line="240" w:lineRule="auto"/>
              <w:jc w:val="center"/>
              <w:rPr>
                <w:rFonts w:ascii="Times New Roman" w:eastAsia="Times New Roman" w:hAnsi="Times New Roman" w:cs="Times New Roman"/>
                <w:bCs/>
              </w:rPr>
            </w:pPr>
            <w:r w:rsidRPr="00FE02B6">
              <w:rPr>
                <w:rFonts w:ascii="Times New Roman" w:eastAsia="Times New Roman" w:hAnsi="Times New Roman" w:cs="Times New Roman"/>
                <w:bCs/>
              </w:rPr>
              <w:t>331,96</w:t>
            </w:r>
          </w:p>
        </w:tc>
        <w:tc>
          <w:tcPr>
            <w:tcW w:w="303" w:type="pct"/>
            <w:vAlign w:val="center"/>
          </w:tcPr>
          <w:p w:rsidR="00F37270" w:rsidRPr="00FE02B6" w:rsidRDefault="00F37270" w:rsidP="002C04BE">
            <w:pPr>
              <w:spacing w:line="240" w:lineRule="auto"/>
              <w:jc w:val="center"/>
              <w:rPr>
                <w:rFonts w:ascii="Times New Roman" w:eastAsia="Times New Roman" w:hAnsi="Times New Roman" w:cs="Times New Roman"/>
                <w:bCs/>
              </w:rPr>
            </w:pPr>
            <w:r w:rsidRPr="00FE02B6">
              <w:rPr>
                <w:rFonts w:ascii="Times New Roman" w:eastAsia="Times New Roman" w:hAnsi="Times New Roman" w:cs="Times New Roman"/>
                <w:bCs/>
              </w:rPr>
              <w:t>428,04</w:t>
            </w:r>
          </w:p>
        </w:tc>
        <w:tc>
          <w:tcPr>
            <w:tcW w:w="281" w:type="pct"/>
            <w:shd w:val="clear" w:color="auto" w:fill="auto"/>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423,76</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419,52</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bCs/>
                <w:sz w:val="20"/>
                <w:szCs w:val="20"/>
              </w:rPr>
            </w:pPr>
            <w:r w:rsidRPr="00FE02B6">
              <w:rPr>
                <w:rFonts w:ascii="Times New Roman" w:eastAsia="Times New Roman" w:hAnsi="Times New Roman" w:cs="Times New Roman"/>
                <w:bCs/>
                <w:sz w:val="20"/>
                <w:szCs w:val="20"/>
              </w:rPr>
              <w:t>415,33</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0"/>
                <w:szCs w:val="20"/>
              </w:rPr>
            </w:pPr>
            <w:r w:rsidRPr="00FE02B6">
              <w:rPr>
                <w:rFonts w:ascii="Times New Roman" w:eastAsia="Times New Roman" w:hAnsi="Times New Roman" w:cs="Times New Roman"/>
                <w:bCs/>
                <w:sz w:val="20"/>
                <w:szCs w:val="20"/>
              </w:rPr>
              <w:t>415,33</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0"/>
                <w:szCs w:val="20"/>
              </w:rPr>
            </w:pPr>
            <w:r w:rsidRPr="00FE02B6">
              <w:rPr>
                <w:rFonts w:ascii="Times New Roman" w:eastAsia="Times New Roman" w:hAnsi="Times New Roman" w:cs="Times New Roman"/>
                <w:bCs/>
                <w:sz w:val="20"/>
                <w:szCs w:val="20"/>
              </w:rPr>
              <w:t>415,33</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0"/>
                <w:szCs w:val="20"/>
              </w:rPr>
            </w:pPr>
            <w:r w:rsidRPr="00FE02B6">
              <w:rPr>
                <w:rFonts w:ascii="Times New Roman" w:eastAsia="Times New Roman" w:hAnsi="Times New Roman" w:cs="Times New Roman"/>
                <w:bCs/>
                <w:sz w:val="20"/>
                <w:szCs w:val="20"/>
              </w:rPr>
              <w:t>415,33</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0"/>
                <w:szCs w:val="20"/>
              </w:rPr>
            </w:pPr>
            <w:r w:rsidRPr="00FE02B6">
              <w:rPr>
                <w:rFonts w:ascii="Times New Roman" w:eastAsia="Times New Roman" w:hAnsi="Times New Roman" w:cs="Times New Roman"/>
                <w:bCs/>
                <w:sz w:val="20"/>
                <w:szCs w:val="20"/>
              </w:rPr>
              <w:t>415,33</w:t>
            </w:r>
          </w:p>
        </w:tc>
        <w:tc>
          <w:tcPr>
            <w:tcW w:w="281" w:type="pct"/>
            <w:vAlign w:val="center"/>
          </w:tcPr>
          <w:p w:rsidR="00F37270" w:rsidRPr="00FE02B6" w:rsidRDefault="00F37270" w:rsidP="002C04BE">
            <w:pPr>
              <w:spacing w:line="240" w:lineRule="auto"/>
              <w:jc w:val="center"/>
              <w:rPr>
                <w:rFonts w:ascii="Times New Roman" w:eastAsia="Times New Roman" w:hAnsi="Times New Roman" w:cs="Times New Roman"/>
                <w:sz w:val="20"/>
                <w:szCs w:val="20"/>
              </w:rPr>
            </w:pPr>
            <w:r w:rsidRPr="00FE02B6">
              <w:rPr>
                <w:rFonts w:ascii="Times New Roman" w:eastAsia="Times New Roman" w:hAnsi="Times New Roman" w:cs="Times New Roman"/>
                <w:bCs/>
                <w:sz w:val="20"/>
                <w:szCs w:val="20"/>
              </w:rPr>
              <w:t>415,33</w:t>
            </w:r>
          </w:p>
        </w:tc>
        <w:tc>
          <w:tcPr>
            <w:tcW w:w="276" w:type="pct"/>
            <w:vAlign w:val="center"/>
          </w:tcPr>
          <w:p w:rsidR="00F37270" w:rsidRPr="00FE02B6" w:rsidRDefault="00F37270" w:rsidP="002C04BE">
            <w:pPr>
              <w:spacing w:line="240" w:lineRule="auto"/>
              <w:jc w:val="center"/>
              <w:rPr>
                <w:rFonts w:ascii="Times New Roman" w:eastAsia="Times New Roman" w:hAnsi="Times New Roman" w:cs="Times New Roman"/>
                <w:sz w:val="20"/>
                <w:szCs w:val="20"/>
              </w:rPr>
            </w:pPr>
            <w:r w:rsidRPr="00FE02B6">
              <w:rPr>
                <w:rFonts w:ascii="Times New Roman" w:eastAsia="Times New Roman" w:hAnsi="Times New Roman" w:cs="Times New Roman"/>
                <w:bCs/>
                <w:sz w:val="20"/>
                <w:szCs w:val="20"/>
              </w:rPr>
              <w:t>415,33</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lastRenderedPageBreak/>
              <w:t>9</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Выбросы загрязняющих веществ в атмосферный воздух, отходящих от стационарных источников загрязнения (тонн)</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870</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1240</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1370</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FE02B6">
              <w:rPr>
                <w:rFonts w:ascii="Times New Roman" w:hAnsi="Times New Roman" w:cs="Times New Roman"/>
                <w:sz w:val="24"/>
                <w:szCs w:val="24"/>
              </w:rPr>
              <w:t>50</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Pr="00FE02B6">
              <w:rPr>
                <w:rFonts w:ascii="Times New Roman" w:hAnsi="Times New Roman" w:cs="Times New Roman"/>
                <w:sz w:val="24"/>
                <w:szCs w:val="24"/>
              </w:rPr>
              <w:t>10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FE02B6">
              <w:rPr>
                <w:rFonts w:ascii="Times New Roman" w:hAnsi="Times New Roman" w:cs="Times New Roman"/>
                <w:sz w:val="24"/>
                <w:szCs w:val="24"/>
              </w:rPr>
              <w:t>90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FE02B6">
              <w:rPr>
                <w:rFonts w:ascii="Times New Roman" w:hAnsi="Times New Roman" w:cs="Times New Roman"/>
                <w:sz w:val="24"/>
                <w:szCs w:val="24"/>
              </w:rPr>
              <w:t>70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FE02B6">
              <w:rPr>
                <w:rFonts w:ascii="Times New Roman" w:hAnsi="Times New Roman" w:cs="Times New Roman"/>
                <w:sz w:val="24"/>
                <w:szCs w:val="24"/>
              </w:rPr>
              <w:t>50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w:t>
            </w:r>
            <w:r>
              <w:rPr>
                <w:rFonts w:ascii="Times New Roman" w:hAnsi="Times New Roman" w:cs="Times New Roman"/>
                <w:sz w:val="24"/>
                <w:szCs w:val="24"/>
              </w:rPr>
              <w:t>300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12</w:t>
            </w:r>
            <w:r>
              <w:rPr>
                <w:rFonts w:ascii="Times New Roman" w:hAnsi="Times New Roman" w:cs="Times New Roman"/>
                <w:sz w:val="24"/>
                <w:szCs w:val="24"/>
              </w:rPr>
              <w:t>80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w:t>
            </w:r>
            <w:r>
              <w:rPr>
                <w:rFonts w:ascii="Times New Roman" w:hAnsi="Times New Roman" w:cs="Times New Roman"/>
                <w:sz w:val="24"/>
                <w:szCs w:val="24"/>
              </w:rPr>
              <w:t>220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1170</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1150</w:t>
            </w:r>
          </w:p>
        </w:tc>
      </w:tr>
      <w:tr w:rsidR="00F37270" w:rsidRPr="007135C7" w:rsidTr="002C04BE">
        <w:trPr>
          <w:cantSplit/>
          <w:trHeight w:val="300"/>
          <w:tblHeader/>
          <w:jc w:val="center"/>
        </w:trPr>
        <w:tc>
          <w:tcPr>
            <w:tcW w:w="183" w:type="pct"/>
          </w:tcPr>
          <w:p w:rsidR="00F37270" w:rsidRPr="007135C7" w:rsidRDefault="00F37270" w:rsidP="002C04BE">
            <w:pPr>
              <w:pStyle w:val="Default"/>
              <w:jc w:val="center"/>
            </w:pPr>
            <w:r w:rsidRPr="007135C7">
              <w:t>10</w:t>
            </w:r>
          </w:p>
        </w:tc>
        <w:tc>
          <w:tcPr>
            <w:tcW w:w="1094" w:type="pct"/>
          </w:tcPr>
          <w:p w:rsidR="00F37270" w:rsidRPr="007135C7" w:rsidRDefault="00F37270" w:rsidP="002C04BE">
            <w:pPr>
              <w:spacing w:after="0" w:line="240" w:lineRule="auto"/>
              <w:jc w:val="both"/>
              <w:rPr>
                <w:rFonts w:ascii="Times New Roman" w:hAnsi="Times New Roman" w:cs="Times New Roman"/>
                <w:sz w:val="24"/>
                <w:szCs w:val="24"/>
              </w:rPr>
            </w:pPr>
            <w:r w:rsidRPr="007135C7">
              <w:rPr>
                <w:rFonts w:ascii="Times New Roman" w:hAnsi="Times New Roman" w:cs="Times New Roman"/>
                <w:sz w:val="24"/>
                <w:szCs w:val="24"/>
              </w:rPr>
              <w:t>Сброс загрязненных сточных вод в поверхностные водные объекты, тыс. м3</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w:t>
            </w:r>
          </w:p>
        </w:tc>
      </w:tr>
      <w:tr w:rsidR="00F37270" w:rsidRPr="007135C7" w:rsidTr="002C04BE">
        <w:trPr>
          <w:cantSplit/>
          <w:trHeight w:val="300"/>
          <w:tblHeader/>
          <w:jc w:val="center"/>
        </w:trPr>
        <w:tc>
          <w:tcPr>
            <w:tcW w:w="5000" w:type="pct"/>
            <w:gridSpan w:val="15"/>
            <w:vAlign w:val="center"/>
          </w:tcPr>
          <w:p w:rsidR="00F37270" w:rsidRPr="00FE02B6" w:rsidRDefault="00F37270" w:rsidP="002C04BE">
            <w:pPr>
              <w:spacing w:after="0" w:line="240" w:lineRule="auto"/>
              <w:jc w:val="center"/>
              <w:rPr>
                <w:rFonts w:ascii="Times New Roman" w:hAnsi="Times New Roman" w:cs="Times New Roman"/>
                <w:b/>
                <w:sz w:val="24"/>
                <w:szCs w:val="24"/>
              </w:rPr>
            </w:pPr>
            <w:r w:rsidRPr="00FE02B6">
              <w:rPr>
                <w:rFonts w:ascii="Times New Roman" w:hAnsi="Times New Roman" w:cs="Times New Roman"/>
                <w:b/>
                <w:sz w:val="24"/>
                <w:szCs w:val="24"/>
              </w:rPr>
              <w:t>Укрепление правопорядка</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11</w:t>
            </w:r>
          </w:p>
        </w:tc>
        <w:tc>
          <w:tcPr>
            <w:tcW w:w="1094" w:type="pct"/>
          </w:tcPr>
          <w:p w:rsidR="00F37270" w:rsidRPr="007135C7" w:rsidRDefault="00F37270" w:rsidP="002C04BE">
            <w:pPr>
              <w:pStyle w:val="Default"/>
              <w:jc w:val="both"/>
            </w:pPr>
            <w:r w:rsidRPr="007135C7">
              <w:t>Число зарегистрированных преступлений (на 100 тыс. человек населения)</w:t>
            </w:r>
          </w:p>
        </w:tc>
        <w:tc>
          <w:tcPr>
            <w:tcW w:w="299" w:type="pct"/>
            <w:shd w:val="clear" w:color="auto" w:fill="auto"/>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749,3</w:t>
            </w:r>
          </w:p>
        </w:tc>
        <w:tc>
          <w:tcPr>
            <w:tcW w:w="299"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793,0</w:t>
            </w:r>
          </w:p>
        </w:tc>
        <w:tc>
          <w:tcPr>
            <w:tcW w:w="298"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936,3</w:t>
            </w:r>
          </w:p>
        </w:tc>
        <w:tc>
          <w:tcPr>
            <w:tcW w:w="303"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623,0</w:t>
            </w:r>
          </w:p>
        </w:tc>
        <w:tc>
          <w:tcPr>
            <w:tcW w:w="281" w:type="pct"/>
            <w:shd w:val="clear" w:color="auto" w:fill="auto"/>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594,6</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578,8</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559,8</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544,0</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518,7</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502,9</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480,7</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468,1</w:t>
            </w:r>
          </w:p>
        </w:tc>
        <w:tc>
          <w:tcPr>
            <w:tcW w:w="276"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455,4</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12</w:t>
            </w:r>
          </w:p>
        </w:tc>
        <w:tc>
          <w:tcPr>
            <w:tcW w:w="1094" w:type="pct"/>
          </w:tcPr>
          <w:p w:rsidR="00F37270" w:rsidRPr="007135C7" w:rsidRDefault="00F37270" w:rsidP="002C04BE">
            <w:pPr>
              <w:pStyle w:val="Default"/>
              <w:jc w:val="both"/>
            </w:pPr>
            <w:r w:rsidRPr="007135C7">
              <w:t>Число погибших в ДТП (на 100 тыс. человек населения)</w:t>
            </w:r>
          </w:p>
        </w:tc>
        <w:tc>
          <w:tcPr>
            <w:tcW w:w="299" w:type="pct"/>
            <w:shd w:val="clear" w:color="auto" w:fill="auto"/>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37,0</w:t>
            </w:r>
          </w:p>
        </w:tc>
        <w:tc>
          <w:tcPr>
            <w:tcW w:w="299"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29,0</w:t>
            </w:r>
          </w:p>
        </w:tc>
        <w:tc>
          <w:tcPr>
            <w:tcW w:w="298"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22,0</w:t>
            </w:r>
          </w:p>
        </w:tc>
        <w:tc>
          <w:tcPr>
            <w:tcW w:w="303"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w:t>
            </w:r>
            <w:r>
              <w:rPr>
                <w:rFonts w:ascii="Times New Roman" w:hAnsi="Times New Roman" w:cs="Times New Roman"/>
                <w:sz w:val="24"/>
                <w:szCs w:val="24"/>
              </w:rPr>
              <w:t>9</w:t>
            </w:r>
            <w:r w:rsidRPr="00FE02B6">
              <w:rPr>
                <w:rFonts w:ascii="Times New Roman" w:hAnsi="Times New Roman" w:cs="Times New Roman"/>
                <w:sz w:val="24"/>
                <w:szCs w:val="24"/>
              </w:rPr>
              <w:t>,</w:t>
            </w:r>
            <w:r>
              <w:rPr>
                <w:rFonts w:ascii="Times New Roman" w:hAnsi="Times New Roman" w:cs="Times New Roman"/>
                <w:sz w:val="24"/>
                <w:szCs w:val="24"/>
              </w:rPr>
              <w:t>4</w:t>
            </w:r>
          </w:p>
        </w:tc>
        <w:tc>
          <w:tcPr>
            <w:tcW w:w="281" w:type="pct"/>
            <w:shd w:val="clear" w:color="auto" w:fill="auto"/>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31,6</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28,4</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25,3</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22,1</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18,9</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15,8</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12,6</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9,4</w:t>
            </w:r>
          </w:p>
        </w:tc>
        <w:tc>
          <w:tcPr>
            <w:tcW w:w="276"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6,3</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13</w:t>
            </w:r>
          </w:p>
        </w:tc>
        <w:tc>
          <w:tcPr>
            <w:tcW w:w="1094" w:type="pct"/>
          </w:tcPr>
          <w:p w:rsidR="00F37270" w:rsidRPr="007135C7" w:rsidRDefault="00F37270" w:rsidP="002C04BE">
            <w:pPr>
              <w:pStyle w:val="Default"/>
              <w:jc w:val="both"/>
            </w:pPr>
            <w:r w:rsidRPr="007135C7">
              <w:t>Доля преступлений, совершенных несовершеннолетними, в общем количестве совершенных преступлений (%)</w:t>
            </w:r>
          </w:p>
        </w:tc>
        <w:tc>
          <w:tcPr>
            <w:tcW w:w="299" w:type="pct"/>
            <w:shd w:val="clear" w:color="auto" w:fill="auto"/>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4,7</w:t>
            </w:r>
          </w:p>
        </w:tc>
        <w:tc>
          <w:tcPr>
            <w:tcW w:w="299"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3,0</w:t>
            </w:r>
          </w:p>
        </w:tc>
        <w:tc>
          <w:tcPr>
            <w:tcW w:w="298"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2,0</w:t>
            </w:r>
          </w:p>
        </w:tc>
        <w:tc>
          <w:tcPr>
            <w:tcW w:w="303"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w:t>
            </w:r>
            <w:r>
              <w:rPr>
                <w:rFonts w:ascii="Times New Roman" w:hAnsi="Times New Roman" w:cs="Times New Roman"/>
                <w:sz w:val="24"/>
                <w:szCs w:val="24"/>
              </w:rPr>
              <w:t>4</w:t>
            </w:r>
          </w:p>
        </w:tc>
        <w:tc>
          <w:tcPr>
            <w:tcW w:w="281" w:type="pct"/>
            <w:shd w:val="clear" w:color="auto" w:fill="auto"/>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3,7</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3,3</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2,9</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2,9</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3,1</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2,6</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2,7</w:t>
            </w:r>
          </w:p>
        </w:tc>
        <w:tc>
          <w:tcPr>
            <w:tcW w:w="281"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2,8</w:t>
            </w:r>
          </w:p>
        </w:tc>
        <w:tc>
          <w:tcPr>
            <w:tcW w:w="276" w:type="pct"/>
            <w:vAlign w:val="center"/>
          </w:tcPr>
          <w:p w:rsidR="00F37270" w:rsidRPr="00FE02B6" w:rsidRDefault="00F37270" w:rsidP="002C04BE">
            <w:pPr>
              <w:jc w:val="center"/>
              <w:rPr>
                <w:rFonts w:ascii="Times New Roman" w:hAnsi="Times New Roman" w:cs="Times New Roman"/>
                <w:sz w:val="24"/>
                <w:szCs w:val="24"/>
              </w:rPr>
            </w:pPr>
            <w:r w:rsidRPr="00FE02B6">
              <w:rPr>
                <w:rFonts w:ascii="Times New Roman" w:hAnsi="Times New Roman" w:cs="Times New Roman"/>
                <w:sz w:val="24"/>
                <w:szCs w:val="24"/>
              </w:rPr>
              <w:t>2,2</w:t>
            </w:r>
          </w:p>
        </w:tc>
      </w:tr>
      <w:tr w:rsidR="00F37270" w:rsidRPr="007135C7" w:rsidTr="002C04BE">
        <w:trPr>
          <w:cantSplit/>
          <w:trHeight w:val="300"/>
          <w:tblHeader/>
          <w:jc w:val="center"/>
        </w:trPr>
        <w:tc>
          <w:tcPr>
            <w:tcW w:w="5000" w:type="pct"/>
            <w:gridSpan w:val="15"/>
            <w:vAlign w:val="center"/>
          </w:tcPr>
          <w:p w:rsidR="00F37270" w:rsidRPr="00FE02B6" w:rsidRDefault="00F37270" w:rsidP="002C04BE">
            <w:pPr>
              <w:spacing w:after="0" w:line="240" w:lineRule="auto"/>
              <w:jc w:val="center"/>
              <w:rPr>
                <w:rFonts w:ascii="Times New Roman" w:hAnsi="Times New Roman" w:cs="Times New Roman"/>
                <w:b/>
                <w:sz w:val="24"/>
                <w:szCs w:val="24"/>
              </w:rPr>
            </w:pPr>
            <w:r w:rsidRPr="00FE02B6">
              <w:rPr>
                <w:rFonts w:ascii="Times New Roman" w:hAnsi="Times New Roman" w:cs="Times New Roman"/>
                <w:b/>
                <w:sz w:val="24"/>
                <w:szCs w:val="24"/>
              </w:rPr>
              <w:t>Развитие гражданского общества и местного самоуправления</w:t>
            </w:r>
          </w:p>
        </w:tc>
      </w:tr>
      <w:tr w:rsidR="00F37270" w:rsidRPr="007135C7" w:rsidTr="002C04BE">
        <w:trPr>
          <w:cantSplit/>
          <w:trHeight w:val="300"/>
          <w:tblHeader/>
          <w:jc w:val="center"/>
        </w:trPr>
        <w:tc>
          <w:tcPr>
            <w:tcW w:w="183" w:type="pct"/>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14</w:t>
            </w:r>
          </w:p>
        </w:tc>
        <w:tc>
          <w:tcPr>
            <w:tcW w:w="1094" w:type="pct"/>
          </w:tcPr>
          <w:p w:rsidR="00F37270" w:rsidRPr="00FE02B6" w:rsidRDefault="00F37270" w:rsidP="002C04BE">
            <w:pPr>
              <w:pStyle w:val="Default"/>
              <w:jc w:val="both"/>
            </w:pPr>
            <w:r w:rsidRPr="00FE02B6">
              <w:t>Бюджетная обеспеченность (расходы местного бюджета) на одного жителя (тыс. рублей)</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10,7</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26,4</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27,3</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29,3</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32,6</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30,9</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32,1</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33,0</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33,5</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34,2</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35,3</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36,4</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37,6</w:t>
            </w:r>
          </w:p>
        </w:tc>
      </w:tr>
      <w:tr w:rsidR="00F37270" w:rsidRPr="00FE02B6" w:rsidTr="002C04BE">
        <w:trPr>
          <w:cantSplit/>
          <w:trHeight w:val="300"/>
          <w:tblHeader/>
          <w:jc w:val="center"/>
        </w:trPr>
        <w:tc>
          <w:tcPr>
            <w:tcW w:w="183" w:type="pct"/>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lastRenderedPageBreak/>
              <w:t>15</w:t>
            </w:r>
          </w:p>
        </w:tc>
        <w:tc>
          <w:tcPr>
            <w:tcW w:w="1094" w:type="pct"/>
          </w:tcPr>
          <w:p w:rsidR="00F37270" w:rsidRPr="00FE02B6" w:rsidRDefault="00F37270" w:rsidP="002C04BE">
            <w:pPr>
              <w:pStyle w:val="Default"/>
              <w:jc w:val="both"/>
            </w:pPr>
            <w:r w:rsidRPr="00FE02B6">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(без учета субвенций) (%)</w:t>
            </w:r>
          </w:p>
        </w:tc>
        <w:tc>
          <w:tcPr>
            <w:tcW w:w="299" w:type="pct"/>
            <w:shd w:val="clear" w:color="auto" w:fill="auto"/>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11,8</w:t>
            </w:r>
          </w:p>
        </w:tc>
        <w:tc>
          <w:tcPr>
            <w:tcW w:w="299"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24,7</w:t>
            </w:r>
          </w:p>
        </w:tc>
        <w:tc>
          <w:tcPr>
            <w:tcW w:w="298"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34,8</w:t>
            </w:r>
          </w:p>
        </w:tc>
        <w:tc>
          <w:tcPr>
            <w:tcW w:w="303"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34,5</w:t>
            </w:r>
          </w:p>
        </w:tc>
        <w:tc>
          <w:tcPr>
            <w:tcW w:w="281" w:type="pct"/>
            <w:shd w:val="clear" w:color="auto" w:fill="auto"/>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33,9</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36,3</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37,6</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39,9</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40,2</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40,5</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40,8</w:t>
            </w:r>
          </w:p>
        </w:tc>
        <w:tc>
          <w:tcPr>
            <w:tcW w:w="281"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41,0</w:t>
            </w:r>
          </w:p>
        </w:tc>
        <w:tc>
          <w:tcPr>
            <w:tcW w:w="276" w:type="pct"/>
            <w:vAlign w:val="center"/>
          </w:tcPr>
          <w:p w:rsidR="00F37270" w:rsidRPr="00FE02B6" w:rsidRDefault="00F37270" w:rsidP="002C04BE">
            <w:pPr>
              <w:jc w:val="center"/>
              <w:rPr>
                <w:rFonts w:ascii="Times New Roman" w:hAnsi="Times New Roman" w:cs="Times New Roman"/>
                <w:bCs/>
                <w:sz w:val="24"/>
                <w:szCs w:val="24"/>
              </w:rPr>
            </w:pPr>
            <w:r w:rsidRPr="00FE02B6">
              <w:rPr>
                <w:rFonts w:ascii="Times New Roman" w:hAnsi="Times New Roman" w:cs="Times New Roman"/>
                <w:bCs/>
                <w:sz w:val="24"/>
                <w:szCs w:val="24"/>
              </w:rPr>
              <w:t>41,1</w:t>
            </w:r>
          </w:p>
        </w:tc>
      </w:tr>
      <w:tr w:rsidR="00F37270" w:rsidRPr="007135C7" w:rsidTr="002C04BE">
        <w:trPr>
          <w:cantSplit/>
          <w:trHeight w:val="300"/>
          <w:tblHeader/>
          <w:jc w:val="center"/>
        </w:trPr>
        <w:tc>
          <w:tcPr>
            <w:tcW w:w="5000" w:type="pct"/>
            <w:gridSpan w:val="15"/>
            <w:vAlign w:val="center"/>
          </w:tcPr>
          <w:p w:rsidR="00F37270" w:rsidRPr="00FE02B6" w:rsidRDefault="00F37270" w:rsidP="002C04BE">
            <w:pPr>
              <w:spacing w:after="0" w:line="240" w:lineRule="auto"/>
              <w:jc w:val="center"/>
              <w:rPr>
                <w:rFonts w:ascii="Times New Roman" w:hAnsi="Times New Roman" w:cs="Times New Roman"/>
                <w:b/>
                <w:sz w:val="24"/>
                <w:szCs w:val="24"/>
              </w:rPr>
            </w:pPr>
            <w:r w:rsidRPr="00BA74BA">
              <w:rPr>
                <w:rFonts w:ascii="Times New Roman" w:hAnsi="Times New Roman" w:cs="Times New Roman"/>
                <w:b/>
                <w:sz w:val="24"/>
                <w:szCs w:val="24"/>
              </w:rPr>
              <w:t>Пространственное развитие</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16</w:t>
            </w:r>
          </w:p>
        </w:tc>
        <w:tc>
          <w:tcPr>
            <w:tcW w:w="1094" w:type="pct"/>
          </w:tcPr>
          <w:p w:rsidR="00F37270" w:rsidRPr="00BA74BA" w:rsidRDefault="00F37270" w:rsidP="002C04BE">
            <w:pPr>
              <w:spacing w:after="0" w:line="240" w:lineRule="auto"/>
              <w:jc w:val="both"/>
              <w:rPr>
                <w:rFonts w:ascii="Times New Roman" w:hAnsi="Times New Roman" w:cs="Times New Roman"/>
                <w:sz w:val="24"/>
                <w:szCs w:val="24"/>
              </w:rPr>
            </w:pPr>
            <w:r w:rsidRPr="00BA74BA">
              <w:rPr>
                <w:rFonts w:ascii="Times New Roman" w:hAnsi="Times New Roman" w:cs="Times New Roman"/>
                <w:sz w:val="24"/>
                <w:szCs w:val="24"/>
              </w:rPr>
              <w:t>Плотность населения (человек на 1 км</w:t>
            </w:r>
            <w:r w:rsidRPr="00BA74BA">
              <w:rPr>
                <w:rFonts w:ascii="Times New Roman" w:hAnsi="Times New Roman" w:cs="Times New Roman"/>
                <w:sz w:val="24"/>
                <w:szCs w:val="24"/>
                <w:vertAlign w:val="superscript"/>
              </w:rPr>
              <w:t>2</w:t>
            </w:r>
            <w:r w:rsidRPr="00BA74BA">
              <w:rPr>
                <w:rFonts w:ascii="Times New Roman" w:hAnsi="Times New Roman" w:cs="Times New Roman"/>
                <w:sz w:val="24"/>
                <w:szCs w:val="24"/>
              </w:rPr>
              <w:t>)</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26,6</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25,5</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24,</w:t>
            </w:r>
            <w:r>
              <w:rPr>
                <w:rFonts w:ascii="Times New Roman" w:hAnsi="Times New Roman" w:cs="Times New Roman"/>
                <w:sz w:val="24"/>
                <w:szCs w:val="24"/>
              </w:rPr>
              <w:t>2</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w:t>
            </w:r>
            <w:r>
              <w:rPr>
                <w:rFonts w:ascii="Times New Roman" w:hAnsi="Times New Roman" w:cs="Times New Roman"/>
                <w:sz w:val="24"/>
                <w:szCs w:val="24"/>
              </w:rPr>
              <w:t>3</w:t>
            </w:r>
            <w:r w:rsidRPr="00FE02B6">
              <w:rPr>
                <w:rFonts w:ascii="Times New Roman" w:hAnsi="Times New Roman" w:cs="Times New Roman"/>
                <w:sz w:val="24"/>
                <w:szCs w:val="24"/>
              </w:rPr>
              <w:t>,</w:t>
            </w:r>
            <w:r>
              <w:rPr>
                <w:rFonts w:ascii="Times New Roman" w:hAnsi="Times New Roman" w:cs="Times New Roman"/>
                <w:sz w:val="24"/>
                <w:szCs w:val="24"/>
              </w:rPr>
              <w:t>8</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23,7</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23,4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23,1</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22,8</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22,7</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22,5</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22,2</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22,1</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17</w:t>
            </w:r>
          </w:p>
        </w:tc>
        <w:tc>
          <w:tcPr>
            <w:tcW w:w="1094" w:type="pct"/>
          </w:tcPr>
          <w:p w:rsidR="00F37270" w:rsidRPr="00BA74BA" w:rsidRDefault="00F37270" w:rsidP="002C04BE">
            <w:pPr>
              <w:spacing w:after="0" w:line="240" w:lineRule="auto"/>
              <w:jc w:val="both"/>
              <w:rPr>
                <w:rFonts w:ascii="Times New Roman" w:hAnsi="Times New Roman" w:cs="Times New Roman"/>
                <w:sz w:val="24"/>
                <w:szCs w:val="24"/>
              </w:rPr>
            </w:pPr>
            <w:r w:rsidRPr="00BA74BA">
              <w:rPr>
                <w:rFonts w:ascii="Times New Roman" w:hAnsi="Times New Roman" w:cs="Times New Roman"/>
                <w:sz w:val="24"/>
                <w:szCs w:val="24"/>
              </w:rPr>
              <w:t>Доля сельского населения  (%)</w:t>
            </w:r>
          </w:p>
        </w:tc>
        <w:tc>
          <w:tcPr>
            <w:tcW w:w="299"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51,8</w:t>
            </w:r>
          </w:p>
        </w:tc>
        <w:tc>
          <w:tcPr>
            <w:tcW w:w="299"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50,4</w:t>
            </w:r>
          </w:p>
        </w:tc>
        <w:tc>
          <w:tcPr>
            <w:tcW w:w="298"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51,2</w:t>
            </w:r>
          </w:p>
        </w:tc>
        <w:tc>
          <w:tcPr>
            <w:tcW w:w="303"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51,1</w:t>
            </w:r>
          </w:p>
        </w:tc>
        <w:tc>
          <w:tcPr>
            <w:tcW w:w="281"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51,2</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51,2</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51,3</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51,3</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51,4</w:t>
            </w:r>
          </w:p>
        </w:tc>
        <w:tc>
          <w:tcPr>
            <w:tcW w:w="281"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51,5</w:t>
            </w:r>
          </w:p>
        </w:tc>
        <w:tc>
          <w:tcPr>
            <w:tcW w:w="276" w:type="pct"/>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51,5</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18</w:t>
            </w:r>
          </w:p>
        </w:tc>
        <w:tc>
          <w:tcPr>
            <w:tcW w:w="1094" w:type="pct"/>
          </w:tcPr>
          <w:p w:rsidR="00F37270" w:rsidRPr="007135C7" w:rsidRDefault="00F37270" w:rsidP="002C04BE">
            <w:pPr>
              <w:pStyle w:val="Default"/>
              <w:jc w:val="both"/>
              <w:rPr>
                <w:highlight w:val="yellow"/>
              </w:rPr>
            </w:pPr>
            <w:r w:rsidRPr="00AB6E8C">
              <w:t>Производственный потенциал на единицу территории (млн рублей на 1 км</w:t>
            </w:r>
            <w:r w:rsidRPr="00AB6E8C">
              <w:rPr>
                <w:vertAlign w:val="superscript"/>
              </w:rPr>
              <w:t>2</w:t>
            </w:r>
            <w:r w:rsidRPr="00AB6E8C">
              <w:t>)</w:t>
            </w:r>
          </w:p>
        </w:tc>
        <w:tc>
          <w:tcPr>
            <w:tcW w:w="299" w:type="pct"/>
            <w:shd w:val="clear" w:color="auto" w:fill="auto"/>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2,5</w:t>
            </w:r>
          </w:p>
        </w:tc>
        <w:tc>
          <w:tcPr>
            <w:tcW w:w="299"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14,0</w:t>
            </w:r>
          </w:p>
        </w:tc>
        <w:tc>
          <w:tcPr>
            <w:tcW w:w="298"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23,2</w:t>
            </w:r>
          </w:p>
        </w:tc>
        <w:tc>
          <w:tcPr>
            <w:tcW w:w="303"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23,3</w:t>
            </w:r>
          </w:p>
        </w:tc>
        <w:tc>
          <w:tcPr>
            <w:tcW w:w="281" w:type="pct"/>
            <w:shd w:val="clear" w:color="auto" w:fill="auto"/>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24,7</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25,4</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26,4</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27,5</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28,5</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29,7</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31,1</w:t>
            </w:r>
          </w:p>
        </w:tc>
        <w:tc>
          <w:tcPr>
            <w:tcW w:w="281"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32,5</w:t>
            </w:r>
          </w:p>
        </w:tc>
        <w:tc>
          <w:tcPr>
            <w:tcW w:w="276" w:type="pct"/>
            <w:vAlign w:val="center"/>
          </w:tcPr>
          <w:p w:rsidR="00F37270" w:rsidRPr="00AB6E8C" w:rsidRDefault="00F37270" w:rsidP="002C04BE">
            <w:pPr>
              <w:jc w:val="center"/>
              <w:rPr>
                <w:rFonts w:ascii="Times New Roman" w:hAnsi="Times New Roman" w:cs="Times New Roman"/>
                <w:color w:val="000000"/>
                <w:sz w:val="24"/>
                <w:szCs w:val="24"/>
              </w:rPr>
            </w:pPr>
            <w:r w:rsidRPr="00AB6E8C">
              <w:rPr>
                <w:rFonts w:ascii="Times New Roman" w:hAnsi="Times New Roman" w:cs="Times New Roman"/>
                <w:color w:val="000000"/>
                <w:sz w:val="24"/>
                <w:szCs w:val="24"/>
              </w:rPr>
              <w:t>34,2</w:t>
            </w:r>
          </w:p>
        </w:tc>
      </w:tr>
      <w:tr w:rsidR="00F37270" w:rsidRPr="007135C7" w:rsidTr="002C04BE">
        <w:trPr>
          <w:cantSplit/>
          <w:trHeight w:val="300"/>
          <w:tblHeader/>
          <w:jc w:val="center"/>
        </w:trPr>
        <w:tc>
          <w:tcPr>
            <w:tcW w:w="183" w:type="pct"/>
          </w:tcPr>
          <w:p w:rsidR="00F37270" w:rsidRPr="007135C7" w:rsidRDefault="00F37270" w:rsidP="002C04BE">
            <w:pPr>
              <w:spacing w:after="0" w:line="240" w:lineRule="auto"/>
              <w:jc w:val="center"/>
              <w:rPr>
                <w:rFonts w:ascii="Times New Roman" w:hAnsi="Times New Roman" w:cs="Times New Roman"/>
                <w:sz w:val="24"/>
                <w:szCs w:val="24"/>
              </w:rPr>
            </w:pPr>
            <w:r w:rsidRPr="007135C7">
              <w:rPr>
                <w:rFonts w:ascii="Times New Roman" w:hAnsi="Times New Roman" w:cs="Times New Roman"/>
                <w:sz w:val="24"/>
                <w:szCs w:val="24"/>
              </w:rPr>
              <w:t>19</w:t>
            </w:r>
          </w:p>
        </w:tc>
        <w:tc>
          <w:tcPr>
            <w:tcW w:w="1094" w:type="pct"/>
          </w:tcPr>
          <w:p w:rsidR="00F37270" w:rsidRPr="00A22CEC" w:rsidRDefault="00F37270" w:rsidP="002C04BE">
            <w:pPr>
              <w:pStyle w:val="ConsPlusNormal"/>
              <w:ind w:firstLine="0"/>
              <w:jc w:val="both"/>
              <w:rPr>
                <w:rFonts w:ascii="Times New Roman" w:hAnsi="Times New Roman" w:cs="Times New Roman"/>
                <w:sz w:val="24"/>
                <w:szCs w:val="24"/>
              </w:rPr>
            </w:pPr>
            <w:r w:rsidRPr="00A22CEC">
              <w:rPr>
                <w:rFonts w:ascii="Times New Roman" w:hAnsi="Times New Roman" w:cs="Times New Roman"/>
                <w:sz w:val="24"/>
                <w:szCs w:val="24"/>
              </w:rPr>
              <w:t>Плотность инфраструктур на единицу территории (включая транспортные сети) (км на 1 км</w:t>
            </w:r>
            <w:r w:rsidRPr="00A22CEC">
              <w:rPr>
                <w:rFonts w:ascii="Times New Roman" w:hAnsi="Times New Roman" w:cs="Times New Roman"/>
                <w:sz w:val="24"/>
                <w:szCs w:val="24"/>
                <w:vertAlign w:val="superscript"/>
              </w:rPr>
              <w:t>2</w:t>
            </w:r>
            <w:r w:rsidRPr="00A22CEC">
              <w:rPr>
                <w:rFonts w:ascii="Times New Roman" w:hAnsi="Times New Roman" w:cs="Times New Roman"/>
                <w:sz w:val="24"/>
                <w:szCs w:val="24"/>
              </w:rPr>
              <w:t>)</w:t>
            </w:r>
          </w:p>
        </w:tc>
        <w:tc>
          <w:tcPr>
            <w:tcW w:w="299" w:type="pct"/>
            <w:shd w:val="clear" w:color="auto" w:fill="auto"/>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4,4</w:t>
            </w:r>
          </w:p>
        </w:tc>
        <w:tc>
          <w:tcPr>
            <w:tcW w:w="299"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4,</w:t>
            </w:r>
            <w:r>
              <w:rPr>
                <w:rFonts w:ascii="Times New Roman" w:hAnsi="Times New Roman" w:cs="Times New Roman"/>
                <w:color w:val="000000"/>
                <w:sz w:val="24"/>
                <w:szCs w:val="24"/>
              </w:rPr>
              <w:t>5</w:t>
            </w:r>
          </w:p>
        </w:tc>
        <w:tc>
          <w:tcPr>
            <w:tcW w:w="298"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5,1</w:t>
            </w:r>
          </w:p>
        </w:tc>
        <w:tc>
          <w:tcPr>
            <w:tcW w:w="303"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5,1</w:t>
            </w:r>
          </w:p>
        </w:tc>
        <w:tc>
          <w:tcPr>
            <w:tcW w:w="281" w:type="pct"/>
            <w:shd w:val="clear" w:color="auto" w:fill="auto"/>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81"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c>
          <w:tcPr>
            <w:tcW w:w="276" w:type="pct"/>
            <w:vAlign w:val="center"/>
          </w:tcPr>
          <w:p w:rsidR="00F37270" w:rsidRPr="00981C24" w:rsidRDefault="00F37270" w:rsidP="002C04BE">
            <w:pPr>
              <w:jc w:val="center"/>
              <w:rPr>
                <w:rFonts w:ascii="Times New Roman" w:hAnsi="Times New Roman" w:cs="Times New Roman"/>
                <w:color w:val="000000"/>
                <w:sz w:val="24"/>
                <w:szCs w:val="24"/>
              </w:rPr>
            </w:pPr>
            <w:r w:rsidRPr="00981C24">
              <w:rPr>
                <w:rFonts w:ascii="Times New Roman" w:hAnsi="Times New Roman" w:cs="Times New Roman"/>
                <w:color w:val="000000"/>
                <w:sz w:val="24"/>
                <w:szCs w:val="24"/>
              </w:rPr>
              <w:t>5,</w:t>
            </w:r>
            <w:r>
              <w:rPr>
                <w:rFonts w:ascii="Times New Roman" w:hAnsi="Times New Roman" w:cs="Times New Roman"/>
                <w:color w:val="000000"/>
                <w:sz w:val="24"/>
                <w:szCs w:val="24"/>
              </w:rPr>
              <w:t>2</w:t>
            </w:r>
          </w:p>
        </w:tc>
      </w:tr>
    </w:tbl>
    <w:p w:rsidR="00F37270" w:rsidRPr="007135C7" w:rsidRDefault="00F37270" w:rsidP="00F37270">
      <w:pPr>
        <w:pStyle w:val="3"/>
        <w:rPr>
          <w:sz w:val="24"/>
          <w:szCs w:val="24"/>
        </w:rPr>
      </w:pPr>
    </w:p>
    <w:p w:rsidR="00F37270" w:rsidRPr="007135C7" w:rsidRDefault="00F37270" w:rsidP="00F37270">
      <w:pPr>
        <w:pStyle w:val="3"/>
        <w:rPr>
          <w:sz w:val="24"/>
          <w:szCs w:val="24"/>
        </w:rPr>
      </w:pPr>
    </w:p>
    <w:p w:rsidR="00F37270" w:rsidRPr="007135C7" w:rsidRDefault="00F37270" w:rsidP="00F37270">
      <w:pPr>
        <w:pStyle w:val="3"/>
        <w:jc w:val="left"/>
        <w:rPr>
          <w:sz w:val="24"/>
          <w:szCs w:val="24"/>
        </w:rPr>
        <w:sectPr w:rsidR="00F37270" w:rsidRPr="007135C7" w:rsidSect="002C04BE">
          <w:pgSz w:w="16838" w:h="11906" w:orient="landscape"/>
          <w:pgMar w:top="1259" w:right="567" w:bottom="567" w:left="1368" w:header="709" w:footer="709" w:gutter="0"/>
          <w:cols w:space="708"/>
          <w:docGrid w:linePitch="360"/>
        </w:sectPr>
      </w:pPr>
    </w:p>
    <w:p w:rsidR="00F37270" w:rsidRPr="00A36C10" w:rsidRDefault="00F37270" w:rsidP="00F37270">
      <w:pPr>
        <w:pStyle w:val="3"/>
        <w:rPr>
          <w:b w:val="0"/>
        </w:rPr>
      </w:pPr>
      <w:r w:rsidRPr="00A36C10">
        <w:lastRenderedPageBreak/>
        <w:t>Р</w:t>
      </w:r>
      <w:r>
        <w:t>аздел 5</w:t>
      </w:r>
      <w:r w:rsidRPr="00A36C10">
        <w:t>.</w:t>
      </w:r>
    </w:p>
    <w:p w:rsidR="00F37270" w:rsidRPr="00A36C10" w:rsidRDefault="00F37270" w:rsidP="00F37270">
      <w:pPr>
        <w:spacing w:line="240" w:lineRule="auto"/>
        <w:ind w:firstLine="540"/>
        <w:jc w:val="center"/>
        <w:rPr>
          <w:rFonts w:ascii="Times New Roman" w:hAnsi="Times New Roman" w:cs="Times New Roman"/>
          <w:bCs/>
          <w:sz w:val="28"/>
          <w:szCs w:val="28"/>
        </w:rPr>
      </w:pPr>
      <w:r w:rsidRPr="00A36C10">
        <w:rPr>
          <w:rFonts w:ascii="Times New Roman" w:hAnsi="Times New Roman" w:cs="Times New Roman"/>
          <w:b/>
          <w:sz w:val="28"/>
          <w:szCs w:val="28"/>
        </w:rPr>
        <w:t>МЕХАНИЗМ РАЗРАБОТКИ И РЕАЛИЗАЦИИ СТРАТЕГИИ</w:t>
      </w:r>
    </w:p>
    <w:p w:rsidR="00F37270" w:rsidRPr="00A36C10" w:rsidRDefault="00F37270" w:rsidP="00F37270">
      <w:pPr>
        <w:spacing w:line="240" w:lineRule="auto"/>
        <w:ind w:firstLine="540"/>
        <w:jc w:val="both"/>
        <w:rPr>
          <w:rFonts w:ascii="Times New Roman" w:hAnsi="Times New Roman" w:cs="Times New Roman"/>
          <w:bCs/>
          <w:sz w:val="28"/>
          <w:szCs w:val="28"/>
        </w:rPr>
      </w:pPr>
    </w:p>
    <w:p w:rsidR="00F37270" w:rsidRPr="00604A5B" w:rsidRDefault="00F37270" w:rsidP="00F37270">
      <w:pPr>
        <w:spacing w:line="240" w:lineRule="auto"/>
        <w:ind w:firstLine="540"/>
        <w:jc w:val="both"/>
        <w:rPr>
          <w:rFonts w:ascii="Times New Roman" w:hAnsi="Times New Roman" w:cs="Times New Roman"/>
          <w:b/>
          <w:bCs/>
          <w:i/>
          <w:sz w:val="28"/>
          <w:szCs w:val="28"/>
        </w:rPr>
      </w:pPr>
      <w:r w:rsidRPr="00A36C10">
        <w:rPr>
          <w:rFonts w:ascii="Times New Roman" w:hAnsi="Times New Roman" w:cs="Times New Roman"/>
          <w:bCs/>
          <w:sz w:val="28"/>
          <w:szCs w:val="28"/>
        </w:rPr>
        <w:t xml:space="preserve">Механизм взаимодействия участников разработки Стратегии социально-экономического развития муниципального </w:t>
      </w:r>
      <w:r>
        <w:rPr>
          <w:rFonts w:ascii="Times New Roman" w:hAnsi="Times New Roman" w:cs="Times New Roman"/>
          <w:bCs/>
          <w:sz w:val="28"/>
          <w:szCs w:val="28"/>
        </w:rPr>
        <w:t>района</w:t>
      </w:r>
      <w:r w:rsidRPr="00A36C10">
        <w:rPr>
          <w:rFonts w:ascii="Times New Roman" w:hAnsi="Times New Roman" w:cs="Times New Roman"/>
          <w:bCs/>
          <w:sz w:val="28"/>
          <w:szCs w:val="28"/>
        </w:rPr>
        <w:t xml:space="preserve"> «Волоконовский район» </w:t>
      </w:r>
      <w:r>
        <w:rPr>
          <w:rFonts w:ascii="Times New Roman" w:hAnsi="Times New Roman" w:cs="Times New Roman"/>
          <w:bCs/>
          <w:sz w:val="28"/>
          <w:szCs w:val="28"/>
        </w:rPr>
        <w:t xml:space="preserve">Белгородской области на период до 2025 года </w:t>
      </w:r>
      <w:r w:rsidRPr="00A36C10">
        <w:rPr>
          <w:rFonts w:ascii="Times New Roman" w:hAnsi="Times New Roman" w:cs="Times New Roman"/>
          <w:bCs/>
          <w:sz w:val="28"/>
          <w:szCs w:val="28"/>
        </w:rPr>
        <w:t xml:space="preserve">представлен на следующей схеме. </w:t>
      </w:r>
    </w:p>
    <w:p w:rsidR="00F37270" w:rsidRPr="00604A5B" w:rsidRDefault="00F37270" w:rsidP="00F37270">
      <w:pPr>
        <w:spacing w:after="0" w:line="240" w:lineRule="auto"/>
        <w:jc w:val="center"/>
        <w:rPr>
          <w:rFonts w:ascii="Times New Roman" w:hAnsi="Times New Roman" w:cs="Times New Roman"/>
          <w:b/>
          <w:bCs/>
          <w:sz w:val="28"/>
          <w:szCs w:val="28"/>
        </w:rPr>
      </w:pPr>
      <w:r w:rsidRPr="00604A5B">
        <w:rPr>
          <w:rFonts w:ascii="Times New Roman" w:hAnsi="Times New Roman" w:cs="Times New Roman"/>
          <w:b/>
          <w:bCs/>
          <w:sz w:val="28"/>
          <w:szCs w:val="28"/>
        </w:rPr>
        <w:t>Схема взаимодействия участников разработки</w:t>
      </w:r>
    </w:p>
    <w:p w:rsidR="00F37270" w:rsidRPr="00604A5B" w:rsidRDefault="00F37270" w:rsidP="00F37270">
      <w:pPr>
        <w:spacing w:after="0" w:line="240" w:lineRule="auto"/>
        <w:jc w:val="center"/>
        <w:rPr>
          <w:rFonts w:ascii="Times New Roman" w:hAnsi="Times New Roman" w:cs="Times New Roman"/>
          <w:b/>
          <w:bCs/>
          <w:sz w:val="28"/>
          <w:szCs w:val="28"/>
        </w:rPr>
      </w:pPr>
      <w:r w:rsidRPr="00604A5B">
        <w:rPr>
          <w:rFonts w:ascii="Times New Roman" w:hAnsi="Times New Roman" w:cs="Times New Roman"/>
          <w:b/>
          <w:bCs/>
          <w:sz w:val="28"/>
          <w:szCs w:val="28"/>
        </w:rPr>
        <w:t>Стратегии социально-экономического развития муниципального района «Волоконовский район» Белгородской области на период до 2025 года</w:t>
      </w:r>
    </w:p>
    <w:p w:rsidR="00F37270" w:rsidRPr="00A36C10" w:rsidRDefault="00F37270" w:rsidP="00F37270">
      <w:pPr>
        <w:spacing w:after="0" w:line="240" w:lineRule="auto"/>
        <w:jc w:val="center"/>
        <w:rPr>
          <w:rFonts w:ascii="Times New Roman" w:hAnsi="Times New Roman" w:cs="Times New Roman"/>
          <w:sz w:val="28"/>
          <w:szCs w:val="28"/>
        </w:rPr>
      </w:pP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5"/>
      </w:tblGrid>
      <w:tr w:rsidR="00F37270" w:rsidRPr="00A36C10" w:rsidTr="002C04BE">
        <w:trPr>
          <w:cantSplit/>
          <w:trHeight w:val="427"/>
          <w:jc w:val="center"/>
        </w:trPr>
        <w:tc>
          <w:tcPr>
            <w:tcW w:w="5000" w:type="pct"/>
            <w:tcBorders>
              <w:top w:val="single" w:sz="4" w:space="0" w:color="auto"/>
              <w:left w:val="single" w:sz="4" w:space="0" w:color="auto"/>
              <w:bottom w:val="single" w:sz="4" w:space="0" w:color="auto"/>
              <w:right w:val="single" w:sz="4" w:space="0" w:color="auto"/>
            </w:tcBorders>
          </w:tcPr>
          <w:p w:rsidR="00F37270" w:rsidRPr="00A36C10" w:rsidRDefault="00F37270" w:rsidP="002C04BE">
            <w:pPr>
              <w:spacing w:line="240" w:lineRule="auto"/>
              <w:ind w:left="-57" w:right="-57"/>
              <w:rPr>
                <w:rFonts w:ascii="Times New Roman" w:hAnsi="Times New Roman" w:cs="Times New Roman"/>
                <w:sz w:val="28"/>
                <w:szCs w:val="28"/>
              </w:rPr>
            </w:pPr>
            <w:r w:rsidRPr="00A36C10">
              <w:rPr>
                <w:rFonts w:ascii="Times New Roman" w:hAnsi="Times New Roman" w:cs="Times New Roman"/>
                <w:sz w:val="28"/>
                <w:szCs w:val="28"/>
              </w:rPr>
              <w:object w:dxaOrig="994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339.75pt" o:ole="" fillcolor="window">
                  <v:imagedata r:id="rId15" o:title=""/>
                </v:shape>
                <o:OLEObject Type="Embed" ProgID="Word.Picture.8" ShapeID="_x0000_i1025" DrawAspect="Content" ObjectID="_1573911275" r:id="rId16"/>
              </w:object>
            </w:r>
          </w:p>
        </w:tc>
      </w:tr>
    </w:tbl>
    <w:p w:rsidR="00F37270" w:rsidRPr="00A36C10" w:rsidRDefault="00F37270" w:rsidP="00F37270">
      <w:pPr>
        <w:spacing w:line="240" w:lineRule="auto"/>
        <w:rPr>
          <w:rFonts w:ascii="Times New Roman" w:hAnsi="Times New Roman" w:cs="Times New Roman"/>
          <w:sz w:val="28"/>
          <w:szCs w:val="28"/>
        </w:rPr>
      </w:pPr>
      <w:r w:rsidRPr="00A36C10">
        <w:rPr>
          <w:rFonts w:ascii="Times New Roman" w:hAnsi="Times New Roman" w:cs="Times New Roman"/>
          <w:sz w:val="28"/>
          <w:szCs w:val="28"/>
        </w:rPr>
        <w:t xml:space="preserve"> </w:t>
      </w:r>
    </w:p>
    <w:p w:rsidR="00F37270" w:rsidRPr="00A36C10" w:rsidRDefault="00F37270" w:rsidP="00F37270">
      <w:pPr>
        <w:spacing w:line="240" w:lineRule="auto"/>
        <w:ind w:firstLine="708"/>
        <w:jc w:val="both"/>
        <w:rPr>
          <w:rFonts w:ascii="Times New Roman" w:hAnsi="Times New Roman" w:cs="Times New Roman"/>
          <w:sz w:val="28"/>
          <w:szCs w:val="28"/>
        </w:rPr>
      </w:pPr>
      <w:r w:rsidRPr="00A36C10">
        <w:rPr>
          <w:rFonts w:ascii="Times New Roman" w:hAnsi="Times New Roman" w:cs="Times New Roman"/>
          <w:sz w:val="28"/>
          <w:szCs w:val="28"/>
        </w:rPr>
        <w:t xml:space="preserve">Перед разработкой </w:t>
      </w:r>
      <w:r>
        <w:rPr>
          <w:rFonts w:ascii="Times New Roman" w:hAnsi="Times New Roman" w:cs="Times New Roman"/>
          <w:sz w:val="28"/>
          <w:szCs w:val="28"/>
        </w:rPr>
        <w:t>и корректировкой С</w:t>
      </w:r>
      <w:r w:rsidRPr="00A36C10">
        <w:rPr>
          <w:rFonts w:ascii="Times New Roman" w:hAnsi="Times New Roman" w:cs="Times New Roman"/>
          <w:sz w:val="28"/>
          <w:szCs w:val="28"/>
        </w:rPr>
        <w:t xml:space="preserve">тратегии было проведено анкетирование, </w:t>
      </w:r>
      <w:r>
        <w:rPr>
          <w:rFonts w:ascii="Times New Roman" w:hAnsi="Times New Roman" w:cs="Times New Roman"/>
          <w:sz w:val="28"/>
          <w:szCs w:val="28"/>
        </w:rPr>
        <w:t xml:space="preserve">в </w:t>
      </w:r>
      <w:r w:rsidRPr="00A36C10">
        <w:rPr>
          <w:rFonts w:ascii="Times New Roman" w:hAnsi="Times New Roman" w:cs="Times New Roman"/>
          <w:sz w:val="28"/>
          <w:szCs w:val="28"/>
        </w:rPr>
        <w:t>к</w:t>
      </w:r>
      <w:r>
        <w:rPr>
          <w:rFonts w:ascii="Times New Roman" w:hAnsi="Times New Roman" w:cs="Times New Roman"/>
          <w:sz w:val="28"/>
          <w:szCs w:val="28"/>
        </w:rPr>
        <w:t>о</w:t>
      </w:r>
      <w:r w:rsidRPr="00A36C10">
        <w:rPr>
          <w:rFonts w:ascii="Times New Roman" w:hAnsi="Times New Roman" w:cs="Times New Roman"/>
          <w:sz w:val="28"/>
          <w:szCs w:val="28"/>
        </w:rPr>
        <w:t xml:space="preserve">тором приняли участие как жители района, так и отдельные группы населения (школьники, пенсионеры, представители малого бизнеса, руководители крупных  и средних промышленных и агропромышленных предприятий района). </w:t>
      </w:r>
    </w:p>
    <w:p w:rsidR="00F37270" w:rsidRDefault="00F37270" w:rsidP="00F37270">
      <w:pPr>
        <w:spacing w:after="0" w:line="240" w:lineRule="auto"/>
        <w:ind w:firstLine="708"/>
        <w:jc w:val="both"/>
        <w:rPr>
          <w:rFonts w:ascii="Times New Roman" w:hAnsi="Times New Roman" w:cs="Times New Roman"/>
          <w:sz w:val="28"/>
          <w:szCs w:val="28"/>
        </w:rPr>
      </w:pPr>
      <w:r w:rsidRPr="00A36C10">
        <w:rPr>
          <w:rFonts w:ascii="Times New Roman" w:hAnsi="Times New Roman" w:cs="Times New Roman"/>
          <w:sz w:val="28"/>
          <w:szCs w:val="28"/>
        </w:rPr>
        <w:t xml:space="preserve">Отраслевыми подразделениями администрации района, принимавшими участие в разработке Стратегии, были учтены мнения жителей района и их </w:t>
      </w:r>
      <w:r w:rsidRPr="00A36C10">
        <w:rPr>
          <w:rFonts w:ascii="Times New Roman" w:hAnsi="Times New Roman" w:cs="Times New Roman"/>
          <w:sz w:val="28"/>
          <w:szCs w:val="28"/>
        </w:rPr>
        <w:lastRenderedPageBreak/>
        <w:t>предложения по дальнейшему социально-экономическому развитию. Разделы Стратегии разработаны в соответствии с основными стратегическими документами, концепциями и целевыми программами Белгородской области и согласованы с соответствующими органами исполнительной власти области и инвесторами, осуществляющими хозяйственную деятельность в  районе.</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xml:space="preserve">Настоящая Стратегия закрепляет систему представлений об основных целях, задачах и приоритетах социально-экономической политики органов местного самоуправления, важнейших направлениях и средствах реализации указанных целей на долгосрочную перспективу. </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Важнейшими элементами механизма реализации Стратегии являются экономическая и социальная политика органов местного самоуправления, базирующаяся на системном стратегическом планировании развития экономики и социальной сферы района, отдельных отраслей, сфер деятельности и территорий. Система стратегического планирования развития Волоконовского района основывается на программно-целевых, проектных методах управления, методах территориального планирования, прогнозирования социально-экономического развития.</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В целях рациональной пространственной организации обустройства территории, обеспечивающей повышение качества среды обитания граждан и эффективности использования земель как предпосылки динамичного социально-экономического развития и роста конкурентоспособности экономики, улучшения экологической ситуации и совершенствования градостроительной политики разработаны Схема территориального планирования  Волоконовского района и генеральные планы городских и сельских поселений  района.</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xml:space="preserve">Утвержден план работы по реализации </w:t>
      </w:r>
      <w:hyperlink r:id="rId17" w:history="1">
        <w:r w:rsidRPr="00291BBC">
          <w:rPr>
            <w:rFonts w:ascii="Times New Roman" w:hAnsi="Times New Roman" w:cs="Times New Roman"/>
            <w:sz w:val="28"/>
            <w:szCs w:val="28"/>
          </w:rPr>
          <w:t>стратегии</w:t>
        </w:r>
      </w:hyperlink>
      <w:r w:rsidRPr="00291BBC">
        <w:rPr>
          <w:rFonts w:ascii="Times New Roman" w:hAnsi="Times New Roman" w:cs="Times New Roman"/>
          <w:sz w:val="28"/>
          <w:szCs w:val="28"/>
        </w:rPr>
        <w:t xml:space="preserve"> </w:t>
      </w:r>
      <w:r w:rsidRPr="00B77C08">
        <w:rPr>
          <w:rFonts w:ascii="Times New Roman" w:hAnsi="Times New Roman" w:cs="Times New Roman"/>
          <w:sz w:val="28"/>
          <w:szCs w:val="28"/>
        </w:rPr>
        <w:t xml:space="preserve">«Формирование регионального солидарного общества» на 2011 - 2025 годы. Региональная солидарность, опирающаяся на духовно-нравственное здоровье личности и коллективов, взаимное доверие (лояльность) сограждан и их взаимную ответственность станет одним из основных принципов организации общественной жизни. </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xml:space="preserve">Достижение стратегических целей развития Волоконовского района к 2025 году возможно при комплексном использовании инструментов организационного, правового, финансового блоков механизма реализации Стратегии </w:t>
      </w:r>
      <w:hyperlink w:anchor="P6922" w:history="1"/>
      <w:r w:rsidRPr="00B77C08">
        <w:rPr>
          <w:rFonts w:ascii="Times New Roman" w:hAnsi="Times New Roman" w:cs="Times New Roman"/>
          <w:sz w:val="28"/>
          <w:szCs w:val="28"/>
        </w:rPr>
        <w:t>.</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xml:space="preserve">Организационный блок инструментов реализации Стратегии объединяет деятельность субъектов муниципального </w:t>
      </w:r>
      <w:r>
        <w:rPr>
          <w:rFonts w:ascii="Times New Roman" w:hAnsi="Times New Roman" w:cs="Times New Roman"/>
          <w:sz w:val="28"/>
          <w:szCs w:val="28"/>
        </w:rPr>
        <w:t>района</w:t>
      </w:r>
      <w:r w:rsidRPr="00B77C08">
        <w:rPr>
          <w:rFonts w:ascii="Times New Roman" w:hAnsi="Times New Roman" w:cs="Times New Roman"/>
          <w:sz w:val="28"/>
          <w:szCs w:val="28"/>
        </w:rPr>
        <w:t xml:space="preserve"> по реализации совокупности стратегических, концептуальных, программных, прогнозных документов, как разработанных, так и документов, которые предстоит разработать на базе Стратегии и </w:t>
      </w:r>
      <w:r>
        <w:rPr>
          <w:rFonts w:ascii="Times New Roman" w:hAnsi="Times New Roman" w:cs="Times New Roman"/>
          <w:sz w:val="28"/>
          <w:szCs w:val="28"/>
        </w:rPr>
        <w:t xml:space="preserve">их </w:t>
      </w:r>
      <w:r w:rsidRPr="00B77C08">
        <w:rPr>
          <w:rFonts w:ascii="Times New Roman" w:hAnsi="Times New Roman" w:cs="Times New Roman"/>
          <w:sz w:val="28"/>
          <w:szCs w:val="28"/>
        </w:rPr>
        <w:t>исполн</w:t>
      </w:r>
      <w:r>
        <w:rPr>
          <w:rFonts w:ascii="Times New Roman" w:hAnsi="Times New Roman" w:cs="Times New Roman"/>
          <w:sz w:val="28"/>
          <w:szCs w:val="28"/>
        </w:rPr>
        <w:t>ению</w:t>
      </w:r>
      <w:r w:rsidRPr="00B77C08">
        <w:rPr>
          <w:rFonts w:ascii="Times New Roman" w:hAnsi="Times New Roman" w:cs="Times New Roman"/>
          <w:sz w:val="28"/>
          <w:szCs w:val="28"/>
        </w:rPr>
        <w:t xml:space="preserve"> при постоянном совершенствовании организационно-функциональной структуры управления районом.</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Организационный блок механизма реализации Стратегии включает две группы инструментов управления:</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lastRenderedPageBreak/>
        <w:t>1) стратегические:</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участие в реализации отраслевых стратегий, концепций, федеральных и областных программ, приоритетных национальных проектов;</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разработка и мониторинг долгосрочных прогнозов социально-экономического развития района;</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разработка бюджетного прогноза района на долгосрочный период;</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разработка плана мероприятий по реализации Стратегии;</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2) тактические:</w:t>
      </w:r>
    </w:p>
    <w:p w:rsidR="00F37270" w:rsidRPr="00B77C08" w:rsidRDefault="00F37270" w:rsidP="00F3727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B77C08">
        <w:rPr>
          <w:rFonts w:ascii="Times New Roman" w:hAnsi="Times New Roman" w:cs="Times New Roman"/>
          <w:sz w:val="28"/>
          <w:szCs w:val="28"/>
        </w:rPr>
        <w:t>участие в реализации среднесрочных государственных, федеральных целевых и ведомственных программ;</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разработка и мониторинг среднесрочных и краткосрочных прогнозов социально-экономического развития района;</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отбор, поддержка и реализация значимых экономических, социальных, организационных и технических проектов.</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Связь долгосрочных, среднесрочных и краткосрочных документов должна обеспечиваться общностью целей и путей решения экономических и социальных задач, целевых индикаторов в рамках Стратегии.</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Правовой блок механизма реализации Стратегии будет охватывать следующие сферы: социально-экономическое развитие района, систему стратегического планирования, предпринимательскую деятельность, инвестиционный процесс, градостроительную деятельность,  управление муниципальными финансами, муниципально-частное партнерство, местное самоуправление и другие. Предусматривается изменение действующих и разработка новых нормативных правовых актов района, направленных на обеспечение реализации Стратегии по всем направлениям деятельности органов местного самоуправления, а также подготовка предложений по совершенствованию муниципальной нормативно-правовой базы. В результате будет сформирована система нормативных правовых актов, регламентирующих реализацию Стратегии и способствующих повышению оперативности и качества управленческих решений, принимаемых органами местного самоуправления.</w:t>
      </w:r>
    </w:p>
    <w:p w:rsidR="00F37270"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Практическое достижение намеченных целей возможно при эффективном использовании финансового блока инструментов реализации Стратегии, направленных на концентрацию финансовых ресурсов на приоритетных направлениях развития, нацеленность на результат.</w:t>
      </w:r>
      <w:r>
        <w:rPr>
          <w:rFonts w:ascii="Times New Roman" w:hAnsi="Times New Roman" w:cs="Times New Roman"/>
          <w:sz w:val="28"/>
          <w:szCs w:val="28"/>
        </w:rPr>
        <w:t xml:space="preserve"> </w:t>
      </w:r>
      <w:r w:rsidRPr="00B77C08">
        <w:rPr>
          <w:rFonts w:ascii="Times New Roman" w:hAnsi="Times New Roman" w:cs="Times New Roman"/>
          <w:sz w:val="28"/>
          <w:szCs w:val="28"/>
        </w:rPr>
        <w:t>Стратегическими задачами в данной сфере являются: увеличение объема финансовых ресурсов, создаваемых на территории района</w:t>
      </w:r>
      <w:r>
        <w:rPr>
          <w:rFonts w:ascii="Times New Roman" w:hAnsi="Times New Roman" w:cs="Times New Roman"/>
          <w:sz w:val="28"/>
          <w:szCs w:val="28"/>
        </w:rPr>
        <w:t>,</w:t>
      </w:r>
      <w:r w:rsidRPr="00B77C08">
        <w:rPr>
          <w:rFonts w:ascii="Times New Roman" w:hAnsi="Times New Roman" w:cs="Times New Roman"/>
          <w:sz w:val="28"/>
          <w:szCs w:val="28"/>
        </w:rPr>
        <w:t xml:space="preserve"> расширение доступа к ресурсам финансовой системы со стороны бизнеса и населения.</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 xml:space="preserve"> Для решения поставленных задач необходима реализация мер, направленных на:</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1) совершенствование бюджетной политики и межбюджетных отношений, расширение собственной доходной базы бюджета района</w:t>
      </w:r>
      <w:r>
        <w:rPr>
          <w:rFonts w:ascii="Times New Roman" w:hAnsi="Times New Roman" w:cs="Times New Roman"/>
          <w:sz w:val="28"/>
          <w:szCs w:val="28"/>
        </w:rPr>
        <w:t>,</w:t>
      </w:r>
      <w:r w:rsidRPr="00B77C08">
        <w:rPr>
          <w:rFonts w:ascii="Times New Roman" w:hAnsi="Times New Roman" w:cs="Times New Roman"/>
          <w:sz w:val="28"/>
          <w:szCs w:val="28"/>
        </w:rPr>
        <w:t xml:space="preserve"> повышение эффективности бюджетных расходов посредством реализации мероприятий в рамках программного формата бюджета</w:t>
      </w:r>
      <w:r>
        <w:rPr>
          <w:rFonts w:ascii="Times New Roman" w:hAnsi="Times New Roman" w:cs="Times New Roman"/>
          <w:sz w:val="28"/>
          <w:szCs w:val="28"/>
        </w:rPr>
        <w:t>,</w:t>
      </w:r>
      <w:r w:rsidRPr="00B77C08">
        <w:rPr>
          <w:rFonts w:ascii="Times New Roman" w:hAnsi="Times New Roman" w:cs="Times New Roman"/>
          <w:sz w:val="28"/>
          <w:szCs w:val="28"/>
        </w:rPr>
        <w:t xml:space="preserve"> совершенствование </w:t>
      </w:r>
      <w:r w:rsidRPr="00B77C08">
        <w:rPr>
          <w:rFonts w:ascii="Times New Roman" w:hAnsi="Times New Roman" w:cs="Times New Roman"/>
          <w:sz w:val="28"/>
          <w:szCs w:val="28"/>
        </w:rPr>
        <w:lastRenderedPageBreak/>
        <w:t>механизма управления муниципальными гарантиями и имуществ</w:t>
      </w:r>
      <w:r>
        <w:rPr>
          <w:rFonts w:ascii="Times New Roman" w:hAnsi="Times New Roman" w:cs="Times New Roman"/>
          <w:sz w:val="28"/>
          <w:szCs w:val="28"/>
        </w:rPr>
        <w:t>ом,</w:t>
      </w:r>
      <w:r w:rsidRPr="00B77C08">
        <w:rPr>
          <w:rFonts w:ascii="Times New Roman" w:hAnsi="Times New Roman" w:cs="Times New Roman"/>
          <w:sz w:val="28"/>
          <w:szCs w:val="28"/>
        </w:rPr>
        <w:t xml:space="preserve"> проведение гибкой стимулирующей налоговой политики в отношении агентов экономической деятельности (прежде всего малых, средних и инн</w:t>
      </w:r>
      <w:r>
        <w:rPr>
          <w:rFonts w:ascii="Times New Roman" w:hAnsi="Times New Roman" w:cs="Times New Roman"/>
          <w:sz w:val="28"/>
          <w:szCs w:val="28"/>
        </w:rPr>
        <w:t>овационно активных предприятий),</w:t>
      </w:r>
      <w:r w:rsidRPr="00B77C08">
        <w:rPr>
          <w:rFonts w:ascii="Times New Roman" w:hAnsi="Times New Roman" w:cs="Times New Roman"/>
          <w:sz w:val="28"/>
          <w:szCs w:val="28"/>
        </w:rPr>
        <w:t xml:space="preserve"> повышение финансовой самостоятельности муниципального района;</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2) расширение доступа предприятий малого и среднего бизнеса к кредитн</w:t>
      </w:r>
      <w:r>
        <w:rPr>
          <w:rFonts w:ascii="Times New Roman" w:hAnsi="Times New Roman" w:cs="Times New Roman"/>
          <w:sz w:val="28"/>
          <w:szCs w:val="28"/>
        </w:rPr>
        <w:t>ым ресурсам банковского сектора,</w:t>
      </w:r>
      <w:r w:rsidRPr="00B77C08">
        <w:rPr>
          <w:rFonts w:ascii="Times New Roman" w:hAnsi="Times New Roman" w:cs="Times New Roman"/>
          <w:sz w:val="28"/>
          <w:szCs w:val="28"/>
        </w:rPr>
        <w:t xml:space="preserve"> стимулирование институционального развития банковского сектора и небанковских кредитных организаций в сельской местности.</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Важным финансовым инструментом реализации Стратегии будет являться бюджет района. Реализация намеченных мер развития экономики района будет способствовать планомерному увеличению доходов консолидированного бюджета, а соответственно росту бюджетной обеспеченности в расчете на одного жителя. При этом значимой составляющей механизма реализации Стратегии будет являться использование инструментов целевого софинансирования за счет средств федерального и областного бюджетов путем активного участия района в реализации государственных и областных программ.</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Также реализация инвестиционных проектов осуществляется путем самофинансирования со стороны реализующих эти проекты субъектов хозяйственной деятельности, прежде всего, за счет собственных средств и кредитов коммерческих банков. При этом и в дальнейшем будет осуществляться отбор наиболее эффективных проектов, соответствующих стратегическим приоритетам, и их поддержка.</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Важной частью единого механизма реализации Стратегии является осуществление контроля реализации Стратегии путем оценки эффективности реализации поставленных целей и задач, проведения многоцелевого мониторинга реализации Стратегии посредством системы индикативных показателей.</w:t>
      </w:r>
    </w:p>
    <w:p w:rsidR="00F37270" w:rsidRPr="00B77C08" w:rsidRDefault="00F37270" w:rsidP="00F37270">
      <w:pPr>
        <w:pStyle w:val="ConsPlusNormal"/>
        <w:ind w:firstLine="540"/>
        <w:jc w:val="both"/>
        <w:rPr>
          <w:rFonts w:ascii="Times New Roman" w:hAnsi="Times New Roman" w:cs="Times New Roman"/>
          <w:sz w:val="28"/>
          <w:szCs w:val="28"/>
        </w:rPr>
      </w:pPr>
      <w:r w:rsidRPr="00B77C08">
        <w:rPr>
          <w:rFonts w:ascii="Times New Roman" w:hAnsi="Times New Roman" w:cs="Times New Roman"/>
          <w:sz w:val="28"/>
          <w:szCs w:val="28"/>
        </w:rPr>
        <w:t>Стратегия должна корректироваться по мере ее реализации с учетом изменения внешних условий (мирового развития, развития России, области) и внутренних процессов развития района. При этом корректировка возможна в виде ежегодного уточнения среднесрочных и долгосрочных прогнозов социально-экономического развития района, муниципальных программ</w:t>
      </w:r>
      <w:r w:rsidRPr="008A4B55">
        <w:rPr>
          <w:rFonts w:ascii="Times New Roman" w:hAnsi="Times New Roman" w:cs="Times New Roman"/>
          <w:sz w:val="28"/>
          <w:szCs w:val="28"/>
        </w:rPr>
        <w:t xml:space="preserve"> </w:t>
      </w:r>
      <w:r>
        <w:rPr>
          <w:rFonts w:ascii="Times New Roman" w:hAnsi="Times New Roman" w:cs="Times New Roman"/>
          <w:sz w:val="28"/>
          <w:szCs w:val="28"/>
        </w:rPr>
        <w:t>(перечень муниципальных</w:t>
      </w:r>
      <w:r w:rsidRPr="00B77C08">
        <w:rPr>
          <w:rFonts w:ascii="Times New Roman" w:hAnsi="Times New Roman" w:cs="Times New Roman"/>
          <w:sz w:val="28"/>
          <w:szCs w:val="28"/>
        </w:rPr>
        <w:t xml:space="preserve"> программ</w:t>
      </w:r>
      <w:r>
        <w:rPr>
          <w:rFonts w:ascii="Times New Roman" w:hAnsi="Times New Roman" w:cs="Times New Roman"/>
          <w:sz w:val="28"/>
          <w:szCs w:val="28"/>
        </w:rPr>
        <w:t xml:space="preserve"> Волоконовского района</w:t>
      </w:r>
      <w:r w:rsidRPr="00B77C08">
        <w:rPr>
          <w:rFonts w:ascii="Times New Roman" w:hAnsi="Times New Roman" w:cs="Times New Roman"/>
          <w:sz w:val="28"/>
          <w:szCs w:val="28"/>
        </w:rPr>
        <w:t xml:space="preserve"> отражен в приложении №1 к Стратегии</w:t>
      </w:r>
      <w:r>
        <w:rPr>
          <w:rFonts w:ascii="Times New Roman" w:hAnsi="Times New Roman" w:cs="Times New Roman"/>
          <w:sz w:val="28"/>
          <w:szCs w:val="28"/>
        </w:rPr>
        <w:t>)</w:t>
      </w:r>
      <w:r w:rsidRPr="00B77C08">
        <w:rPr>
          <w:rFonts w:ascii="Times New Roman" w:hAnsi="Times New Roman" w:cs="Times New Roman"/>
          <w:sz w:val="28"/>
          <w:szCs w:val="28"/>
        </w:rPr>
        <w:t xml:space="preserve">. Кроме того, целесообразно один раз в 5 - 6 лет осуществлять непосредственно корректировку Стратегии, внося в нее необходимые поправки и дополнения. </w:t>
      </w:r>
    </w:p>
    <w:p w:rsidR="00F37270" w:rsidRDefault="00F37270" w:rsidP="00F37270">
      <w:pPr>
        <w:pStyle w:val="ConsPlusNonformat"/>
        <w:widowControl/>
        <w:jc w:val="both"/>
        <w:rPr>
          <w:rFonts w:ascii="Times New Roman" w:hAnsi="Times New Roman" w:cs="Times New Roman"/>
          <w:sz w:val="28"/>
          <w:szCs w:val="28"/>
        </w:rPr>
      </w:pPr>
      <w:r w:rsidRPr="00B77C08">
        <w:rPr>
          <w:rFonts w:ascii="Times New Roman" w:hAnsi="Times New Roman" w:cs="Times New Roman"/>
          <w:sz w:val="28"/>
          <w:szCs w:val="28"/>
        </w:rPr>
        <w:t xml:space="preserve">         Достижение поставленных Стратегией целей и приоритетов социально-экономического развития Волоконовского района возможно лишь при тесном взаимодействии администрации муниципального района «Волоконовский район», Муниципального Совета Волоконовского района, хозяйствующих субъектов и общественности.</w:t>
      </w:r>
    </w:p>
    <w:p w:rsidR="00F37270" w:rsidRDefault="00F37270" w:rsidP="00F37270">
      <w:pPr>
        <w:pStyle w:val="ConsPlusNonformat"/>
        <w:widowControl/>
        <w:jc w:val="both"/>
        <w:rPr>
          <w:rFonts w:ascii="Times New Roman" w:hAnsi="Times New Roman" w:cs="Times New Roman"/>
          <w:sz w:val="28"/>
          <w:szCs w:val="28"/>
        </w:rPr>
      </w:pPr>
    </w:p>
    <w:p w:rsidR="00F37270" w:rsidRPr="00A36C10" w:rsidRDefault="00F37270" w:rsidP="00F37270">
      <w:pPr>
        <w:pStyle w:val="3"/>
      </w:pPr>
      <w:r w:rsidRPr="00A36C10">
        <w:lastRenderedPageBreak/>
        <w:t xml:space="preserve">Раздел </w:t>
      </w:r>
      <w:r>
        <w:t>6</w:t>
      </w:r>
      <w:r w:rsidRPr="00A36C10">
        <w:t xml:space="preserve">. </w:t>
      </w:r>
    </w:p>
    <w:p w:rsidR="00F37270" w:rsidRPr="00A36C10" w:rsidRDefault="00F37270" w:rsidP="00F37270">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ОСНОВНЫЕ РЕЗУЛЬТАТЫ</w:t>
      </w:r>
      <w:r w:rsidRPr="00A36C10">
        <w:rPr>
          <w:rFonts w:ascii="Times New Roman" w:hAnsi="Times New Roman" w:cs="Times New Roman"/>
          <w:b/>
          <w:sz w:val="28"/>
          <w:szCs w:val="28"/>
        </w:rPr>
        <w:t xml:space="preserve"> РЕАЛИЗАЦИИ СТРАТЕГИИ</w:t>
      </w:r>
    </w:p>
    <w:p w:rsidR="00F37270" w:rsidRPr="00A36C10" w:rsidRDefault="00F37270" w:rsidP="00F37270">
      <w:pPr>
        <w:spacing w:after="0" w:line="240" w:lineRule="auto"/>
        <w:ind w:firstLine="540"/>
        <w:jc w:val="both"/>
        <w:rPr>
          <w:rFonts w:ascii="Times New Roman" w:hAnsi="Times New Roman" w:cs="Times New Roman"/>
          <w:bCs/>
          <w:sz w:val="28"/>
          <w:szCs w:val="28"/>
        </w:rPr>
      </w:pPr>
    </w:p>
    <w:p w:rsidR="00F37270" w:rsidRPr="00A36C10" w:rsidRDefault="00F37270" w:rsidP="00F37270">
      <w:pPr>
        <w:pStyle w:val="a7"/>
        <w:ind w:firstLine="708"/>
        <w:rPr>
          <w:bCs/>
          <w:sz w:val="28"/>
          <w:szCs w:val="28"/>
        </w:rPr>
      </w:pPr>
      <w:r w:rsidRPr="00A36C10">
        <w:rPr>
          <w:sz w:val="28"/>
          <w:szCs w:val="28"/>
        </w:rPr>
        <w:t xml:space="preserve">Основными результатами реализации Стратегии социально-экономического  развития  муниципального </w:t>
      </w:r>
      <w:r>
        <w:rPr>
          <w:sz w:val="28"/>
          <w:szCs w:val="28"/>
        </w:rPr>
        <w:t>района</w:t>
      </w:r>
      <w:r w:rsidRPr="00A36C10">
        <w:rPr>
          <w:sz w:val="28"/>
          <w:szCs w:val="28"/>
        </w:rPr>
        <w:t xml:space="preserve"> «Волоконовский район» </w:t>
      </w:r>
      <w:r>
        <w:rPr>
          <w:sz w:val="28"/>
          <w:szCs w:val="28"/>
        </w:rPr>
        <w:t xml:space="preserve">Белгородской области на период до 2025 года </w:t>
      </w:r>
      <w:r w:rsidRPr="00A36C10">
        <w:rPr>
          <w:sz w:val="28"/>
          <w:szCs w:val="28"/>
        </w:rPr>
        <w:t>станут:</w:t>
      </w:r>
    </w:p>
    <w:p w:rsidR="00F37270" w:rsidRPr="00A36C10" w:rsidRDefault="00F37270" w:rsidP="00F37270">
      <w:pPr>
        <w:pStyle w:val="a7"/>
        <w:rPr>
          <w:sz w:val="28"/>
          <w:szCs w:val="28"/>
        </w:rPr>
      </w:pPr>
      <w:r w:rsidRPr="00A36C10">
        <w:rPr>
          <w:sz w:val="28"/>
          <w:szCs w:val="28"/>
        </w:rPr>
        <w:t xml:space="preserve"> </w:t>
      </w:r>
      <w:r w:rsidRPr="00A36C10">
        <w:rPr>
          <w:sz w:val="28"/>
          <w:szCs w:val="28"/>
        </w:rPr>
        <w:tab/>
      </w:r>
      <w:r>
        <w:rPr>
          <w:sz w:val="28"/>
          <w:szCs w:val="28"/>
        </w:rPr>
        <w:t xml:space="preserve">- </w:t>
      </w:r>
      <w:r w:rsidRPr="00A36C10">
        <w:rPr>
          <w:sz w:val="28"/>
          <w:szCs w:val="28"/>
        </w:rPr>
        <w:t>формирование благоприятного инвестиционного и предпринимательского климата, увеличение притока инвестиций на территорию района, рост численности занятых в экономике за счет развития  сельского хозяйства на индустриальной основе, личных подсобных хозяйств, семейных ферм, в промышленности за счет модернизации действующих и создания новых предприятий;</w:t>
      </w:r>
    </w:p>
    <w:p w:rsidR="00F37270" w:rsidRPr="00A36C10" w:rsidRDefault="00F37270" w:rsidP="00F37270">
      <w:pPr>
        <w:pStyle w:val="a7"/>
        <w:rPr>
          <w:sz w:val="28"/>
          <w:szCs w:val="28"/>
        </w:rPr>
      </w:pPr>
      <w:r w:rsidRPr="00A36C10">
        <w:rPr>
          <w:sz w:val="28"/>
          <w:szCs w:val="28"/>
        </w:rPr>
        <w:tab/>
      </w:r>
      <w:r>
        <w:rPr>
          <w:sz w:val="28"/>
          <w:szCs w:val="28"/>
        </w:rPr>
        <w:t xml:space="preserve">- </w:t>
      </w:r>
      <w:r w:rsidRPr="00A36C10">
        <w:rPr>
          <w:sz w:val="28"/>
          <w:szCs w:val="28"/>
        </w:rPr>
        <w:t>обеспечение устойчивого функционирования жизненно важных секторов экономики;</w:t>
      </w:r>
    </w:p>
    <w:p w:rsidR="00F37270" w:rsidRPr="00A36C10" w:rsidRDefault="00F37270" w:rsidP="00F37270">
      <w:pPr>
        <w:pStyle w:val="a7"/>
        <w:rPr>
          <w:sz w:val="28"/>
          <w:szCs w:val="28"/>
        </w:rPr>
      </w:pPr>
      <w:r w:rsidRPr="00A36C10">
        <w:rPr>
          <w:sz w:val="28"/>
          <w:szCs w:val="28"/>
        </w:rPr>
        <w:tab/>
      </w:r>
      <w:r>
        <w:rPr>
          <w:sz w:val="28"/>
          <w:szCs w:val="28"/>
        </w:rPr>
        <w:t xml:space="preserve">- </w:t>
      </w:r>
      <w:r w:rsidRPr="00A36C10">
        <w:rPr>
          <w:sz w:val="28"/>
          <w:szCs w:val="28"/>
        </w:rPr>
        <w:t>улучшение демографической ситуации в результате осуществления мер по снижению заболеваемости и смертности, создания предпосылок для стабилизации и увеличения рождаемости.</w:t>
      </w:r>
      <w:r w:rsidRPr="00A36C10">
        <w:rPr>
          <w:sz w:val="28"/>
          <w:szCs w:val="28"/>
        </w:rPr>
        <w:tab/>
      </w:r>
    </w:p>
    <w:p w:rsidR="00F37270" w:rsidRPr="00A36C10" w:rsidRDefault="00F37270" w:rsidP="00F37270">
      <w:pPr>
        <w:pStyle w:val="a7"/>
        <w:rPr>
          <w:sz w:val="28"/>
          <w:szCs w:val="28"/>
        </w:rPr>
      </w:pPr>
      <w:r w:rsidRPr="00A36C10">
        <w:rPr>
          <w:sz w:val="28"/>
          <w:szCs w:val="28"/>
        </w:rPr>
        <w:tab/>
        <w:t>Обобщающие результаты реализации Стратегии приведены в таблице.</w:t>
      </w:r>
    </w:p>
    <w:p w:rsidR="00F37270" w:rsidRDefault="00F37270" w:rsidP="00F37270">
      <w:pPr>
        <w:spacing w:after="0" w:line="240" w:lineRule="auto"/>
        <w:ind w:firstLine="540"/>
        <w:jc w:val="right"/>
        <w:rPr>
          <w:rFonts w:ascii="Times New Roman" w:hAnsi="Times New Roman" w:cs="Times New Roman"/>
          <w:bCs/>
          <w:i/>
          <w:sz w:val="28"/>
          <w:szCs w:val="28"/>
        </w:rPr>
      </w:pPr>
    </w:p>
    <w:p w:rsidR="00F37270" w:rsidRPr="009418A8" w:rsidRDefault="00F37270" w:rsidP="00F37270">
      <w:pPr>
        <w:spacing w:after="0" w:line="240" w:lineRule="auto"/>
        <w:ind w:firstLine="540"/>
        <w:jc w:val="right"/>
        <w:rPr>
          <w:rFonts w:ascii="Times New Roman" w:hAnsi="Times New Roman" w:cs="Times New Roman"/>
          <w:bCs/>
          <w:i/>
          <w:sz w:val="28"/>
          <w:szCs w:val="28"/>
        </w:rPr>
      </w:pPr>
      <w:r w:rsidRPr="009418A8">
        <w:rPr>
          <w:rFonts w:ascii="Times New Roman" w:hAnsi="Times New Roman" w:cs="Times New Roman"/>
          <w:bCs/>
          <w:i/>
          <w:sz w:val="28"/>
          <w:szCs w:val="28"/>
        </w:rPr>
        <w:t>Таблица 52</w:t>
      </w:r>
    </w:p>
    <w:p w:rsidR="00F37270" w:rsidRDefault="00F37270" w:rsidP="00F37270">
      <w:pPr>
        <w:spacing w:after="0" w:line="240" w:lineRule="auto"/>
        <w:jc w:val="center"/>
        <w:rPr>
          <w:rFonts w:ascii="Times New Roman" w:hAnsi="Times New Roman" w:cs="Times New Roman"/>
          <w:b/>
          <w:sz w:val="28"/>
          <w:szCs w:val="28"/>
        </w:rPr>
      </w:pPr>
      <w:r w:rsidRPr="00926BBC">
        <w:rPr>
          <w:rFonts w:ascii="Times New Roman" w:eastAsia="Calibri" w:hAnsi="Times New Roman" w:cs="Times New Roman"/>
          <w:b/>
          <w:sz w:val="28"/>
          <w:szCs w:val="28"/>
        </w:rPr>
        <w:t xml:space="preserve">Основные индикаторы Стратегии социально-экономического развития муниципального района </w:t>
      </w:r>
      <w:r w:rsidRPr="00926BBC">
        <w:rPr>
          <w:rFonts w:ascii="Times New Roman" w:hAnsi="Times New Roman" w:cs="Times New Roman"/>
          <w:b/>
          <w:sz w:val="28"/>
          <w:szCs w:val="28"/>
        </w:rPr>
        <w:t>«Волоконовский район» Белгородской области на период до 2025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
        <w:gridCol w:w="6602"/>
        <w:gridCol w:w="1288"/>
        <w:gridCol w:w="1072"/>
      </w:tblGrid>
      <w:tr w:rsidR="00F37270" w:rsidRPr="00926BBC" w:rsidTr="002C04BE">
        <w:trPr>
          <w:trHeight w:val="630"/>
          <w:tblHeader/>
        </w:trPr>
        <w:tc>
          <w:tcPr>
            <w:tcW w:w="318"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sidRPr="00926BBC">
              <w:rPr>
                <w:rFonts w:ascii="Times New Roman" w:hAnsi="Times New Roman" w:cs="Times New Roman"/>
                <w:b/>
                <w:bCs/>
                <w:sz w:val="24"/>
                <w:szCs w:val="24"/>
              </w:rPr>
              <w:t>№ п/п</w:t>
            </w:r>
          </w:p>
        </w:tc>
        <w:tc>
          <w:tcPr>
            <w:tcW w:w="3449"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sidRPr="00926BBC">
              <w:rPr>
                <w:rFonts w:ascii="Times New Roman" w:hAnsi="Times New Roman" w:cs="Times New Roman"/>
                <w:b/>
                <w:bCs/>
                <w:sz w:val="24"/>
                <w:szCs w:val="24"/>
              </w:rPr>
              <w:t>Наименование индикатора</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2006</w:t>
            </w:r>
          </w:p>
          <w:p w:rsidR="00F37270" w:rsidRPr="00926BBC" w:rsidRDefault="00F37270" w:rsidP="002C04B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926BBC">
              <w:rPr>
                <w:rFonts w:ascii="Times New Roman" w:hAnsi="Times New Roman" w:cs="Times New Roman"/>
                <w:b/>
                <w:bCs/>
                <w:sz w:val="24"/>
                <w:szCs w:val="24"/>
              </w:rPr>
              <w:t>базовый</w:t>
            </w:r>
            <w:r>
              <w:rPr>
                <w:rFonts w:ascii="Times New Roman" w:hAnsi="Times New Roman" w:cs="Times New Roman"/>
                <w:b/>
                <w:bCs/>
                <w:sz w:val="24"/>
                <w:szCs w:val="24"/>
              </w:rPr>
              <w:t>)</w:t>
            </w:r>
            <w:r w:rsidRPr="00926BBC">
              <w:rPr>
                <w:rFonts w:ascii="Times New Roman" w:hAnsi="Times New Roman" w:cs="Times New Roman"/>
                <w:b/>
                <w:bCs/>
                <w:sz w:val="24"/>
                <w:szCs w:val="24"/>
              </w:rPr>
              <w:t xml:space="preserve"> год отчет</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sidRPr="00926BBC">
              <w:rPr>
                <w:rFonts w:ascii="Times New Roman" w:hAnsi="Times New Roman" w:cs="Times New Roman"/>
                <w:b/>
                <w:bCs/>
                <w:sz w:val="24"/>
                <w:szCs w:val="24"/>
              </w:rPr>
              <w:t>2025</w:t>
            </w:r>
            <w:r>
              <w:rPr>
                <w:rFonts w:ascii="Times New Roman" w:hAnsi="Times New Roman" w:cs="Times New Roman"/>
                <w:b/>
                <w:bCs/>
                <w:sz w:val="24"/>
                <w:szCs w:val="24"/>
              </w:rPr>
              <w:t xml:space="preserve"> год</w:t>
            </w:r>
            <w:r w:rsidRPr="00926BBC">
              <w:rPr>
                <w:rFonts w:ascii="Times New Roman" w:hAnsi="Times New Roman" w:cs="Times New Roman"/>
                <w:b/>
                <w:bCs/>
                <w:sz w:val="24"/>
                <w:szCs w:val="24"/>
              </w:rPr>
              <w:t xml:space="preserve"> прогноз</w:t>
            </w:r>
          </w:p>
        </w:tc>
      </w:tr>
      <w:tr w:rsidR="00F37270" w:rsidRPr="00926BBC" w:rsidTr="002C04BE">
        <w:trPr>
          <w:trHeight w:val="473"/>
        </w:trPr>
        <w:tc>
          <w:tcPr>
            <w:tcW w:w="5000" w:type="pct"/>
            <w:gridSpan w:val="4"/>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sidRPr="00926BBC">
              <w:rPr>
                <w:rFonts w:ascii="Times New Roman" w:hAnsi="Times New Roman" w:cs="Times New Roman"/>
                <w:b/>
                <w:sz w:val="24"/>
                <w:szCs w:val="24"/>
              </w:rPr>
              <w:t>Первое стратегическое направление «Развитие человеческого капитала муниципального образования»</w:t>
            </w:r>
          </w:p>
        </w:tc>
      </w:tr>
      <w:tr w:rsidR="00F37270" w:rsidRPr="00926BBC" w:rsidTr="002C04BE">
        <w:trPr>
          <w:trHeight w:val="335"/>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sidRPr="009F0019">
              <w:rPr>
                <w:rFonts w:ascii="Times New Roman" w:hAnsi="Times New Roman" w:cs="Times New Roman"/>
                <w:sz w:val="24"/>
                <w:szCs w:val="24"/>
              </w:rPr>
              <w:t>1</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Среднегодовая численность населения, тыс. человек</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34,2</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28,4</w:t>
            </w:r>
          </w:p>
        </w:tc>
      </w:tr>
      <w:tr w:rsidR="00F37270" w:rsidRPr="00926BBC" w:rsidTr="002C04BE">
        <w:trPr>
          <w:trHeight w:val="273"/>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Ожидаемая продолжительность жизни при рождении, лет</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72</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F37270" w:rsidRPr="00926BBC" w:rsidTr="002C04BE">
        <w:trPr>
          <w:trHeight w:val="278"/>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Общий коэффициент рождаемости, чел. на 1 тыс. населения</w:t>
            </w:r>
          </w:p>
        </w:tc>
        <w:tc>
          <w:tcPr>
            <w:tcW w:w="673"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8,5</w:t>
            </w:r>
          </w:p>
        </w:tc>
        <w:tc>
          <w:tcPr>
            <w:tcW w:w="560"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10,9</w:t>
            </w:r>
          </w:p>
        </w:tc>
      </w:tr>
      <w:tr w:rsidR="00F37270" w:rsidRPr="00926BBC" w:rsidTr="002C04BE">
        <w:trPr>
          <w:trHeight w:val="275"/>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Общий коэффициент смертности, чел. на 1 тыс. населения</w:t>
            </w:r>
          </w:p>
        </w:tc>
        <w:tc>
          <w:tcPr>
            <w:tcW w:w="673"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18,7</w:t>
            </w:r>
          </w:p>
        </w:tc>
        <w:tc>
          <w:tcPr>
            <w:tcW w:w="560" w:type="pct"/>
            <w:shd w:val="clear" w:color="auto" w:fill="auto"/>
            <w:vAlign w:val="center"/>
          </w:tcPr>
          <w:p w:rsidR="00F37270" w:rsidRPr="00BC78FB"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17,4</w:t>
            </w:r>
          </w:p>
        </w:tc>
      </w:tr>
      <w:tr w:rsidR="00F37270" w:rsidRPr="00926BBC" w:rsidTr="002C04BE">
        <w:trPr>
          <w:trHeight w:val="531"/>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Младенческая смертность, случаев на 1 тыс. родившихся живыми</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BC78FB">
              <w:rPr>
                <w:rFonts w:ascii="Times New Roman" w:hAnsi="Times New Roman" w:cs="Times New Roman"/>
                <w:sz w:val="24"/>
                <w:szCs w:val="24"/>
              </w:rPr>
              <w:t>3,4</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37270" w:rsidRPr="00926BBC" w:rsidTr="002C04BE">
        <w:trPr>
          <w:trHeight w:val="531"/>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Доля населения, регулярно занимающегося физкультурой и спортом, %</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0D2D49">
              <w:rPr>
                <w:rFonts w:ascii="Times New Roman" w:eastAsia="Times New Roman" w:hAnsi="Times New Roman" w:cs="Times New Roman"/>
                <w:sz w:val="24"/>
                <w:szCs w:val="24"/>
              </w:rPr>
              <w:t>20</w:t>
            </w:r>
            <w:r>
              <w:rPr>
                <w:rFonts w:ascii="Times New Roman" w:eastAsia="Times New Roman" w:hAnsi="Times New Roman" w:cs="Times New Roman"/>
                <w:sz w:val="24"/>
                <w:szCs w:val="24"/>
              </w:rPr>
              <w:t>,0</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46,0</w:t>
            </w:r>
          </w:p>
        </w:tc>
      </w:tr>
      <w:tr w:rsidR="00F37270" w:rsidRPr="00926BBC" w:rsidTr="002C04BE">
        <w:trPr>
          <w:trHeight w:val="531"/>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Доля учащихся, обучающихся в современных условиях, от общего числа учащихся на всех уровнях образования, %</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0D2D49">
              <w:rPr>
                <w:rFonts w:ascii="Times New Roman" w:hAnsi="Times New Roman" w:cs="Times New Roman"/>
                <w:sz w:val="24"/>
                <w:szCs w:val="24"/>
              </w:rPr>
              <w:t>95,8</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F37270" w:rsidRPr="00926BBC" w:rsidTr="002C04BE">
        <w:trPr>
          <w:trHeight w:val="531"/>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Среднемесячная заработная плата одного работника (по полному кругу организаций), 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5167</w:t>
            </w:r>
          </w:p>
        </w:tc>
        <w:tc>
          <w:tcPr>
            <w:tcW w:w="560" w:type="pct"/>
            <w:shd w:val="clear" w:color="auto" w:fill="auto"/>
            <w:vAlign w:val="center"/>
          </w:tcPr>
          <w:p w:rsidR="00F37270" w:rsidRPr="006835AE" w:rsidRDefault="00F37270" w:rsidP="002C04BE">
            <w:pPr>
              <w:spacing w:after="0" w:line="240" w:lineRule="auto"/>
              <w:jc w:val="center"/>
              <w:rPr>
                <w:rFonts w:ascii="Times New Roman" w:hAnsi="Times New Roman" w:cs="Times New Roman"/>
                <w:sz w:val="24"/>
                <w:szCs w:val="24"/>
              </w:rPr>
            </w:pPr>
            <w:r w:rsidRPr="006835AE">
              <w:rPr>
                <w:rFonts w:ascii="Times New Roman" w:hAnsi="Times New Roman" w:cs="Times New Roman"/>
                <w:sz w:val="24"/>
                <w:szCs w:val="24"/>
              </w:rPr>
              <w:t>36908</w:t>
            </w:r>
          </w:p>
        </w:tc>
      </w:tr>
      <w:tr w:rsidR="00F37270" w:rsidRPr="00926BBC" w:rsidTr="00B46E15">
        <w:trPr>
          <w:trHeight w:val="347"/>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Уровень зарегистрированной безработицы, %</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8326F0">
              <w:rPr>
                <w:rFonts w:ascii="Times New Roman" w:eastAsia="Times New Roman" w:hAnsi="Times New Roman" w:cs="Times New Roman"/>
                <w:sz w:val="24"/>
                <w:szCs w:val="24"/>
              </w:rPr>
              <w:t>2,26</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8326F0">
              <w:rPr>
                <w:rFonts w:ascii="Times New Roman" w:eastAsia="Times New Roman" w:hAnsi="Times New Roman" w:cs="Times New Roman"/>
                <w:sz w:val="24"/>
                <w:szCs w:val="24"/>
              </w:rPr>
              <w:t>0,67</w:t>
            </w:r>
          </w:p>
        </w:tc>
      </w:tr>
      <w:tr w:rsidR="00F37270" w:rsidRPr="00926BBC" w:rsidTr="002C04BE">
        <w:trPr>
          <w:trHeight w:val="531"/>
        </w:trPr>
        <w:tc>
          <w:tcPr>
            <w:tcW w:w="318" w:type="pct"/>
            <w:shd w:val="clear" w:color="auto" w:fill="auto"/>
            <w:vAlign w:val="center"/>
          </w:tcPr>
          <w:p w:rsidR="00F37270" w:rsidRPr="009F0019"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449" w:type="pct"/>
            <w:shd w:val="clear" w:color="auto" w:fill="auto"/>
          </w:tcPr>
          <w:p w:rsidR="00F37270" w:rsidRPr="009F0019" w:rsidRDefault="00F37270" w:rsidP="002C04BE">
            <w:pPr>
              <w:spacing w:after="0" w:line="240" w:lineRule="auto"/>
              <w:jc w:val="both"/>
              <w:rPr>
                <w:rFonts w:ascii="Times New Roman" w:hAnsi="Times New Roman" w:cs="Times New Roman"/>
                <w:sz w:val="24"/>
                <w:szCs w:val="24"/>
              </w:rPr>
            </w:pPr>
            <w:r w:rsidRPr="009F0019">
              <w:rPr>
                <w:rFonts w:ascii="Times New Roman" w:hAnsi="Times New Roman" w:cs="Times New Roman"/>
                <w:sz w:val="24"/>
                <w:szCs w:val="24"/>
              </w:rPr>
              <w:t>Число посещений культурно-досуговых учреждений, тыс. посещений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8B797D">
              <w:rPr>
                <w:rFonts w:ascii="Times New Roman" w:hAnsi="Times New Roman" w:cs="Times New Roman"/>
                <w:sz w:val="24"/>
                <w:szCs w:val="24"/>
              </w:rPr>
              <w:t>284,3</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8B797D">
              <w:rPr>
                <w:rFonts w:ascii="Times New Roman" w:hAnsi="Times New Roman" w:cs="Times New Roman"/>
                <w:sz w:val="24"/>
                <w:szCs w:val="24"/>
              </w:rPr>
              <w:t>714,0</w:t>
            </w:r>
          </w:p>
        </w:tc>
      </w:tr>
      <w:tr w:rsidR="00F37270" w:rsidRPr="00926BBC" w:rsidTr="002C04BE">
        <w:trPr>
          <w:trHeight w:val="473"/>
          <w:tblHeader/>
        </w:trPr>
        <w:tc>
          <w:tcPr>
            <w:tcW w:w="5000" w:type="pct"/>
            <w:gridSpan w:val="4"/>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sidRPr="00926BBC">
              <w:rPr>
                <w:rFonts w:ascii="Times New Roman" w:hAnsi="Times New Roman" w:cs="Times New Roman"/>
                <w:b/>
                <w:sz w:val="24"/>
                <w:szCs w:val="24"/>
              </w:rPr>
              <w:t>Второе стратегическое направление «Экономическое инновационно ориентированное развитие муниципального образования»</w:t>
            </w:r>
          </w:p>
        </w:tc>
      </w:tr>
      <w:tr w:rsidR="00F37270" w:rsidRPr="00926BBC" w:rsidTr="002C04BE">
        <w:trPr>
          <w:trHeight w:val="531"/>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Объем промышленного производства на душу населения, тыс. 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353,5</w:t>
            </w:r>
          </w:p>
        </w:tc>
      </w:tr>
      <w:tr w:rsidR="00F37270" w:rsidRPr="00926BBC" w:rsidTr="002C04BE">
        <w:trPr>
          <w:trHeight w:val="539"/>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Объем продукции сельского хозяйства в хозяйствах всех категорий на душу населения, тыс. 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1176,9</w:t>
            </w:r>
          </w:p>
        </w:tc>
      </w:tr>
      <w:tr w:rsidR="00F37270" w:rsidRPr="00926BBC" w:rsidTr="002C04BE">
        <w:trPr>
          <w:trHeight w:val="352"/>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color w:val="000000"/>
                <w:sz w:val="24"/>
                <w:szCs w:val="24"/>
              </w:rPr>
              <w:t>Ввод в эксплуатацию жилых домов за счет всех источников финансирования, тыс. кв. м общей площади</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F37270" w:rsidRPr="00926BBC" w:rsidTr="002C04BE">
        <w:trPr>
          <w:trHeight w:val="352"/>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Оборот розничной торговли на душу населения, тыс. 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102,4</w:t>
            </w:r>
          </w:p>
        </w:tc>
      </w:tr>
      <w:tr w:rsidR="00F37270" w:rsidRPr="00926BBC" w:rsidTr="002C04BE">
        <w:trPr>
          <w:trHeight w:val="539"/>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Объем платных услуг на душу населения, тыс.</w:t>
            </w:r>
            <w:r>
              <w:rPr>
                <w:rFonts w:ascii="Times New Roman" w:hAnsi="Times New Roman" w:cs="Times New Roman"/>
                <w:sz w:val="24"/>
                <w:szCs w:val="24"/>
              </w:rPr>
              <w:t xml:space="preserve"> </w:t>
            </w:r>
            <w:r w:rsidRPr="009A526C">
              <w:rPr>
                <w:rFonts w:ascii="Times New Roman" w:hAnsi="Times New Roman" w:cs="Times New Roman"/>
                <w:sz w:val="24"/>
                <w:szCs w:val="24"/>
              </w:rPr>
              <w:t>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F37270" w:rsidRPr="00926BBC" w:rsidTr="002C04BE">
        <w:trPr>
          <w:trHeight w:val="539"/>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Инвестиции в основной капитал за счет всех источников финансирования на душу населения, тыс.</w:t>
            </w:r>
            <w:r>
              <w:rPr>
                <w:rFonts w:ascii="Times New Roman" w:hAnsi="Times New Roman" w:cs="Times New Roman"/>
                <w:sz w:val="24"/>
                <w:szCs w:val="24"/>
              </w:rPr>
              <w:t xml:space="preserve"> </w:t>
            </w:r>
            <w:r w:rsidRPr="009A526C">
              <w:rPr>
                <w:rFonts w:ascii="Times New Roman" w:hAnsi="Times New Roman" w:cs="Times New Roman"/>
                <w:sz w:val="24"/>
                <w:szCs w:val="24"/>
              </w:rPr>
              <w:t>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42,7</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119,2</w:t>
            </w:r>
          </w:p>
        </w:tc>
      </w:tr>
      <w:tr w:rsidR="00F37270" w:rsidRPr="00926BBC" w:rsidTr="002C04BE">
        <w:trPr>
          <w:trHeight w:val="419"/>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Бюджетная обеспеченность (расходы местного бюджета) на одного жителя, тыс. рублей</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10,7</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37,6</w:t>
            </w:r>
          </w:p>
        </w:tc>
      </w:tr>
      <w:tr w:rsidR="00F37270" w:rsidRPr="00926BBC" w:rsidTr="002C04BE">
        <w:trPr>
          <w:trHeight w:val="419"/>
        </w:trPr>
        <w:tc>
          <w:tcPr>
            <w:tcW w:w="318" w:type="pct"/>
            <w:shd w:val="clear" w:color="auto" w:fill="auto"/>
            <w:vAlign w:val="center"/>
          </w:tcPr>
          <w:p w:rsidR="00F37270" w:rsidRPr="009A526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449" w:type="pct"/>
            <w:shd w:val="clear" w:color="auto" w:fill="auto"/>
          </w:tcPr>
          <w:p w:rsidR="00F37270" w:rsidRPr="009A526C" w:rsidRDefault="00F37270" w:rsidP="002C04BE">
            <w:pPr>
              <w:spacing w:after="0" w:line="240" w:lineRule="auto"/>
              <w:jc w:val="both"/>
              <w:rPr>
                <w:rFonts w:ascii="Times New Roman" w:hAnsi="Times New Roman" w:cs="Times New Roman"/>
                <w:sz w:val="24"/>
                <w:szCs w:val="24"/>
              </w:rPr>
            </w:pPr>
            <w:r w:rsidRPr="009A526C">
              <w:rPr>
                <w:rFonts w:ascii="Times New Roman" w:hAnsi="Times New Roman" w:cs="Times New Roman"/>
                <w:sz w:val="24"/>
                <w:szCs w:val="24"/>
              </w:rPr>
              <w:t>Число субъектов малого и среднего предпринимательства, на 10 тыс. человек населения (на основе данных ЕРСМП ФНС России)</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175,0</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0033AA">
              <w:rPr>
                <w:rFonts w:ascii="Times New Roman" w:hAnsi="Times New Roman" w:cs="Times New Roman"/>
                <w:sz w:val="24"/>
                <w:szCs w:val="24"/>
              </w:rPr>
              <w:t>315,6</w:t>
            </w:r>
          </w:p>
        </w:tc>
      </w:tr>
      <w:tr w:rsidR="00F37270" w:rsidRPr="00926BBC" w:rsidTr="002C04BE">
        <w:trPr>
          <w:trHeight w:val="473"/>
          <w:tblHeader/>
        </w:trPr>
        <w:tc>
          <w:tcPr>
            <w:tcW w:w="5000" w:type="pct"/>
            <w:gridSpan w:val="4"/>
            <w:shd w:val="clear" w:color="auto" w:fill="auto"/>
            <w:vAlign w:val="center"/>
          </w:tcPr>
          <w:p w:rsidR="00F37270" w:rsidRPr="00926BBC" w:rsidRDefault="00F37270" w:rsidP="002C04BE">
            <w:pPr>
              <w:spacing w:after="0" w:line="240" w:lineRule="auto"/>
              <w:jc w:val="center"/>
              <w:rPr>
                <w:rFonts w:ascii="Times New Roman" w:hAnsi="Times New Roman" w:cs="Times New Roman"/>
                <w:b/>
                <w:bCs/>
                <w:sz w:val="24"/>
                <w:szCs w:val="24"/>
              </w:rPr>
            </w:pPr>
            <w:r w:rsidRPr="00926BBC">
              <w:rPr>
                <w:rFonts w:ascii="Times New Roman" w:hAnsi="Times New Roman" w:cs="Times New Roman"/>
                <w:b/>
                <w:sz w:val="24"/>
                <w:szCs w:val="24"/>
              </w:rPr>
              <w:t>Третье стратегическое направление «Повышение качества условий жизнедеятельности населения муниципального образования»</w:t>
            </w:r>
          </w:p>
        </w:tc>
      </w:tr>
      <w:tr w:rsidR="00F37270" w:rsidRPr="00926BBC" w:rsidTr="002C04BE">
        <w:trPr>
          <w:trHeight w:val="525"/>
        </w:trPr>
        <w:tc>
          <w:tcPr>
            <w:tcW w:w="318" w:type="pct"/>
            <w:shd w:val="clear" w:color="auto" w:fill="auto"/>
            <w:vAlign w:val="center"/>
          </w:tcPr>
          <w:p w:rsidR="00F37270" w:rsidRPr="005D6FF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449" w:type="pct"/>
            <w:shd w:val="clear" w:color="auto" w:fill="auto"/>
          </w:tcPr>
          <w:p w:rsidR="00F37270" w:rsidRPr="00926BBC" w:rsidRDefault="00F37270" w:rsidP="002C04BE">
            <w:pPr>
              <w:spacing w:after="0" w:line="240" w:lineRule="auto"/>
              <w:jc w:val="both"/>
              <w:rPr>
                <w:rFonts w:ascii="Times New Roman" w:hAnsi="Times New Roman" w:cs="Times New Roman"/>
                <w:sz w:val="24"/>
                <w:szCs w:val="24"/>
              </w:rPr>
            </w:pPr>
            <w:r w:rsidRPr="00926BBC">
              <w:rPr>
                <w:rFonts w:ascii="Times New Roman" w:hAnsi="Times New Roman" w:cs="Times New Roman"/>
                <w:sz w:val="24"/>
                <w:szCs w:val="24"/>
              </w:rPr>
              <w:t xml:space="preserve">Общая площадь жилых помещений, приходящаяся в среднем на одного жителя,  кв. м </w:t>
            </w:r>
          </w:p>
        </w:tc>
        <w:tc>
          <w:tcPr>
            <w:tcW w:w="673" w:type="pct"/>
            <w:shd w:val="clear" w:color="auto" w:fill="auto"/>
            <w:vAlign w:val="center"/>
          </w:tcPr>
          <w:p w:rsidR="00F37270" w:rsidRPr="00FE02B6"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20,6</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33,3</w:t>
            </w:r>
          </w:p>
        </w:tc>
      </w:tr>
      <w:tr w:rsidR="00F37270" w:rsidRPr="00926BBC" w:rsidTr="002C04BE">
        <w:trPr>
          <w:trHeight w:val="525"/>
        </w:trPr>
        <w:tc>
          <w:tcPr>
            <w:tcW w:w="318" w:type="pct"/>
            <w:shd w:val="clear" w:color="auto" w:fill="auto"/>
            <w:vAlign w:val="center"/>
          </w:tcPr>
          <w:p w:rsidR="00F37270" w:rsidRPr="005D6FF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449" w:type="pct"/>
            <w:shd w:val="clear" w:color="auto" w:fill="auto"/>
          </w:tcPr>
          <w:p w:rsidR="00F37270" w:rsidRPr="00926BBC" w:rsidRDefault="00F37270" w:rsidP="002C04BE">
            <w:pPr>
              <w:spacing w:after="0" w:line="240" w:lineRule="auto"/>
              <w:jc w:val="both"/>
              <w:rPr>
                <w:rFonts w:ascii="Times New Roman" w:hAnsi="Times New Roman" w:cs="Times New Roman"/>
                <w:sz w:val="24"/>
                <w:szCs w:val="24"/>
              </w:rPr>
            </w:pPr>
            <w:r w:rsidRPr="00926BBC">
              <w:rPr>
                <w:rFonts w:ascii="Times New Roman" w:hAnsi="Times New Roman" w:cs="Times New Roman"/>
                <w:sz w:val="24"/>
                <w:szCs w:val="24"/>
              </w:rPr>
              <w:t>Доля протяженности автомобильных дорог общего пользования с твердым покрытием в общей протяженности автодорог общего пользования, %</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80,5</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94,8</w:t>
            </w:r>
          </w:p>
        </w:tc>
      </w:tr>
      <w:tr w:rsidR="00F37270" w:rsidRPr="00926BBC" w:rsidTr="002C04BE">
        <w:trPr>
          <w:trHeight w:val="525"/>
        </w:trPr>
        <w:tc>
          <w:tcPr>
            <w:tcW w:w="318" w:type="pct"/>
            <w:shd w:val="clear" w:color="auto" w:fill="auto"/>
            <w:vAlign w:val="center"/>
          </w:tcPr>
          <w:p w:rsidR="00F37270" w:rsidRPr="005D6FF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449" w:type="pct"/>
            <w:shd w:val="clear" w:color="auto" w:fill="auto"/>
          </w:tcPr>
          <w:p w:rsidR="00F37270" w:rsidRPr="00926BBC" w:rsidRDefault="00F37270" w:rsidP="002C04BE">
            <w:pPr>
              <w:spacing w:after="0" w:line="240" w:lineRule="auto"/>
              <w:jc w:val="both"/>
              <w:rPr>
                <w:rFonts w:ascii="Times New Roman" w:hAnsi="Times New Roman" w:cs="Times New Roman"/>
                <w:sz w:val="24"/>
                <w:szCs w:val="24"/>
              </w:rPr>
            </w:pPr>
            <w:r w:rsidRPr="00926BBC">
              <w:rPr>
                <w:rFonts w:ascii="Times New Roman" w:hAnsi="Times New Roman" w:cs="Times New Roman"/>
                <w:sz w:val="24"/>
                <w:szCs w:val="24"/>
              </w:rPr>
              <w:t>Выбросы загрязняющих веществ в атмосферный воздух, отходящих от стационарных источников загрязнения, тонн</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870</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1150</w:t>
            </w:r>
          </w:p>
        </w:tc>
      </w:tr>
      <w:tr w:rsidR="00F37270" w:rsidRPr="00926BBC" w:rsidTr="002C04BE">
        <w:trPr>
          <w:trHeight w:val="525"/>
        </w:trPr>
        <w:tc>
          <w:tcPr>
            <w:tcW w:w="318" w:type="pct"/>
            <w:shd w:val="clear" w:color="auto" w:fill="auto"/>
            <w:vAlign w:val="center"/>
          </w:tcPr>
          <w:p w:rsidR="00F37270" w:rsidRPr="005D6FF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449" w:type="pct"/>
            <w:shd w:val="clear" w:color="auto" w:fill="auto"/>
          </w:tcPr>
          <w:p w:rsidR="00F37270" w:rsidRPr="00926BBC" w:rsidRDefault="00F37270" w:rsidP="002C04BE">
            <w:pPr>
              <w:spacing w:after="0" w:line="240" w:lineRule="auto"/>
              <w:jc w:val="both"/>
              <w:rPr>
                <w:rFonts w:ascii="Times New Roman" w:hAnsi="Times New Roman" w:cs="Times New Roman"/>
                <w:sz w:val="24"/>
                <w:szCs w:val="24"/>
              </w:rPr>
            </w:pPr>
            <w:r w:rsidRPr="00926BBC">
              <w:rPr>
                <w:rFonts w:ascii="Times New Roman" w:hAnsi="Times New Roman" w:cs="Times New Roman"/>
                <w:sz w:val="24"/>
                <w:szCs w:val="24"/>
              </w:rPr>
              <w:t>Сброс загрязненных сточных вод в поверхностные водные объекты, тыс. м3</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37270" w:rsidRPr="00926BBC" w:rsidTr="002C04BE">
        <w:trPr>
          <w:trHeight w:val="395"/>
        </w:trPr>
        <w:tc>
          <w:tcPr>
            <w:tcW w:w="318" w:type="pct"/>
            <w:shd w:val="clear" w:color="auto" w:fill="auto"/>
            <w:vAlign w:val="center"/>
          </w:tcPr>
          <w:p w:rsidR="00F37270" w:rsidRPr="005D6FFB" w:rsidRDefault="00F37270" w:rsidP="002C04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449" w:type="pct"/>
            <w:shd w:val="clear" w:color="auto" w:fill="auto"/>
          </w:tcPr>
          <w:p w:rsidR="00F37270" w:rsidRPr="00926BBC" w:rsidRDefault="00F37270" w:rsidP="002C04BE">
            <w:pPr>
              <w:spacing w:after="0" w:line="240" w:lineRule="auto"/>
              <w:jc w:val="both"/>
              <w:rPr>
                <w:rFonts w:ascii="Times New Roman" w:hAnsi="Times New Roman" w:cs="Times New Roman"/>
                <w:sz w:val="24"/>
                <w:szCs w:val="24"/>
              </w:rPr>
            </w:pPr>
            <w:r w:rsidRPr="00926BBC">
              <w:rPr>
                <w:rFonts w:ascii="Times New Roman" w:hAnsi="Times New Roman" w:cs="Times New Roman"/>
                <w:sz w:val="24"/>
                <w:szCs w:val="24"/>
              </w:rPr>
              <w:t>Число зарегистрированных преступлений, на 100 тыс. человек населения</w:t>
            </w:r>
          </w:p>
        </w:tc>
        <w:tc>
          <w:tcPr>
            <w:tcW w:w="673"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749,3</w:t>
            </w:r>
          </w:p>
        </w:tc>
        <w:tc>
          <w:tcPr>
            <w:tcW w:w="560" w:type="pct"/>
            <w:shd w:val="clear" w:color="auto" w:fill="auto"/>
            <w:vAlign w:val="center"/>
          </w:tcPr>
          <w:p w:rsidR="00F37270" w:rsidRPr="00926BBC" w:rsidRDefault="00F37270" w:rsidP="002C04BE">
            <w:pPr>
              <w:spacing w:after="0" w:line="240" w:lineRule="auto"/>
              <w:jc w:val="center"/>
              <w:rPr>
                <w:rFonts w:ascii="Times New Roman" w:hAnsi="Times New Roman" w:cs="Times New Roman"/>
                <w:sz w:val="24"/>
                <w:szCs w:val="24"/>
              </w:rPr>
            </w:pPr>
            <w:r w:rsidRPr="00FE02B6">
              <w:rPr>
                <w:rFonts w:ascii="Times New Roman" w:hAnsi="Times New Roman" w:cs="Times New Roman"/>
                <w:sz w:val="24"/>
                <w:szCs w:val="24"/>
              </w:rPr>
              <w:t>455,4</w:t>
            </w:r>
          </w:p>
        </w:tc>
      </w:tr>
    </w:tbl>
    <w:p w:rsidR="00F37270" w:rsidRPr="00926BBC" w:rsidRDefault="00F37270" w:rsidP="00F37270">
      <w:pPr>
        <w:spacing w:after="0" w:line="240" w:lineRule="auto"/>
        <w:ind w:firstLine="540"/>
        <w:jc w:val="center"/>
        <w:rPr>
          <w:rFonts w:ascii="Times New Roman" w:hAnsi="Times New Roman" w:cs="Times New Roman"/>
          <w:sz w:val="24"/>
          <w:szCs w:val="24"/>
        </w:rPr>
      </w:pPr>
    </w:p>
    <w:p w:rsidR="00D145B9" w:rsidRDefault="00D145B9">
      <w:pPr>
        <w:rPr>
          <w:rFonts w:ascii="Times New Roman" w:hAnsi="Times New Roman" w:cs="Times New Roman"/>
          <w:sz w:val="28"/>
          <w:szCs w:val="28"/>
        </w:rPr>
      </w:pPr>
      <w:r>
        <w:rPr>
          <w:rFonts w:ascii="Times New Roman" w:hAnsi="Times New Roman" w:cs="Times New Roman"/>
          <w:sz w:val="28"/>
          <w:szCs w:val="28"/>
        </w:rPr>
        <w:br w:type="page"/>
      </w:r>
    </w:p>
    <w:p w:rsidR="00D145B9" w:rsidRDefault="00D145B9" w:rsidP="00D145B9">
      <w:pPr>
        <w:jc w:val="right"/>
        <w:rPr>
          <w:rFonts w:ascii="Times New Roman" w:hAnsi="Times New Roman" w:cs="Times New Roman"/>
          <w:b/>
          <w:sz w:val="28"/>
          <w:szCs w:val="28"/>
        </w:rPr>
        <w:sectPr w:rsidR="00D145B9" w:rsidSect="00C377DC">
          <w:pgSz w:w="11906" w:h="16838"/>
          <w:pgMar w:top="1134" w:right="850" w:bottom="1134" w:left="1701" w:header="708" w:footer="708" w:gutter="0"/>
          <w:cols w:space="708"/>
          <w:docGrid w:linePitch="360"/>
        </w:sectPr>
      </w:pPr>
    </w:p>
    <w:p w:rsidR="00D145B9" w:rsidRDefault="00D145B9" w:rsidP="00D145B9">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B7697E" w:rsidRDefault="00B7697E" w:rsidP="00D145B9">
      <w:pPr>
        <w:jc w:val="right"/>
        <w:rPr>
          <w:rFonts w:ascii="Times New Roman" w:hAnsi="Times New Roman" w:cs="Times New Roman"/>
          <w:b/>
          <w:sz w:val="28"/>
          <w:szCs w:val="28"/>
        </w:rPr>
      </w:pPr>
    </w:p>
    <w:p w:rsidR="00D145B9" w:rsidRPr="002125F8" w:rsidRDefault="00D145B9" w:rsidP="00D145B9">
      <w:pPr>
        <w:suppressAutoHyphens/>
        <w:jc w:val="center"/>
        <w:rPr>
          <w:rFonts w:ascii="Times New Roman" w:hAnsi="Times New Roman" w:cs="Times New Roman"/>
          <w:b/>
          <w:sz w:val="28"/>
          <w:szCs w:val="28"/>
        </w:rPr>
      </w:pPr>
      <w:r w:rsidRPr="002125F8">
        <w:rPr>
          <w:rFonts w:ascii="Times New Roman" w:hAnsi="Times New Roman" w:cs="Times New Roman"/>
          <w:b/>
          <w:sz w:val="28"/>
          <w:szCs w:val="28"/>
        </w:rPr>
        <w:t xml:space="preserve">Перечень муниципальных программ муниципального района </w:t>
      </w:r>
      <w:r>
        <w:rPr>
          <w:rFonts w:ascii="Times New Roman" w:hAnsi="Times New Roman" w:cs="Times New Roman"/>
          <w:b/>
          <w:sz w:val="28"/>
          <w:szCs w:val="28"/>
        </w:rPr>
        <w:t>«Волоконовский район» Белгородской области</w:t>
      </w:r>
      <w:r w:rsidRPr="002125F8">
        <w:rPr>
          <w:rFonts w:ascii="Times New Roman" w:hAnsi="Times New Roman" w:cs="Times New Roman"/>
          <w:b/>
          <w:sz w:val="28"/>
          <w:szCs w:val="28"/>
        </w:rPr>
        <w:t xml:space="preserve"> </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543"/>
        <w:gridCol w:w="6804"/>
        <w:gridCol w:w="4394"/>
      </w:tblGrid>
      <w:tr w:rsidR="00D145B9" w:rsidRPr="00947330" w:rsidTr="002C04BE">
        <w:trPr>
          <w:tblHeader/>
        </w:trPr>
        <w:tc>
          <w:tcPr>
            <w:tcW w:w="710" w:type="dxa"/>
            <w:tcBorders>
              <w:bottom w:val="single" w:sz="4" w:space="0" w:color="auto"/>
            </w:tcBorders>
            <w:shd w:val="clear" w:color="auto" w:fill="auto"/>
          </w:tcPr>
          <w:p w:rsidR="00D145B9" w:rsidRPr="00947330" w:rsidRDefault="00D145B9" w:rsidP="002C04BE">
            <w:pPr>
              <w:suppressAutoHyphens/>
              <w:spacing w:after="0" w:line="240" w:lineRule="auto"/>
              <w:jc w:val="center"/>
              <w:rPr>
                <w:rFonts w:ascii="Times New Roman" w:hAnsi="Times New Roman" w:cs="Times New Roman"/>
                <w:b/>
                <w:sz w:val="24"/>
                <w:szCs w:val="24"/>
              </w:rPr>
            </w:pPr>
            <w:r w:rsidRPr="00947330">
              <w:rPr>
                <w:rFonts w:ascii="Times New Roman" w:hAnsi="Times New Roman" w:cs="Times New Roman"/>
                <w:b/>
                <w:sz w:val="24"/>
                <w:szCs w:val="24"/>
              </w:rPr>
              <w:t>№ п/п</w:t>
            </w:r>
          </w:p>
        </w:tc>
        <w:tc>
          <w:tcPr>
            <w:tcW w:w="3543" w:type="dxa"/>
            <w:tcBorders>
              <w:bottom w:val="single" w:sz="4" w:space="0" w:color="auto"/>
            </w:tcBorders>
            <w:shd w:val="clear" w:color="auto" w:fill="auto"/>
          </w:tcPr>
          <w:p w:rsidR="00D145B9" w:rsidRPr="00947330" w:rsidRDefault="00D145B9" w:rsidP="002C04BE">
            <w:pPr>
              <w:suppressAutoHyphens/>
              <w:spacing w:after="0" w:line="240" w:lineRule="auto"/>
              <w:jc w:val="center"/>
              <w:rPr>
                <w:rFonts w:ascii="Times New Roman" w:hAnsi="Times New Roman" w:cs="Times New Roman"/>
                <w:b/>
                <w:sz w:val="24"/>
                <w:szCs w:val="24"/>
              </w:rPr>
            </w:pPr>
            <w:r w:rsidRPr="00947330">
              <w:rPr>
                <w:rFonts w:ascii="Times New Roman" w:hAnsi="Times New Roman" w:cs="Times New Roman"/>
                <w:b/>
                <w:sz w:val="24"/>
                <w:szCs w:val="24"/>
              </w:rPr>
              <w:t>Наименование</w:t>
            </w:r>
          </w:p>
          <w:p w:rsidR="00D145B9" w:rsidRPr="00947330" w:rsidRDefault="00D145B9" w:rsidP="002C04BE">
            <w:pPr>
              <w:suppressAutoHyphens/>
              <w:spacing w:after="0" w:line="240" w:lineRule="auto"/>
              <w:jc w:val="center"/>
              <w:rPr>
                <w:rFonts w:ascii="Times New Roman" w:hAnsi="Times New Roman" w:cs="Times New Roman"/>
                <w:b/>
                <w:sz w:val="24"/>
                <w:szCs w:val="24"/>
                <w:lang w:val="en-US"/>
              </w:rPr>
            </w:pPr>
            <w:r w:rsidRPr="00947330">
              <w:rPr>
                <w:rFonts w:ascii="Times New Roman" w:hAnsi="Times New Roman" w:cs="Times New Roman"/>
                <w:b/>
                <w:sz w:val="24"/>
                <w:szCs w:val="24"/>
              </w:rPr>
              <w:t xml:space="preserve">муниципальной </w:t>
            </w:r>
          </w:p>
          <w:p w:rsidR="00D145B9" w:rsidRPr="00947330" w:rsidRDefault="00D145B9" w:rsidP="002C04BE">
            <w:pPr>
              <w:suppressAutoHyphens/>
              <w:spacing w:after="0" w:line="240" w:lineRule="auto"/>
              <w:jc w:val="center"/>
              <w:rPr>
                <w:rFonts w:ascii="Times New Roman" w:hAnsi="Times New Roman" w:cs="Times New Roman"/>
                <w:b/>
                <w:sz w:val="24"/>
                <w:szCs w:val="24"/>
              </w:rPr>
            </w:pPr>
            <w:r w:rsidRPr="00947330">
              <w:rPr>
                <w:rFonts w:ascii="Times New Roman" w:hAnsi="Times New Roman" w:cs="Times New Roman"/>
                <w:b/>
                <w:sz w:val="24"/>
                <w:szCs w:val="24"/>
              </w:rPr>
              <w:t>программы</w:t>
            </w:r>
          </w:p>
        </w:tc>
        <w:tc>
          <w:tcPr>
            <w:tcW w:w="6804" w:type="dxa"/>
            <w:tcBorders>
              <w:bottom w:val="single" w:sz="4" w:space="0" w:color="auto"/>
            </w:tcBorders>
            <w:shd w:val="clear" w:color="auto" w:fill="auto"/>
          </w:tcPr>
          <w:p w:rsidR="00D145B9" w:rsidRPr="00947330" w:rsidRDefault="00D145B9" w:rsidP="002C04BE">
            <w:pPr>
              <w:suppressAutoHyphens/>
              <w:spacing w:after="0" w:line="240" w:lineRule="auto"/>
              <w:jc w:val="center"/>
              <w:rPr>
                <w:rFonts w:ascii="Times New Roman" w:hAnsi="Times New Roman" w:cs="Times New Roman"/>
                <w:b/>
                <w:sz w:val="24"/>
                <w:szCs w:val="24"/>
              </w:rPr>
            </w:pPr>
            <w:r w:rsidRPr="00947330">
              <w:rPr>
                <w:rFonts w:ascii="Times New Roman" w:hAnsi="Times New Roman" w:cs="Times New Roman"/>
                <w:b/>
                <w:sz w:val="24"/>
                <w:szCs w:val="24"/>
              </w:rPr>
              <w:t>Основные направления (подпрограммы) реализации</w:t>
            </w:r>
          </w:p>
          <w:p w:rsidR="00D145B9" w:rsidRPr="00947330" w:rsidRDefault="00D145B9" w:rsidP="002C04BE">
            <w:pPr>
              <w:suppressAutoHyphens/>
              <w:spacing w:after="0" w:line="240" w:lineRule="auto"/>
              <w:jc w:val="center"/>
              <w:rPr>
                <w:rFonts w:ascii="Times New Roman" w:hAnsi="Times New Roman" w:cs="Times New Roman"/>
                <w:b/>
                <w:sz w:val="24"/>
                <w:szCs w:val="24"/>
              </w:rPr>
            </w:pPr>
            <w:r w:rsidRPr="00947330">
              <w:rPr>
                <w:rFonts w:ascii="Times New Roman" w:hAnsi="Times New Roman" w:cs="Times New Roman"/>
                <w:b/>
                <w:sz w:val="24"/>
                <w:szCs w:val="24"/>
              </w:rPr>
              <w:t>муниципальной программы</w:t>
            </w:r>
          </w:p>
        </w:tc>
        <w:tc>
          <w:tcPr>
            <w:tcW w:w="4394" w:type="dxa"/>
            <w:tcBorders>
              <w:bottom w:val="single" w:sz="4" w:space="0" w:color="auto"/>
            </w:tcBorders>
            <w:shd w:val="clear" w:color="auto" w:fill="auto"/>
          </w:tcPr>
          <w:p w:rsidR="00D145B9" w:rsidRPr="00947330" w:rsidRDefault="00D145B9" w:rsidP="002C04BE">
            <w:pPr>
              <w:suppressAutoHyphens/>
              <w:spacing w:after="0" w:line="240" w:lineRule="auto"/>
              <w:jc w:val="center"/>
              <w:rPr>
                <w:rFonts w:ascii="Times New Roman" w:hAnsi="Times New Roman" w:cs="Times New Roman"/>
                <w:b/>
                <w:sz w:val="24"/>
                <w:szCs w:val="24"/>
              </w:rPr>
            </w:pPr>
            <w:r w:rsidRPr="00947330">
              <w:rPr>
                <w:rFonts w:ascii="Times New Roman" w:hAnsi="Times New Roman" w:cs="Times New Roman"/>
                <w:b/>
                <w:sz w:val="24"/>
                <w:szCs w:val="24"/>
              </w:rPr>
              <w:t>Нормативный документ об утверждении муниципальной программы</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1</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Муниципальная программа Волоконовского района «Обеспечение безопасности        </w:t>
            </w:r>
          </w:p>
          <w:p w:rsidR="00D145B9" w:rsidRPr="00947330" w:rsidRDefault="00D145B9" w:rsidP="002C04B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жизнедеятельности   </w:t>
            </w:r>
          </w:p>
          <w:p w:rsidR="00D145B9" w:rsidRPr="00947330" w:rsidRDefault="00D145B9" w:rsidP="002C04B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населения и территорий          </w:t>
            </w:r>
          </w:p>
          <w:p w:rsidR="00D145B9" w:rsidRPr="00947330" w:rsidRDefault="00D145B9" w:rsidP="002C04B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Волоконовского района на </w:t>
            </w:r>
          </w:p>
          <w:p w:rsidR="00D145B9" w:rsidRPr="00947330" w:rsidRDefault="00D145B9" w:rsidP="002C04B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947330">
              <w:rPr>
                <w:rFonts w:ascii="Times New Roman" w:eastAsia="Calibri" w:hAnsi="Times New Roman" w:cs="Times New Roman"/>
                <w:sz w:val="24"/>
                <w:szCs w:val="24"/>
              </w:rPr>
              <w:t>2015-2020 годы»</w:t>
            </w:r>
          </w:p>
        </w:tc>
        <w:tc>
          <w:tcPr>
            <w:tcW w:w="6804" w:type="dxa"/>
            <w:shd w:val="clear" w:color="auto" w:fill="auto"/>
          </w:tcPr>
          <w:p w:rsidR="00D145B9" w:rsidRPr="00947330" w:rsidRDefault="00D145B9" w:rsidP="00D145B9">
            <w:pPr>
              <w:pStyle w:val="a3"/>
              <w:numPr>
                <w:ilvl w:val="0"/>
                <w:numId w:val="31"/>
              </w:numPr>
              <w:ind w:left="34" w:firstLine="0"/>
            </w:pPr>
            <w:r w:rsidRPr="00947330">
              <w:t>Укрепление общественного порядка»</w:t>
            </w:r>
          </w:p>
          <w:p w:rsidR="00D145B9" w:rsidRPr="00947330" w:rsidRDefault="00D145B9" w:rsidP="00D145B9">
            <w:pPr>
              <w:pStyle w:val="a3"/>
              <w:numPr>
                <w:ilvl w:val="0"/>
                <w:numId w:val="31"/>
              </w:numPr>
              <w:ind w:left="34" w:firstLine="0"/>
            </w:pPr>
            <w:r w:rsidRPr="00947330">
              <w:t>Профилактика немедицинского потребления наркотических средств и психотропных веществ</w:t>
            </w:r>
          </w:p>
          <w:p w:rsidR="00D145B9" w:rsidRPr="00947330" w:rsidRDefault="00D145B9" w:rsidP="00D145B9">
            <w:pPr>
              <w:pStyle w:val="a3"/>
              <w:numPr>
                <w:ilvl w:val="0"/>
                <w:numId w:val="31"/>
              </w:numPr>
              <w:ind w:left="34" w:firstLine="0"/>
            </w:pPr>
            <w:r w:rsidRPr="00947330">
              <w:t>Снижение рисков и смягчение последствий чрезвычайных ситуаций природного и техногенного характера, пожарная безопасность и защита населения</w:t>
            </w:r>
          </w:p>
          <w:p w:rsidR="00D145B9" w:rsidRPr="00947330" w:rsidRDefault="00D145B9" w:rsidP="002C04BE">
            <w:pPr>
              <w:suppressAutoHyphens/>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 xml:space="preserve">4. </w:t>
            </w:r>
            <w:r w:rsidRPr="00947330">
              <w:rPr>
                <w:rFonts w:ascii="Times New Roman" w:eastAsia="Calibri" w:hAnsi="Times New Roman" w:cs="Times New Roman"/>
                <w:sz w:val="24"/>
                <w:szCs w:val="24"/>
              </w:rPr>
              <w:t>Профилактика безнадзорности и правонарушений несовершеннолетними в Волоконовском районе</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03.09.2014г. №333</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2</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Муниципальная программа Волоконовского района «Развитие образования</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Волоконовского района  на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2015-2020 годы» </w:t>
            </w:r>
          </w:p>
        </w:tc>
        <w:tc>
          <w:tcPr>
            <w:tcW w:w="6804" w:type="dxa"/>
            <w:shd w:val="clear" w:color="auto" w:fill="auto"/>
          </w:tcPr>
          <w:p w:rsidR="00D145B9" w:rsidRPr="00947330" w:rsidRDefault="00D145B9" w:rsidP="002C04BE">
            <w:pPr>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1. Развитие</w:t>
            </w:r>
            <w:r>
              <w:rPr>
                <w:rFonts w:ascii="Times New Roman" w:hAnsi="Times New Roman" w:cs="Times New Roman"/>
                <w:sz w:val="24"/>
                <w:szCs w:val="24"/>
              </w:rPr>
              <w:t xml:space="preserve"> дошкольного образования</w:t>
            </w:r>
          </w:p>
          <w:p w:rsidR="00D145B9" w:rsidRPr="00947330" w:rsidRDefault="00D145B9" w:rsidP="002C04BE">
            <w:pPr>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 xml:space="preserve">2. </w:t>
            </w:r>
            <w:r>
              <w:rPr>
                <w:rFonts w:ascii="Times New Roman" w:hAnsi="Times New Roman" w:cs="Times New Roman"/>
                <w:sz w:val="24"/>
                <w:szCs w:val="24"/>
              </w:rPr>
              <w:t>Развитие общего образования</w:t>
            </w:r>
          </w:p>
          <w:p w:rsidR="00D145B9" w:rsidRPr="00947330" w:rsidRDefault="00D145B9" w:rsidP="002C04BE">
            <w:pPr>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3. Развитие дополнительного образования детей</w:t>
            </w:r>
          </w:p>
          <w:p w:rsidR="00D145B9" w:rsidRPr="00947330" w:rsidRDefault="00D145B9" w:rsidP="002C04BE">
            <w:pPr>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4. Развитие системы оценки качества образования</w:t>
            </w:r>
          </w:p>
          <w:p w:rsidR="00D145B9" w:rsidRPr="00947330" w:rsidRDefault="00D145B9" w:rsidP="002C04BE">
            <w:pPr>
              <w:suppressAutoHyphens/>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5. Государственная политика в сфере образования</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03.09.2014г. №334</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3</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Муниципальная программа Волоконовского района «Развитие кадровой политики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Волоконовского района на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2015-2020 годы» </w:t>
            </w:r>
          </w:p>
        </w:tc>
        <w:tc>
          <w:tcPr>
            <w:tcW w:w="6804" w:type="dxa"/>
            <w:shd w:val="clear" w:color="auto" w:fill="auto"/>
          </w:tcPr>
          <w:p w:rsidR="00D145B9" w:rsidRPr="00947330" w:rsidRDefault="00E93075" w:rsidP="002C04BE">
            <w:pPr>
              <w:autoSpaceDE w:val="0"/>
              <w:autoSpaceDN w:val="0"/>
              <w:adjustRightInd w:val="0"/>
              <w:spacing w:after="0" w:line="240" w:lineRule="auto"/>
              <w:jc w:val="both"/>
              <w:rPr>
                <w:rFonts w:ascii="Times New Roman" w:hAnsi="Times New Roman" w:cs="Times New Roman"/>
                <w:sz w:val="24"/>
                <w:szCs w:val="24"/>
              </w:rPr>
            </w:pPr>
            <w:hyperlink w:anchor="Par307" w:history="1">
              <w:r w:rsidR="00D145B9" w:rsidRPr="00947330">
                <w:rPr>
                  <w:rFonts w:ascii="Times New Roman" w:hAnsi="Times New Roman" w:cs="Times New Roman"/>
                  <w:sz w:val="24"/>
                  <w:szCs w:val="24"/>
                </w:rPr>
                <w:t>1.</w:t>
              </w:r>
            </w:hyperlink>
            <w:r w:rsidR="00D145B9">
              <w:rPr>
                <w:rFonts w:ascii="Times New Roman" w:hAnsi="Times New Roman" w:cs="Times New Roman"/>
                <w:sz w:val="24"/>
                <w:szCs w:val="24"/>
              </w:rPr>
              <w:t xml:space="preserve"> </w:t>
            </w:r>
            <w:r w:rsidR="00D145B9" w:rsidRPr="00947330">
              <w:rPr>
                <w:rFonts w:ascii="Times New Roman" w:hAnsi="Times New Roman" w:cs="Times New Roman"/>
                <w:sz w:val="24"/>
                <w:szCs w:val="24"/>
              </w:rPr>
              <w:t>Развитие муниципальн</w:t>
            </w:r>
            <w:r w:rsidR="00D145B9">
              <w:rPr>
                <w:rFonts w:ascii="Times New Roman" w:hAnsi="Times New Roman" w:cs="Times New Roman"/>
                <w:sz w:val="24"/>
                <w:szCs w:val="24"/>
              </w:rPr>
              <w:t>ой службы Волоконовского района</w:t>
            </w:r>
          </w:p>
          <w:p w:rsidR="00D145B9" w:rsidRPr="00947330" w:rsidRDefault="00D145B9" w:rsidP="002C04BE">
            <w:pPr>
              <w:suppressAutoHyphens/>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2.</w:t>
            </w:r>
            <w:r>
              <w:rPr>
                <w:rFonts w:ascii="Times New Roman" w:hAnsi="Times New Roman" w:cs="Times New Roman"/>
                <w:sz w:val="24"/>
                <w:szCs w:val="24"/>
              </w:rPr>
              <w:t xml:space="preserve"> </w:t>
            </w:r>
            <w:r w:rsidRPr="00947330">
              <w:rPr>
                <w:rFonts w:ascii="Times New Roman" w:hAnsi="Times New Roman" w:cs="Times New Roman"/>
                <w:sz w:val="24"/>
                <w:szCs w:val="24"/>
              </w:rPr>
              <w:t>Молодежь Волоконовского района</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02.09.2014г. №332</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4</w:t>
            </w:r>
          </w:p>
        </w:tc>
        <w:tc>
          <w:tcPr>
            <w:tcW w:w="3543" w:type="dxa"/>
            <w:shd w:val="clear" w:color="auto" w:fill="auto"/>
          </w:tcPr>
          <w:p w:rsidR="00D145B9" w:rsidRPr="00947330" w:rsidRDefault="00D145B9" w:rsidP="002C04BE">
            <w:pPr>
              <w:widowControl w:val="0"/>
              <w:autoSpaceDE w:val="0"/>
              <w:autoSpaceDN w:val="0"/>
              <w:adjustRightInd w:val="0"/>
              <w:spacing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Муниципальная программа Волоконовского района «Социальная поддержка граждан в Волоконовском </w:t>
            </w:r>
            <w:r w:rsidRPr="00947330">
              <w:rPr>
                <w:rFonts w:ascii="Times New Roman" w:eastAsia="Calibri" w:hAnsi="Times New Roman" w:cs="Times New Roman"/>
                <w:sz w:val="24"/>
                <w:szCs w:val="24"/>
              </w:rPr>
              <w:lastRenderedPageBreak/>
              <w:t xml:space="preserve">районе на  2015-2020 годы»                </w:t>
            </w:r>
          </w:p>
        </w:tc>
        <w:tc>
          <w:tcPr>
            <w:tcW w:w="6804" w:type="dxa"/>
            <w:shd w:val="clear" w:color="auto" w:fill="auto"/>
          </w:tcPr>
          <w:p w:rsidR="00D145B9" w:rsidRPr="00947330" w:rsidRDefault="00D145B9" w:rsidP="002C04BE">
            <w:pPr>
              <w:pStyle w:val="ConsPlusCell"/>
              <w:ind w:right="-6"/>
              <w:jc w:val="both"/>
              <w:rPr>
                <w:sz w:val="24"/>
                <w:szCs w:val="24"/>
              </w:rPr>
            </w:pPr>
            <w:r>
              <w:rPr>
                <w:sz w:val="24"/>
                <w:szCs w:val="24"/>
              </w:rPr>
              <w:lastRenderedPageBreak/>
              <w:t xml:space="preserve">1. </w:t>
            </w:r>
            <w:r w:rsidRPr="00947330">
              <w:rPr>
                <w:sz w:val="24"/>
                <w:szCs w:val="24"/>
              </w:rPr>
              <w:t>Социальная поддерж</w:t>
            </w:r>
            <w:r>
              <w:rPr>
                <w:sz w:val="24"/>
                <w:szCs w:val="24"/>
              </w:rPr>
              <w:t>ка отдельных категорий граждан</w:t>
            </w:r>
          </w:p>
          <w:p w:rsidR="00D145B9" w:rsidRPr="00947330" w:rsidRDefault="00D145B9" w:rsidP="002C04BE">
            <w:pPr>
              <w:pStyle w:val="ConsPlusCell"/>
              <w:ind w:right="-6"/>
              <w:jc w:val="both"/>
              <w:rPr>
                <w:sz w:val="24"/>
                <w:szCs w:val="24"/>
              </w:rPr>
            </w:pPr>
            <w:r>
              <w:rPr>
                <w:sz w:val="24"/>
                <w:szCs w:val="24"/>
              </w:rPr>
              <w:t xml:space="preserve">2. </w:t>
            </w:r>
            <w:r w:rsidRPr="00947330">
              <w:rPr>
                <w:sz w:val="24"/>
                <w:szCs w:val="24"/>
              </w:rPr>
              <w:t>Соци</w:t>
            </w:r>
            <w:r>
              <w:rPr>
                <w:sz w:val="24"/>
                <w:szCs w:val="24"/>
              </w:rPr>
              <w:t>альное  обслуживание населения</w:t>
            </w:r>
          </w:p>
          <w:p w:rsidR="00D145B9" w:rsidRPr="00947330" w:rsidRDefault="00D145B9" w:rsidP="002C04BE">
            <w:pPr>
              <w:pStyle w:val="ConsPlusCell"/>
              <w:ind w:right="-6"/>
              <w:jc w:val="both"/>
              <w:rPr>
                <w:sz w:val="24"/>
                <w:szCs w:val="24"/>
              </w:rPr>
            </w:pPr>
            <w:r w:rsidRPr="00947330">
              <w:rPr>
                <w:sz w:val="24"/>
                <w:szCs w:val="24"/>
              </w:rPr>
              <w:t>3. Социальная поддержка с</w:t>
            </w:r>
            <w:r>
              <w:rPr>
                <w:sz w:val="24"/>
                <w:szCs w:val="24"/>
              </w:rPr>
              <w:t>емьи и детей</w:t>
            </w:r>
          </w:p>
          <w:p w:rsidR="00D145B9" w:rsidRPr="00947330" w:rsidRDefault="00D145B9" w:rsidP="002C04BE">
            <w:pPr>
              <w:autoSpaceDE w:val="0"/>
              <w:autoSpaceDN w:val="0"/>
              <w:adjustRightInd w:val="0"/>
              <w:spacing w:after="0" w:line="240" w:lineRule="auto"/>
              <w:ind w:right="-6"/>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947330">
              <w:rPr>
                <w:rFonts w:ascii="Times New Roman" w:eastAsia="Calibri" w:hAnsi="Times New Roman" w:cs="Times New Roman"/>
                <w:sz w:val="24"/>
                <w:szCs w:val="24"/>
              </w:rPr>
              <w:t xml:space="preserve">Повышение эффективности муниципальной поддержки </w:t>
            </w:r>
            <w:r w:rsidRPr="00947330">
              <w:rPr>
                <w:rFonts w:ascii="Times New Roman" w:eastAsia="Calibri" w:hAnsi="Times New Roman" w:cs="Times New Roman"/>
                <w:sz w:val="24"/>
                <w:szCs w:val="24"/>
              </w:rPr>
              <w:lastRenderedPageBreak/>
              <w:t xml:space="preserve">социально-ориентированных </w:t>
            </w:r>
            <w:r>
              <w:rPr>
                <w:rFonts w:ascii="Times New Roman" w:eastAsia="Calibri" w:hAnsi="Times New Roman" w:cs="Times New Roman"/>
                <w:sz w:val="24"/>
                <w:szCs w:val="24"/>
              </w:rPr>
              <w:t>некоммерческих организаций</w:t>
            </w:r>
          </w:p>
          <w:p w:rsidR="00D145B9" w:rsidRPr="00947330" w:rsidRDefault="00D145B9" w:rsidP="002C04BE">
            <w:pPr>
              <w:suppressAutoHyphen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5. </w:t>
            </w:r>
            <w:r w:rsidRPr="00947330">
              <w:rPr>
                <w:rFonts w:ascii="Times New Roman" w:eastAsia="Calibri" w:hAnsi="Times New Roman" w:cs="Times New Roman"/>
                <w:sz w:val="24"/>
                <w:szCs w:val="24"/>
              </w:rPr>
              <w:t>Обеспечение реализации муниципальной программы</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lastRenderedPageBreak/>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lastRenderedPageBreak/>
              <w:t>от 05.09.2014г. №345</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lastRenderedPageBreak/>
              <w:t>5</w:t>
            </w:r>
          </w:p>
        </w:tc>
        <w:tc>
          <w:tcPr>
            <w:tcW w:w="3543" w:type="dxa"/>
            <w:shd w:val="clear" w:color="auto" w:fill="auto"/>
          </w:tcPr>
          <w:p w:rsidR="00D145B9" w:rsidRPr="00947330" w:rsidRDefault="00D145B9" w:rsidP="002C04BE">
            <w:pPr>
              <w:widowControl w:val="0"/>
              <w:autoSpaceDE w:val="0"/>
              <w:autoSpaceDN w:val="0"/>
              <w:adjustRightInd w:val="0"/>
              <w:spacing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Муниципальная программа Волоконовского района «Развитие культуры и искусства в Волоконовском районе на  2015-2020 годы»</w:t>
            </w:r>
          </w:p>
        </w:tc>
        <w:tc>
          <w:tcPr>
            <w:tcW w:w="6804" w:type="dxa"/>
            <w:shd w:val="clear" w:color="auto" w:fill="auto"/>
          </w:tcPr>
          <w:p w:rsidR="00D145B9" w:rsidRPr="00947330" w:rsidRDefault="00D145B9"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eastAsia="Times New Roman" w:hAnsi="Times New Roman" w:cs="Times New Roman"/>
                <w:sz w:val="24"/>
                <w:szCs w:val="24"/>
              </w:rPr>
            </w:pPr>
            <w:r w:rsidRPr="00947330">
              <w:rPr>
                <w:rFonts w:ascii="Times New Roman" w:eastAsia="Times New Roman" w:hAnsi="Times New Roman" w:cs="Times New Roman"/>
                <w:sz w:val="24"/>
                <w:szCs w:val="24"/>
              </w:rPr>
              <w:t xml:space="preserve"> Развитие библиотечного дела</w:t>
            </w:r>
          </w:p>
          <w:p w:rsidR="00D145B9" w:rsidRPr="00947330" w:rsidRDefault="00D145B9"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eastAsia="Times New Roman" w:hAnsi="Times New Roman" w:cs="Times New Roman"/>
                <w:sz w:val="24"/>
                <w:szCs w:val="24"/>
              </w:rPr>
            </w:pPr>
            <w:r w:rsidRPr="00947330">
              <w:rPr>
                <w:rFonts w:ascii="Times New Roman" w:eastAsia="Times New Roman" w:hAnsi="Times New Roman" w:cs="Times New Roman"/>
                <w:sz w:val="24"/>
                <w:szCs w:val="24"/>
              </w:rPr>
              <w:t xml:space="preserve"> Развитие музейного дела</w:t>
            </w:r>
          </w:p>
          <w:p w:rsidR="00D145B9" w:rsidRPr="00947330" w:rsidRDefault="00D145B9"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eastAsia="Times New Roman" w:hAnsi="Times New Roman" w:cs="Times New Roman"/>
                <w:sz w:val="24"/>
                <w:szCs w:val="24"/>
              </w:rPr>
            </w:pPr>
            <w:r w:rsidRPr="00947330">
              <w:rPr>
                <w:rFonts w:ascii="Times New Roman" w:eastAsia="Times New Roman" w:hAnsi="Times New Roman" w:cs="Times New Roman"/>
                <w:sz w:val="24"/>
                <w:szCs w:val="24"/>
              </w:rPr>
              <w:t xml:space="preserve"> Культурно-досуговая деятельность и народное творчество </w:t>
            </w:r>
          </w:p>
          <w:p w:rsidR="00D145B9" w:rsidRPr="00947330" w:rsidRDefault="00D145B9"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eastAsia="Times New Roman" w:hAnsi="Times New Roman" w:cs="Times New Roman"/>
                <w:sz w:val="24"/>
                <w:szCs w:val="24"/>
              </w:rPr>
            </w:pPr>
            <w:r w:rsidRPr="00947330">
              <w:rPr>
                <w:rFonts w:ascii="Times New Roman" w:eastAsia="Times New Roman" w:hAnsi="Times New Roman" w:cs="Times New Roman"/>
                <w:sz w:val="24"/>
                <w:szCs w:val="24"/>
              </w:rPr>
              <w:t xml:space="preserve"> Охрана, сохранение и популяризация объектов культурного наследия (памятников истории и культуры) </w:t>
            </w:r>
          </w:p>
          <w:p w:rsidR="00D145B9" w:rsidRPr="00947330" w:rsidRDefault="00D145B9" w:rsidP="00D145B9">
            <w:pPr>
              <w:widowControl w:val="0"/>
              <w:numPr>
                <w:ilvl w:val="0"/>
                <w:numId w:val="30"/>
              </w:numPr>
              <w:tabs>
                <w:tab w:val="left" w:pos="256"/>
              </w:tabs>
              <w:autoSpaceDE w:val="0"/>
              <w:autoSpaceDN w:val="0"/>
              <w:adjustRightInd w:val="0"/>
              <w:spacing w:after="0" w:line="240" w:lineRule="auto"/>
              <w:ind w:left="0" w:firstLine="33"/>
              <w:jc w:val="both"/>
              <w:rPr>
                <w:rFonts w:ascii="Times New Roman" w:eastAsia="Times New Roman" w:hAnsi="Times New Roman" w:cs="Times New Roman"/>
                <w:sz w:val="24"/>
                <w:szCs w:val="24"/>
              </w:rPr>
            </w:pPr>
            <w:r w:rsidRPr="00947330">
              <w:rPr>
                <w:rFonts w:ascii="Times New Roman" w:eastAsia="Times New Roman" w:hAnsi="Times New Roman" w:cs="Times New Roman"/>
                <w:sz w:val="24"/>
                <w:szCs w:val="24"/>
              </w:rPr>
              <w:t xml:space="preserve"> Развитие дополнительного образования детей в сфере культуры </w:t>
            </w:r>
          </w:p>
          <w:p w:rsidR="00D145B9" w:rsidRPr="00947330" w:rsidRDefault="00D145B9" w:rsidP="002C04BE">
            <w:pPr>
              <w:suppressAutoHyphens/>
              <w:spacing w:after="0" w:line="240" w:lineRule="auto"/>
              <w:jc w:val="both"/>
              <w:rPr>
                <w:rFonts w:ascii="Times New Roman" w:hAnsi="Times New Roman" w:cs="Times New Roman"/>
                <w:sz w:val="24"/>
                <w:szCs w:val="24"/>
              </w:rPr>
            </w:pPr>
            <w:r w:rsidRPr="00947330">
              <w:rPr>
                <w:rFonts w:ascii="Times New Roman" w:eastAsia="Times New Roman" w:hAnsi="Times New Roman" w:cs="Times New Roman"/>
                <w:sz w:val="24"/>
                <w:szCs w:val="24"/>
              </w:rPr>
              <w:t>6. Муниципальная политика в сфере культуры</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04.09.2014г. №344</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6</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Муниципальная программа Волоконовского района «Развитие  физической</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культуры и спорта в  Волоконовском районе на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2015-2020 годы» </w:t>
            </w:r>
          </w:p>
        </w:tc>
        <w:tc>
          <w:tcPr>
            <w:tcW w:w="6804" w:type="dxa"/>
            <w:shd w:val="clear" w:color="auto" w:fill="auto"/>
          </w:tcPr>
          <w:p w:rsidR="00D145B9" w:rsidRPr="00947330" w:rsidRDefault="00D145B9" w:rsidP="002C04BE">
            <w:pPr>
              <w:suppressAutoHyphens/>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 xml:space="preserve">1. </w:t>
            </w:r>
            <w:r w:rsidRPr="00947330">
              <w:rPr>
                <w:rFonts w:ascii="Times New Roman" w:eastAsia="Calibri" w:hAnsi="Times New Roman" w:cs="Times New Roman"/>
                <w:sz w:val="24"/>
                <w:szCs w:val="24"/>
              </w:rPr>
              <w:t>Развитие физической культуры и спорта в Волоконовском районе на 2015-2020 годы</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22.08.2014г. №320</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7</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Муниципальная программа Волоконовского района «Развитие экономического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потенциала и формирование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благоприятного  предпринимательского климата в  Волоконовском районе на 2015-2020 годы»                </w:t>
            </w:r>
          </w:p>
        </w:tc>
        <w:tc>
          <w:tcPr>
            <w:tcW w:w="6804" w:type="dxa"/>
            <w:shd w:val="clear" w:color="auto" w:fill="auto"/>
          </w:tcPr>
          <w:p w:rsidR="00D145B9" w:rsidRPr="00947330" w:rsidRDefault="00D145B9" w:rsidP="002C04BE">
            <w:pPr>
              <w:widowControl w:val="0"/>
              <w:autoSpaceDE w:val="0"/>
              <w:autoSpaceDN w:val="0"/>
              <w:adjustRightInd w:val="0"/>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1.</w:t>
            </w:r>
            <w:r>
              <w:rPr>
                <w:rFonts w:ascii="Times New Roman" w:hAnsi="Times New Roman" w:cs="Times New Roman"/>
                <w:sz w:val="24"/>
                <w:szCs w:val="24"/>
              </w:rPr>
              <w:t xml:space="preserve"> </w:t>
            </w:r>
            <w:r w:rsidRPr="00947330">
              <w:rPr>
                <w:rFonts w:ascii="Times New Roman" w:hAnsi="Times New Roman" w:cs="Times New Roman"/>
                <w:sz w:val="24"/>
                <w:szCs w:val="24"/>
              </w:rPr>
              <w:t>Улучшение инвестиционного климата и стимулирова</w:t>
            </w:r>
            <w:r>
              <w:rPr>
                <w:rFonts w:ascii="Times New Roman" w:hAnsi="Times New Roman" w:cs="Times New Roman"/>
                <w:sz w:val="24"/>
                <w:szCs w:val="24"/>
              </w:rPr>
              <w:t>ние инновационной деятельности</w:t>
            </w:r>
          </w:p>
          <w:p w:rsidR="00D145B9" w:rsidRPr="00947330" w:rsidRDefault="00D145B9" w:rsidP="002C04BE">
            <w:pPr>
              <w:widowControl w:val="0"/>
              <w:autoSpaceDE w:val="0"/>
              <w:autoSpaceDN w:val="0"/>
              <w:adjustRightInd w:val="0"/>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 xml:space="preserve">2.  </w:t>
            </w:r>
            <w:r>
              <w:rPr>
                <w:rFonts w:ascii="Times New Roman" w:hAnsi="Times New Roman" w:cs="Times New Roman"/>
                <w:sz w:val="24"/>
                <w:szCs w:val="24"/>
              </w:rPr>
              <w:t>Развитие сельского хозяйства</w:t>
            </w:r>
          </w:p>
          <w:p w:rsidR="00D145B9" w:rsidRPr="00947330" w:rsidRDefault="00D145B9" w:rsidP="002C04BE">
            <w:pPr>
              <w:widowControl w:val="0"/>
              <w:autoSpaceDE w:val="0"/>
              <w:autoSpaceDN w:val="0"/>
              <w:adjustRightInd w:val="0"/>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 xml:space="preserve">3. Развитие и государственная поддержка малого </w:t>
            </w:r>
            <w:r>
              <w:rPr>
                <w:rFonts w:ascii="Times New Roman" w:hAnsi="Times New Roman" w:cs="Times New Roman"/>
                <w:sz w:val="24"/>
                <w:szCs w:val="24"/>
              </w:rPr>
              <w:t>и среднего предпринимательства</w:t>
            </w:r>
          </w:p>
          <w:p w:rsidR="00D145B9" w:rsidRPr="00947330" w:rsidRDefault="00D145B9" w:rsidP="002C04BE">
            <w:pPr>
              <w:suppressAutoHyphens/>
              <w:spacing w:after="0" w:line="240" w:lineRule="auto"/>
              <w:jc w:val="both"/>
              <w:rPr>
                <w:rFonts w:ascii="Times New Roman" w:hAnsi="Times New Roman" w:cs="Times New Roman"/>
                <w:sz w:val="24"/>
                <w:szCs w:val="24"/>
              </w:rPr>
            </w:pPr>
            <w:r w:rsidRPr="00947330">
              <w:rPr>
                <w:rFonts w:ascii="Times New Roman" w:hAnsi="Times New Roman" w:cs="Times New Roman"/>
                <w:sz w:val="24"/>
                <w:szCs w:val="24"/>
              </w:rPr>
              <w:t>4. Развитие туризма, ремесленничества и придорожного сервиса</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26.09.2014г. №379</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t>8</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Муниципальная программа Волоконовского района «Обеспечение доступным и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комфортным жильем и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коммунальными услугами </w:t>
            </w:r>
            <w:r w:rsidRPr="00947330">
              <w:rPr>
                <w:rFonts w:ascii="Times New Roman" w:eastAsia="Calibri" w:hAnsi="Times New Roman" w:cs="Times New Roman"/>
                <w:sz w:val="24"/>
                <w:szCs w:val="24"/>
              </w:rPr>
              <w:lastRenderedPageBreak/>
              <w:t xml:space="preserve">жителей Волоконовского района на 2014-2020 годы» </w:t>
            </w:r>
          </w:p>
        </w:tc>
        <w:tc>
          <w:tcPr>
            <w:tcW w:w="6804" w:type="dxa"/>
            <w:shd w:val="clear" w:color="auto" w:fill="auto"/>
          </w:tcPr>
          <w:p w:rsidR="00D145B9" w:rsidRPr="00362328" w:rsidRDefault="00E93075" w:rsidP="002D00C3">
            <w:pPr>
              <w:pStyle w:val="ConsPlusNormal"/>
              <w:ind w:firstLine="0"/>
              <w:jc w:val="both"/>
              <w:rPr>
                <w:rFonts w:ascii="Times New Roman" w:hAnsi="Times New Roman" w:cs="Times New Roman"/>
                <w:color w:val="000000"/>
                <w:sz w:val="24"/>
                <w:szCs w:val="24"/>
              </w:rPr>
            </w:pPr>
            <w:hyperlink w:anchor="Par449" w:tooltip="Ссылка на текущий документ" w:history="1">
              <w:r w:rsidR="00D145B9" w:rsidRPr="00362328">
                <w:rPr>
                  <w:rFonts w:ascii="Times New Roman" w:hAnsi="Times New Roman" w:cs="Times New Roman"/>
                  <w:color w:val="000000"/>
                  <w:sz w:val="24"/>
                  <w:szCs w:val="24"/>
                </w:rPr>
                <w:t>1</w:t>
              </w:r>
            </w:hyperlink>
            <w:r w:rsidR="00D145B9" w:rsidRPr="00362328">
              <w:rPr>
                <w:rFonts w:ascii="Times New Roman" w:hAnsi="Times New Roman" w:cs="Times New Roman"/>
                <w:color w:val="000000"/>
                <w:sz w:val="24"/>
                <w:szCs w:val="24"/>
              </w:rPr>
              <w:t>. Стимулирование р</w:t>
            </w:r>
            <w:r w:rsidR="00D145B9">
              <w:rPr>
                <w:rFonts w:ascii="Times New Roman" w:hAnsi="Times New Roman" w:cs="Times New Roman"/>
                <w:color w:val="000000"/>
                <w:sz w:val="24"/>
                <w:szCs w:val="24"/>
              </w:rPr>
              <w:t>азвития жилищного строительства</w:t>
            </w:r>
          </w:p>
          <w:p w:rsidR="00D145B9" w:rsidRPr="00362328" w:rsidRDefault="00E93075" w:rsidP="002D00C3">
            <w:pPr>
              <w:pStyle w:val="ConsPlusNormal"/>
              <w:ind w:firstLine="0"/>
              <w:jc w:val="both"/>
              <w:rPr>
                <w:rFonts w:ascii="Times New Roman" w:hAnsi="Times New Roman" w:cs="Times New Roman"/>
                <w:color w:val="000000"/>
                <w:sz w:val="24"/>
                <w:szCs w:val="24"/>
              </w:rPr>
            </w:pPr>
            <w:hyperlink w:anchor="Par1385" w:tooltip="Ссылка на текущий документ" w:history="1">
              <w:r w:rsidR="00D145B9" w:rsidRPr="00362328">
                <w:rPr>
                  <w:rFonts w:ascii="Times New Roman" w:hAnsi="Times New Roman" w:cs="Times New Roman"/>
                  <w:color w:val="000000"/>
                  <w:sz w:val="24"/>
                  <w:szCs w:val="24"/>
                </w:rPr>
                <w:t>2</w:t>
              </w:r>
            </w:hyperlink>
            <w:r w:rsidR="00D145B9" w:rsidRPr="00362328">
              <w:rPr>
                <w:rFonts w:ascii="Times New Roman" w:hAnsi="Times New Roman" w:cs="Times New Roman"/>
                <w:color w:val="000000"/>
                <w:sz w:val="24"/>
                <w:szCs w:val="24"/>
              </w:rPr>
              <w:t xml:space="preserve">. Создание условий для обеспечения населения качественными услугами </w:t>
            </w:r>
            <w:r w:rsidR="00D145B9">
              <w:rPr>
                <w:rFonts w:ascii="Times New Roman" w:hAnsi="Times New Roman" w:cs="Times New Roman"/>
                <w:color w:val="000000"/>
                <w:sz w:val="24"/>
                <w:szCs w:val="24"/>
              </w:rPr>
              <w:t>жилищно-коммунального хозяйства</w:t>
            </w:r>
          </w:p>
          <w:p w:rsidR="00D145B9" w:rsidRPr="00947330" w:rsidRDefault="00E93075" w:rsidP="002C04BE">
            <w:pPr>
              <w:suppressAutoHyphens/>
              <w:spacing w:after="0" w:line="240" w:lineRule="auto"/>
              <w:jc w:val="both"/>
              <w:rPr>
                <w:rFonts w:ascii="Times New Roman" w:hAnsi="Times New Roman" w:cs="Times New Roman"/>
                <w:sz w:val="24"/>
                <w:szCs w:val="24"/>
              </w:rPr>
            </w:pPr>
            <w:hyperlink w:anchor="Par1735" w:tooltip="Ссылка на текущий документ" w:history="1">
              <w:r w:rsidR="00D145B9" w:rsidRPr="00362328">
                <w:rPr>
                  <w:rFonts w:ascii="Times New Roman" w:hAnsi="Times New Roman" w:cs="Times New Roman"/>
                  <w:color w:val="000000"/>
                  <w:sz w:val="24"/>
                  <w:szCs w:val="24"/>
                </w:rPr>
                <w:t>3</w:t>
              </w:r>
            </w:hyperlink>
            <w:r w:rsidR="00D145B9" w:rsidRPr="00362328">
              <w:rPr>
                <w:rFonts w:ascii="Times New Roman" w:hAnsi="Times New Roman" w:cs="Times New Roman"/>
                <w:color w:val="000000"/>
                <w:sz w:val="24"/>
                <w:szCs w:val="24"/>
              </w:rPr>
              <w:t xml:space="preserve">. Обеспечение реализации муниципальной программы Волоконовского района «Обеспечение доступным и </w:t>
            </w:r>
            <w:r w:rsidR="00D145B9" w:rsidRPr="00362328">
              <w:rPr>
                <w:rFonts w:ascii="Times New Roman" w:hAnsi="Times New Roman" w:cs="Times New Roman"/>
                <w:color w:val="000000"/>
                <w:sz w:val="24"/>
                <w:szCs w:val="24"/>
              </w:rPr>
              <w:lastRenderedPageBreak/>
              <w:t>комфортным жильем и коммунальными услугами жителей Волоконовского района на 2014-2020 годы</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lastRenderedPageBreak/>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06.06.2014г. №226</w:t>
            </w:r>
          </w:p>
        </w:tc>
      </w:tr>
      <w:tr w:rsidR="00D145B9" w:rsidRPr="00947330" w:rsidTr="002C04BE">
        <w:tc>
          <w:tcPr>
            <w:tcW w:w="710" w:type="dxa"/>
            <w:shd w:val="clear" w:color="auto" w:fill="auto"/>
          </w:tcPr>
          <w:p w:rsidR="00D145B9" w:rsidRPr="00947330" w:rsidRDefault="00D145B9" w:rsidP="002C04BE">
            <w:pPr>
              <w:suppressAutoHyphens/>
              <w:spacing w:after="0" w:line="240" w:lineRule="auto"/>
              <w:jc w:val="center"/>
              <w:rPr>
                <w:rFonts w:ascii="Times New Roman" w:hAnsi="Times New Roman" w:cs="Times New Roman"/>
                <w:sz w:val="24"/>
                <w:szCs w:val="24"/>
              </w:rPr>
            </w:pPr>
            <w:r w:rsidRPr="00947330">
              <w:rPr>
                <w:rFonts w:ascii="Times New Roman" w:hAnsi="Times New Roman" w:cs="Times New Roman"/>
                <w:sz w:val="24"/>
                <w:szCs w:val="24"/>
              </w:rPr>
              <w:lastRenderedPageBreak/>
              <w:t>9</w:t>
            </w:r>
          </w:p>
        </w:tc>
        <w:tc>
          <w:tcPr>
            <w:tcW w:w="3543" w:type="dxa"/>
            <w:shd w:val="clear" w:color="auto" w:fill="auto"/>
          </w:tcPr>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Муниципальная программа Волоконовского района «Совершенствование и развитие транспортной системы и дорожной сети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Волоконовского района на </w:t>
            </w:r>
          </w:p>
          <w:p w:rsidR="00D145B9" w:rsidRPr="00947330" w:rsidRDefault="00D145B9" w:rsidP="002C04BE">
            <w:pPr>
              <w:widowControl w:val="0"/>
              <w:autoSpaceDE w:val="0"/>
              <w:autoSpaceDN w:val="0"/>
              <w:adjustRightInd w:val="0"/>
              <w:spacing w:after="0" w:line="240" w:lineRule="auto"/>
              <w:rPr>
                <w:rFonts w:ascii="Times New Roman" w:eastAsia="Calibri" w:hAnsi="Times New Roman" w:cs="Times New Roman"/>
                <w:sz w:val="24"/>
                <w:szCs w:val="24"/>
              </w:rPr>
            </w:pPr>
            <w:r w:rsidRPr="00947330">
              <w:rPr>
                <w:rFonts w:ascii="Times New Roman" w:eastAsia="Calibri" w:hAnsi="Times New Roman" w:cs="Times New Roman"/>
                <w:sz w:val="24"/>
                <w:szCs w:val="24"/>
              </w:rPr>
              <w:t xml:space="preserve">2015-2020 годы» </w:t>
            </w:r>
          </w:p>
        </w:tc>
        <w:tc>
          <w:tcPr>
            <w:tcW w:w="6804" w:type="dxa"/>
            <w:shd w:val="clear" w:color="auto" w:fill="auto"/>
          </w:tcPr>
          <w:p w:rsidR="00D145B9" w:rsidRPr="00947330" w:rsidRDefault="00D145B9" w:rsidP="002D00C3">
            <w:pPr>
              <w:pStyle w:val="ConsPlusNormal"/>
              <w:ind w:firstLine="0"/>
              <w:jc w:val="both"/>
              <w:rPr>
                <w:rFonts w:ascii="Times New Roman" w:hAnsi="Times New Roman" w:cs="Times New Roman"/>
                <w:sz w:val="24"/>
                <w:szCs w:val="24"/>
              </w:rPr>
            </w:pPr>
            <w:r w:rsidRPr="00947330">
              <w:rPr>
                <w:rFonts w:ascii="Times New Roman" w:hAnsi="Times New Roman" w:cs="Times New Roman"/>
                <w:sz w:val="24"/>
                <w:szCs w:val="24"/>
              </w:rPr>
              <w:t>1. Совершенств</w:t>
            </w:r>
            <w:r>
              <w:rPr>
                <w:rFonts w:ascii="Times New Roman" w:hAnsi="Times New Roman" w:cs="Times New Roman"/>
                <w:sz w:val="24"/>
                <w:szCs w:val="24"/>
              </w:rPr>
              <w:t>ование и развитие дорожной сети</w:t>
            </w:r>
          </w:p>
          <w:p w:rsidR="00D145B9" w:rsidRPr="00947330" w:rsidRDefault="00D145B9" w:rsidP="002D00C3">
            <w:pPr>
              <w:pStyle w:val="ConsPlusNormal"/>
              <w:ind w:firstLine="0"/>
              <w:jc w:val="both"/>
              <w:rPr>
                <w:rFonts w:ascii="Times New Roman" w:hAnsi="Times New Roman" w:cs="Times New Roman"/>
                <w:sz w:val="24"/>
                <w:szCs w:val="24"/>
              </w:rPr>
            </w:pPr>
            <w:r w:rsidRPr="00947330">
              <w:rPr>
                <w:rFonts w:ascii="Times New Roman" w:hAnsi="Times New Roman" w:cs="Times New Roman"/>
                <w:sz w:val="24"/>
                <w:szCs w:val="24"/>
              </w:rPr>
              <w:t>2.</w:t>
            </w:r>
            <w:r>
              <w:rPr>
                <w:rFonts w:ascii="Times New Roman" w:hAnsi="Times New Roman" w:cs="Times New Roman"/>
                <w:sz w:val="24"/>
                <w:szCs w:val="24"/>
              </w:rPr>
              <w:t xml:space="preserve"> </w:t>
            </w:r>
            <w:r w:rsidRPr="00947330">
              <w:rPr>
                <w:rFonts w:ascii="Times New Roman" w:hAnsi="Times New Roman" w:cs="Times New Roman"/>
                <w:sz w:val="24"/>
                <w:szCs w:val="24"/>
              </w:rPr>
              <w:t>Совершенствование и развитие транспортной системы</w:t>
            </w:r>
          </w:p>
          <w:p w:rsidR="00D145B9" w:rsidRPr="00947330" w:rsidRDefault="00D145B9" w:rsidP="002C04BE">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47330">
              <w:rPr>
                <w:rFonts w:ascii="Times New Roman" w:hAnsi="Times New Roman" w:cs="Times New Roman"/>
                <w:sz w:val="24"/>
                <w:szCs w:val="24"/>
              </w:rPr>
              <w:t>Обеспечение реализации муниципальной программы «Совершенствование и развитие транспортной системы и дорожной сети в  Волоконовском районе на 2015 - 2020 годы</w:t>
            </w:r>
          </w:p>
        </w:tc>
        <w:tc>
          <w:tcPr>
            <w:tcW w:w="4394" w:type="dxa"/>
            <w:shd w:val="clear" w:color="auto" w:fill="auto"/>
          </w:tcPr>
          <w:p w:rsidR="00D145B9" w:rsidRPr="00947330" w:rsidRDefault="00D145B9" w:rsidP="002C04BE">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947330">
              <w:rPr>
                <w:rFonts w:ascii="Times New Roman" w:eastAsia="Calibri" w:hAnsi="Times New Roman" w:cs="Times New Roman"/>
                <w:bCs/>
                <w:sz w:val="24"/>
                <w:szCs w:val="24"/>
              </w:rPr>
              <w:t>Постановление главы администрации муниципального района «Волоконовский район» Белгородской области</w:t>
            </w:r>
          </w:p>
          <w:p w:rsidR="00D145B9" w:rsidRPr="00947330" w:rsidRDefault="00D145B9" w:rsidP="002C04BE">
            <w:pPr>
              <w:spacing w:after="0" w:line="240" w:lineRule="auto"/>
              <w:jc w:val="center"/>
              <w:rPr>
                <w:rFonts w:ascii="Times New Roman" w:eastAsia="Calibri" w:hAnsi="Times New Roman" w:cs="Times New Roman"/>
                <w:sz w:val="24"/>
                <w:szCs w:val="24"/>
              </w:rPr>
            </w:pPr>
            <w:r w:rsidRPr="00947330">
              <w:rPr>
                <w:rFonts w:ascii="Times New Roman" w:eastAsia="Calibri" w:hAnsi="Times New Roman" w:cs="Times New Roman"/>
                <w:sz w:val="24"/>
                <w:szCs w:val="24"/>
              </w:rPr>
              <w:t>от 21.07.2014г. №276</w:t>
            </w:r>
          </w:p>
        </w:tc>
      </w:tr>
    </w:tbl>
    <w:tbl>
      <w:tblPr>
        <w:tblStyle w:val="ae"/>
        <w:tblW w:w="155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0"/>
        <w:gridCol w:w="5757"/>
      </w:tblGrid>
      <w:tr w:rsidR="00D145B9" w:rsidRPr="00633824" w:rsidTr="002C04BE">
        <w:trPr>
          <w:jc w:val="center"/>
        </w:trPr>
        <w:tc>
          <w:tcPr>
            <w:tcW w:w="9780" w:type="dxa"/>
          </w:tcPr>
          <w:p w:rsidR="00D145B9" w:rsidRPr="00633824" w:rsidRDefault="00D145B9" w:rsidP="002C04BE">
            <w:pPr>
              <w:suppressAutoHyphens/>
              <w:jc w:val="right"/>
              <w:rPr>
                <w:b/>
                <w:sz w:val="26"/>
                <w:szCs w:val="26"/>
              </w:rPr>
            </w:pPr>
          </w:p>
        </w:tc>
        <w:tc>
          <w:tcPr>
            <w:tcW w:w="5757" w:type="dxa"/>
          </w:tcPr>
          <w:p w:rsidR="00D145B9" w:rsidRPr="00633824" w:rsidRDefault="00D145B9" w:rsidP="002C04BE">
            <w:pPr>
              <w:tabs>
                <w:tab w:val="left" w:pos="2055"/>
              </w:tabs>
              <w:suppressAutoHyphens/>
              <w:rPr>
                <w:b/>
                <w:sz w:val="26"/>
                <w:szCs w:val="26"/>
              </w:rPr>
            </w:pPr>
          </w:p>
        </w:tc>
      </w:tr>
    </w:tbl>
    <w:p w:rsidR="00D145B9" w:rsidRPr="00652CEC" w:rsidRDefault="00D145B9" w:rsidP="00D145B9">
      <w:pPr>
        <w:suppressAutoHyphens/>
        <w:spacing w:after="0" w:line="240" w:lineRule="auto"/>
        <w:rPr>
          <w:rFonts w:ascii="Times New Roman" w:hAnsi="Times New Roman" w:cs="Times New Roman"/>
          <w:b/>
          <w:sz w:val="24"/>
          <w:szCs w:val="24"/>
        </w:rPr>
      </w:pPr>
    </w:p>
    <w:p w:rsidR="00F40217" w:rsidRDefault="00F40217">
      <w:pPr>
        <w:rPr>
          <w:rFonts w:ascii="Times New Roman" w:hAnsi="Times New Roman" w:cs="Times New Roman"/>
          <w:sz w:val="28"/>
          <w:szCs w:val="28"/>
        </w:rPr>
      </w:pPr>
      <w:r>
        <w:rPr>
          <w:rFonts w:ascii="Times New Roman" w:hAnsi="Times New Roman" w:cs="Times New Roman"/>
          <w:sz w:val="28"/>
          <w:szCs w:val="28"/>
        </w:rPr>
        <w:br w:type="page"/>
      </w:r>
    </w:p>
    <w:p w:rsidR="00F40217" w:rsidRPr="00F40217" w:rsidRDefault="00F40217" w:rsidP="00F40217">
      <w:pPr>
        <w:jc w:val="right"/>
        <w:rPr>
          <w:rFonts w:ascii="Times New Roman" w:hAnsi="Times New Roman" w:cs="Times New Roman"/>
          <w:b/>
          <w:sz w:val="28"/>
          <w:szCs w:val="28"/>
        </w:rPr>
      </w:pPr>
      <w:r w:rsidRPr="00F40217">
        <w:rPr>
          <w:rFonts w:ascii="Times New Roman" w:hAnsi="Times New Roman" w:cs="Times New Roman"/>
          <w:b/>
          <w:sz w:val="28"/>
          <w:szCs w:val="28"/>
        </w:rPr>
        <w:lastRenderedPageBreak/>
        <w:t>Приложение №2</w:t>
      </w:r>
    </w:p>
    <w:tbl>
      <w:tblPr>
        <w:tblW w:w="15254" w:type="dxa"/>
        <w:tblInd w:w="93" w:type="dxa"/>
        <w:tblLook w:val="04A0"/>
      </w:tblPr>
      <w:tblGrid>
        <w:gridCol w:w="560"/>
        <w:gridCol w:w="3200"/>
        <w:gridCol w:w="1375"/>
        <w:gridCol w:w="1140"/>
        <w:gridCol w:w="1040"/>
        <w:gridCol w:w="971"/>
        <w:gridCol w:w="971"/>
        <w:gridCol w:w="1080"/>
        <w:gridCol w:w="1046"/>
        <w:gridCol w:w="931"/>
        <w:gridCol w:w="960"/>
        <w:gridCol w:w="1980"/>
      </w:tblGrid>
      <w:tr w:rsidR="00F40217" w:rsidRPr="00F40217" w:rsidTr="00F40217">
        <w:trPr>
          <w:trHeight w:val="765"/>
        </w:trPr>
        <w:tc>
          <w:tcPr>
            <w:tcW w:w="15254" w:type="dxa"/>
            <w:gridSpan w:val="12"/>
            <w:tcBorders>
              <w:top w:val="nil"/>
              <w:left w:val="nil"/>
              <w:bottom w:val="nil"/>
              <w:right w:val="nil"/>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sz w:val="28"/>
                <w:szCs w:val="28"/>
              </w:rPr>
            </w:pPr>
            <w:bookmarkStart w:id="1" w:name="RANGE!A2"/>
            <w:r w:rsidRPr="00F40217">
              <w:rPr>
                <w:rFonts w:ascii="Times New Roman" w:eastAsia="Times New Roman" w:hAnsi="Times New Roman" w:cs="Times New Roman"/>
                <w:b/>
                <w:bCs/>
                <w:color w:val="000000"/>
                <w:sz w:val="28"/>
                <w:szCs w:val="28"/>
              </w:rPr>
              <w:t>Перечень приоритетных инвестиционных проектов, мероприятий инвестиционных программ, реализуемых и планируемых к реализации на территории муниципального района (городского округа) в 2017-2025 годах</w:t>
            </w:r>
            <w:bookmarkEnd w:id="1"/>
          </w:p>
        </w:tc>
      </w:tr>
      <w:tr w:rsidR="00F40217" w:rsidRPr="00F40217" w:rsidTr="00F40217">
        <w:trPr>
          <w:trHeight w:val="300"/>
        </w:trPr>
        <w:tc>
          <w:tcPr>
            <w:tcW w:w="56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320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1375"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114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971"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971"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931"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c>
          <w:tcPr>
            <w:tcW w:w="1980" w:type="dxa"/>
            <w:tcBorders>
              <w:top w:val="nil"/>
              <w:left w:val="nil"/>
              <w:bottom w:val="nil"/>
              <w:right w:val="nil"/>
            </w:tcBorders>
            <w:shd w:val="clear" w:color="auto" w:fill="auto"/>
            <w:noWrap/>
            <w:vAlign w:val="bottom"/>
            <w:hideMark/>
          </w:tcPr>
          <w:p w:rsidR="00F40217" w:rsidRPr="00F40217" w:rsidRDefault="00F40217" w:rsidP="00F40217">
            <w:pPr>
              <w:spacing w:after="0" w:line="240" w:lineRule="auto"/>
              <w:rPr>
                <w:rFonts w:ascii="Calibri" w:eastAsia="Times New Roman" w:hAnsi="Calibri" w:cs="Times New Roman"/>
                <w:color w:val="000000"/>
              </w:rPr>
            </w:pPr>
          </w:p>
        </w:tc>
      </w:tr>
      <w:tr w:rsidR="00F40217" w:rsidRPr="00F40217" w:rsidTr="00F40217">
        <w:trPr>
          <w:trHeight w:val="61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п/п</w:t>
            </w:r>
          </w:p>
        </w:tc>
        <w:tc>
          <w:tcPr>
            <w:tcW w:w="32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Наименование инвестиционного проекта, проектная мощность, наименование организации, реализующей проект</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Срок реализации проекта (год начала и год окончания)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Стои-мость проекта, млн рублей</w:t>
            </w:r>
          </w:p>
        </w:tc>
        <w:tc>
          <w:tcPr>
            <w:tcW w:w="6039" w:type="dxa"/>
            <w:gridSpan w:val="6"/>
            <w:tcBorders>
              <w:top w:val="single" w:sz="4" w:space="0" w:color="auto"/>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в том числе по источникам финансирования,  млн рублей</w:t>
            </w:r>
          </w:p>
        </w:tc>
        <w:tc>
          <w:tcPr>
            <w:tcW w:w="960" w:type="dxa"/>
            <w:vMerge w:val="restart"/>
            <w:tcBorders>
              <w:top w:val="single" w:sz="4" w:space="0" w:color="auto"/>
              <w:left w:val="single" w:sz="4" w:space="0" w:color="auto"/>
              <w:bottom w:val="single" w:sz="4" w:space="0" w:color="000000"/>
              <w:right w:val="nil"/>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xml:space="preserve">Коли-чество новых рабо-чих мест, единиц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Прогнозируемый объем поступлений налогов  в бюджеты всех уровней после выхода на проектную мощность в год,  млн рублей</w:t>
            </w:r>
          </w:p>
        </w:tc>
      </w:tr>
      <w:tr w:rsidR="00F40217" w:rsidRPr="00F40217" w:rsidTr="00F40217">
        <w:trPr>
          <w:trHeight w:val="232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F40217" w:rsidRPr="00F40217" w:rsidRDefault="00F40217" w:rsidP="00F40217">
            <w:pPr>
              <w:spacing w:after="0" w:line="240" w:lineRule="auto"/>
              <w:rPr>
                <w:rFonts w:ascii="Times New Roman" w:eastAsia="Times New Roman" w:hAnsi="Times New Roman" w:cs="Times New Roman"/>
                <w:b/>
                <w:bCs/>
                <w:color w:val="000000"/>
              </w:rPr>
            </w:pPr>
          </w:p>
        </w:tc>
        <w:tc>
          <w:tcPr>
            <w:tcW w:w="3200" w:type="dxa"/>
            <w:vMerge/>
            <w:tcBorders>
              <w:top w:val="single" w:sz="4" w:space="0" w:color="auto"/>
              <w:left w:val="single" w:sz="4" w:space="0" w:color="auto"/>
              <w:bottom w:val="single" w:sz="4" w:space="0" w:color="auto"/>
              <w:right w:val="single" w:sz="4" w:space="0" w:color="auto"/>
            </w:tcBorders>
            <w:vAlign w:val="center"/>
            <w:hideMark/>
          </w:tcPr>
          <w:p w:rsidR="00F40217" w:rsidRPr="00F40217" w:rsidRDefault="00F40217" w:rsidP="00F40217">
            <w:pPr>
              <w:spacing w:after="0" w:line="240" w:lineRule="auto"/>
              <w:rPr>
                <w:rFonts w:ascii="Times New Roman" w:eastAsia="Times New Roman" w:hAnsi="Times New Roman" w:cs="Times New Roman"/>
                <w:b/>
                <w:bCs/>
                <w:color w:val="000000"/>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F40217" w:rsidRPr="00F40217" w:rsidRDefault="00F40217" w:rsidP="00F40217">
            <w:pPr>
              <w:spacing w:after="0" w:line="240" w:lineRule="auto"/>
              <w:rPr>
                <w:rFonts w:ascii="Times New Roman" w:eastAsia="Times New Roman" w:hAnsi="Times New Roman" w:cs="Times New Roman"/>
                <w:b/>
                <w:bCs/>
                <w:color w:val="00000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40217" w:rsidRPr="00F40217" w:rsidRDefault="00F40217" w:rsidP="00F40217">
            <w:pPr>
              <w:spacing w:after="0" w:line="240" w:lineRule="auto"/>
              <w:rPr>
                <w:rFonts w:ascii="Times New Roman" w:eastAsia="Times New Roman" w:hAnsi="Times New Roman" w:cs="Times New Roman"/>
                <w:b/>
                <w:bCs/>
                <w:color w:val="000000"/>
              </w:rPr>
            </w:pPr>
          </w:p>
        </w:tc>
        <w:tc>
          <w:tcPr>
            <w:tcW w:w="104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феде-раль-ный бюджет</w:t>
            </w:r>
          </w:p>
        </w:tc>
        <w:tc>
          <w:tcPr>
            <w:tcW w:w="971"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област-ной бюджет</w:t>
            </w:r>
          </w:p>
        </w:tc>
        <w:tc>
          <w:tcPr>
            <w:tcW w:w="971"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мест-ный бюджет</w:t>
            </w:r>
          </w:p>
        </w:tc>
        <w:tc>
          <w:tcPr>
            <w:tcW w:w="108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собст-венные средст-ва пред-прия-тий</w:t>
            </w:r>
          </w:p>
        </w:tc>
        <w:tc>
          <w:tcPr>
            <w:tcW w:w="1046"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креди-ты коммер-ческих банков</w:t>
            </w:r>
          </w:p>
        </w:tc>
        <w:tc>
          <w:tcPr>
            <w:tcW w:w="931"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другие источ-ники</w:t>
            </w:r>
          </w:p>
        </w:tc>
        <w:tc>
          <w:tcPr>
            <w:tcW w:w="960" w:type="dxa"/>
            <w:vMerge/>
            <w:tcBorders>
              <w:top w:val="single" w:sz="4" w:space="0" w:color="auto"/>
              <w:left w:val="single" w:sz="4" w:space="0" w:color="auto"/>
              <w:bottom w:val="single" w:sz="4" w:space="0" w:color="000000"/>
              <w:right w:val="nil"/>
            </w:tcBorders>
            <w:vAlign w:val="center"/>
            <w:hideMark/>
          </w:tcPr>
          <w:p w:rsidR="00F40217" w:rsidRPr="00F40217" w:rsidRDefault="00F40217" w:rsidP="00F40217">
            <w:pPr>
              <w:spacing w:after="0" w:line="240" w:lineRule="auto"/>
              <w:rPr>
                <w:rFonts w:ascii="Times New Roman" w:eastAsia="Times New Roman" w:hAnsi="Times New Roman" w:cs="Times New Roman"/>
                <w:b/>
                <w:bCs/>
                <w:color w:val="000000"/>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F40217" w:rsidRPr="00F40217" w:rsidRDefault="00F40217" w:rsidP="00F40217">
            <w:pPr>
              <w:spacing w:after="0" w:line="240" w:lineRule="auto"/>
              <w:rPr>
                <w:rFonts w:ascii="Times New Roman" w:eastAsia="Times New Roman" w:hAnsi="Times New Roman" w:cs="Times New Roman"/>
                <w:b/>
                <w:bCs/>
                <w:color w:val="000000"/>
              </w:rPr>
            </w:pPr>
          </w:p>
        </w:tc>
      </w:tr>
      <w:tr w:rsidR="00F40217" w:rsidRPr="00F40217" w:rsidTr="00F40217">
        <w:trPr>
          <w:trHeight w:val="300"/>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ИТОГО</w:t>
            </w:r>
          </w:p>
        </w:tc>
        <w:tc>
          <w:tcPr>
            <w:tcW w:w="1375"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w:t>
            </w:r>
          </w:p>
        </w:tc>
        <w:tc>
          <w:tcPr>
            <w:tcW w:w="114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4577,161</w:t>
            </w:r>
          </w:p>
        </w:tc>
        <w:tc>
          <w:tcPr>
            <w:tcW w:w="104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90,580</w:t>
            </w:r>
          </w:p>
        </w:tc>
        <w:tc>
          <w:tcPr>
            <w:tcW w:w="971"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774,906</w:t>
            </w:r>
          </w:p>
        </w:tc>
        <w:tc>
          <w:tcPr>
            <w:tcW w:w="971"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2,000</w:t>
            </w:r>
          </w:p>
        </w:tc>
        <w:tc>
          <w:tcPr>
            <w:tcW w:w="108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2801,920</w:t>
            </w:r>
          </w:p>
        </w:tc>
        <w:tc>
          <w:tcPr>
            <w:tcW w:w="1046"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272,755</w:t>
            </w:r>
          </w:p>
        </w:tc>
        <w:tc>
          <w:tcPr>
            <w:tcW w:w="931"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635,000</w:t>
            </w:r>
          </w:p>
        </w:tc>
        <w:tc>
          <w:tcPr>
            <w:tcW w:w="96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574,000</w:t>
            </w:r>
          </w:p>
        </w:tc>
        <w:tc>
          <w:tcPr>
            <w:tcW w:w="198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37,8</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697E" w:rsidRDefault="00B7697E" w:rsidP="00F40217">
            <w:pPr>
              <w:spacing w:after="0" w:line="240" w:lineRule="auto"/>
              <w:jc w:val="center"/>
              <w:rPr>
                <w:rFonts w:ascii="Times New Roman" w:eastAsia="Times New Roman" w:hAnsi="Times New Roman" w:cs="Times New Roman"/>
                <w:b/>
                <w:bCs/>
                <w:color w:val="000000"/>
              </w:rPr>
            </w:pPr>
          </w:p>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Первое стратегическое направление</w:t>
            </w:r>
          </w:p>
        </w:tc>
      </w:tr>
      <w:tr w:rsidR="00F40217" w:rsidRPr="00F40217" w:rsidTr="00F4021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320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ИТОГО</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13,339</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0,280</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13,059</w:t>
            </w:r>
          </w:p>
        </w:tc>
        <w:tc>
          <w:tcPr>
            <w:tcW w:w="97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t>Улучшение демографической ситуации и укрепление здоровья населения</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CD6558">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w:t>
            </w:r>
            <w:r>
              <w:rPr>
                <w:rFonts w:ascii="Times New Roman" w:eastAsia="Times New Roman" w:hAnsi="Times New Roman" w:cs="Times New Roman"/>
                <w:color w:val="000000"/>
              </w:rPr>
              <w:t xml:space="preserve">ство </w:t>
            </w:r>
            <w:r w:rsidR="00CD6558">
              <w:rPr>
                <w:rFonts w:ascii="Times New Roman" w:eastAsia="Times New Roman" w:hAnsi="Times New Roman" w:cs="Times New Roman"/>
                <w:color w:val="000000"/>
              </w:rPr>
              <w:t>ФАПа</w:t>
            </w:r>
            <w:r>
              <w:rPr>
                <w:rFonts w:ascii="Times New Roman" w:eastAsia="Times New Roman" w:hAnsi="Times New Roman" w:cs="Times New Roman"/>
                <w:color w:val="000000"/>
              </w:rPr>
              <w:t xml:space="preserve"> в с.</w:t>
            </w:r>
            <w:r w:rsidRPr="00F40217">
              <w:rPr>
                <w:rFonts w:ascii="Times New Roman" w:eastAsia="Times New Roman" w:hAnsi="Times New Roman" w:cs="Times New Roman"/>
                <w:color w:val="000000"/>
              </w:rPr>
              <w:t>Осколище, 86 кв.м</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4,313</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4,313</w:t>
            </w:r>
          </w:p>
        </w:tc>
        <w:tc>
          <w:tcPr>
            <w:tcW w:w="97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8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CD6558">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xml:space="preserve">Строительство </w:t>
            </w:r>
            <w:r w:rsidR="00CD6558">
              <w:rPr>
                <w:rFonts w:ascii="Times New Roman" w:eastAsia="Times New Roman" w:hAnsi="Times New Roman" w:cs="Times New Roman"/>
                <w:color w:val="000000"/>
              </w:rPr>
              <w:t>ФАПа</w:t>
            </w:r>
            <w:r w:rsidRPr="00F40217">
              <w:rPr>
                <w:rFonts w:ascii="Times New Roman" w:eastAsia="Times New Roman" w:hAnsi="Times New Roman" w:cs="Times New Roman"/>
                <w:color w:val="000000"/>
              </w:rPr>
              <w:t xml:space="preserve"> в с. Средние Лубянки , 86 кв.м</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4,313</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4,313</w:t>
            </w:r>
          </w:p>
        </w:tc>
        <w:tc>
          <w:tcPr>
            <w:tcW w:w="97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офиса семейного врача в с. Ютановка, 86 кв.м</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4,313</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4,313</w:t>
            </w:r>
          </w:p>
        </w:tc>
        <w:tc>
          <w:tcPr>
            <w:tcW w:w="97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lastRenderedPageBreak/>
              <w:t>Развитие культурного потенциала и воспитание молодого поколения</w:t>
            </w:r>
          </w:p>
        </w:tc>
      </w:tr>
      <w:tr w:rsidR="00F40217" w:rsidRPr="00F40217" w:rsidTr="00F40217">
        <w:trPr>
          <w:trHeight w:val="172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Обеспечение доступности здания Центра культурного развития посёлка Пятницкое для инвалидов и лиц с ограниченными возможностями здоровья</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0,400</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0,280</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0,120</w:t>
            </w:r>
          </w:p>
        </w:tc>
        <w:tc>
          <w:tcPr>
            <w:tcW w:w="971"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217" w:rsidRDefault="00F40217" w:rsidP="00F40217">
            <w:pPr>
              <w:spacing w:after="0" w:line="240" w:lineRule="auto"/>
              <w:jc w:val="center"/>
              <w:rPr>
                <w:rFonts w:ascii="Times New Roman" w:eastAsia="Times New Roman" w:hAnsi="Times New Roman" w:cs="Times New Roman"/>
                <w:b/>
                <w:bCs/>
                <w:color w:val="000000"/>
              </w:rPr>
            </w:pPr>
          </w:p>
          <w:p w:rsid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Второе стратегическое направление</w:t>
            </w:r>
          </w:p>
          <w:p w:rsidR="00F40217" w:rsidRPr="00F40217" w:rsidRDefault="00F40217" w:rsidP="00F40217">
            <w:pPr>
              <w:spacing w:after="0" w:line="240" w:lineRule="auto"/>
              <w:jc w:val="center"/>
              <w:rPr>
                <w:rFonts w:ascii="Times New Roman" w:eastAsia="Times New Roman" w:hAnsi="Times New Roman" w:cs="Times New Roman"/>
                <w:b/>
                <w:bCs/>
                <w:color w:val="000000"/>
              </w:rPr>
            </w:pPr>
          </w:p>
        </w:tc>
      </w:tr>
      <w:tr w:rsidR="00F40217" w:rsidRPr="00F40217" w:rsidTr="00F4021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w:t>
            </w:r>
          </w:p>
        </w:tc>
        <w:tc>
          <w:tcPr>
            <w:tcW w:w="320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ИТОГО</w:t>
            </w:r>
          </w:p>
        </w:tc>
        <w:tc>
          <w:tcPr>
            <w:tcW w:w="1375"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 </w:t>
            </w:r>
          </w:p>
        </w:tc>
        <w:tc>
          <w:tcPr>
            <w:tcW w:w="114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4563,822</w:t>
            </w:r>
          </w:p>
        </w:tc>
        <w:tc>
          <w:tcPr>
            <w:tcW w:w="104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90,3</w:t>
            </w:r>
          </w:p>
        </w:tc>
        <w:tc>
          <w:tcPr>
            <w:tcW w:w="97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761,847</w:t>
            </w:r>
          </w:p>
        </w:tc>
        <w:tc>
          <w:tcPr>
            <w:tcW w:w="97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2</w:t>
            </w:r>
          </w:p>
        </w:tc>
        <w:tc>
          <w:tcPr>
            <w:tcW w:w="10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2801,92</w:t>
            </w:r>
          </w:p>
        </w:tc>
        <w:tc>
          <w:tcPr>
            <w:tcW w:w="1046"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272,755</w:t>
            </w:r>
          </w:p>
        </w:tc>
        <w:tc>
          <w:tcPr>
            <w:tcW w:w="931"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635</w:t>
            </w:r>
          </w:p>
        </w:tc>
        <w:tc>
          <w:tcPr>
            <w:tcW w:w="96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574</w:t>
            </w:r>
          </w:p>
        </w:tc>
        <w:tc>
          <w:tcPr>
            <w:tcW w:w="1980" w:type="dxa"/>
            <w:tcBorders>
              <w:top w:val="nil"/>
              <w:left w:val="nil"/>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bCs/>
                <w:color w:val="000000"/>
              </w:rPr>
            </w:pPr>
            <w:r w:rsidRPr="00F40217">
              <w:rPr>
                <w:rFonts w:ascii="Times New Roman" w:eastAsia="Times New Roman" w:hAnsi="Times New Roman" w:cs="Times New Roman"/>
                <w:b/>
                <w:bCs/>
                <w:color w:val="000000"/>
              </w:rPr>
              <w:t>37,8</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t>Развитие промышленных производств</w:t>
            </w:r>
          </w:p>
        </w:tc>
      </w:tr>
      <w:tr w:rsidR="00F40217" w:rsidRPr="00F40217" w:rsidTr="00F40217">
        <w:trPr>
          <w:trHeight w:val="8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производственного бизнес-инкубатора в п.Волоконовка</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98</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85,3</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12,7</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120</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5,3</w:t>
            </w:r>
          </w:p>
        </w:tc>
      </w:tr>
      <w:tr w:rsidR="00F40217" w:rsidRPr="00F40217" w:rsidTr="00F40217">
        <w:trPr>
          <w:trHeight w:val="9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асфальтобетонного завода в п.Волоконовка</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30</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30</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46</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2,5</w:t>
            </w:r>
          </w:p>
        </w:tc>
      </w:tr>
      <w:tr w:rsidR="00F40217" w:rsidRPr="00F40217" w:rsidTr="00F40217">
        <w:trPr>
          <w:trHeight w:val="6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Развитие Промышленного парка "Волоконовский"</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2015-2019</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727,3</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175</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267,3</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285</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220</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w:t>
            </w:r>
          </w:p>
        </w:tc>
      </w:tr>
      <w:tr w:rsidR="00F40217" w:rsidRPr="00F40217" w:rsidTr="00F40217">
        <w:trPr>
          <w:trHeight w:val="9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rPr>
            </w:pPr>
            <w:r w:rsidRPr="00F40217">
              <w:rPr>
                <w:rFonts w:ascii="Times New Roman" w:eastAsia="Times New Roman" w:hAnsi="Times New Roman" w:cs="Times New Roman"/>
              </w:rPr>
              <w:t xml:space="preserve">Модернизация производства ООО «Русагро-Белгород» - филиал «Ника» </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2017-2020</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225</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225</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18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Установка новой линии по фасовке молока ОАО "Белмолпродукт" обособленного подразделения "Волоконовский консервный комбинат"</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lastRenderedPageBreak/>
              <w:t>Развитие сельского хозяйства</w:t>
            </w:r>
          </w:p>
        </w:tc>
      </w:tr>
      <w:tr w:rsidR="00F40217" w:rsidRPr="00F40217" w:rsidTr="00F40217">
        <w:trPr>
          <w:trHeight w:val="109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3200" w:type="dxa"/>
            <w:tcBorders>
              <w:top w:val="single" w:sz="4" w:space="0" w:color="auto"/>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 xml:space="preserve">Реконструкция площадок откорма ООО «Стрелецкий свинокомплекс» </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2018-2019</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9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11</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Приобретение сельскохозяйственной техники ООО «Русагро-Инвест»</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2017-2021</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1131</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1131</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12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Приобретение сельскохозяйственной техники ООО «Красногвардейская зерновая компания»</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2017-2021</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272</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272</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13</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Реконструкция семенного тока с. Грушевка ООО «Русагро-Инвест»</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21,6</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21,6</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14</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Модернизация зерновых площадок с. Покровка ООО «Русагро-Инвест»</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92,1</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92,1</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12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Приобретение и замена оборудования на животноводческих комплексах ООО «Тамбовский бекон»</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2017-2020</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630</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630</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300"/>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t>Развитие строительства</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16</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физкультурно-оздоровительного комплекса с бассейном в п.Волоконовка</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350</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350</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6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17</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Ремонт автодороги «Новый Оскол – Валуйки-Ровеньки</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214,253</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214,253</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lastRenderedPageBreak/>
              <w:t>18</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Ремонт автодороги Верхние Лубянки – Тишанка»</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2018-2019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108,377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108,377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12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19</w:t>
            </w:r>
          </w:p>
        </w:tc>
        <w:tc>
          <w:tcPr>
            <w:tcW w:w="3200" w:type="dxa"/>
            <w:tcBorders>
              <w:top w:val="single" w:sz="4" w:space="0" w:color="auto"/>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Ремонт автодороги «Волоконовка – Ливенка –Никитовка» Пыточный – Покровка - Шеншиновка</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2020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72</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6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Ремонт автодороги «Волоконовка – Пятницкое»</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81,207</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81,207</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21</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Ремонт автодороги «Нижние Лубянки – Чапельное  - Шидловка – Новая Долина»</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145,526</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145,526</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6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22</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ДК в с. Борисовка</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18</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23</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жилья для сотрудников ООО "Русагро-Инвест"</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51</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51</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94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24</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многоквартирного дома в п.Волоконовка по ул.Ленина</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2020-2025</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70</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70</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r>
      <w:tr w:rsidR="00F40217" w:rsidRPr="00F40217" w:rsidTr="00F40217">
        <w:trPr>
          <w:trHeight w:val="315"/>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t>Развитие сферы услуг</w:t>
            </w:r>
          </w:p>
        </w:tc>
      </w:tr>
      <w:tr w:rsidR="00F40217" w:rsidRPr="00F40217" w:rsidTr="00F40217">
        <w:trPr>
          <w:trHeight w:val="73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25</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газовой заправки в п.Волоконовка, ул.Жукова</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2018-2020</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0217" w:rsidRPr="00F40217" w:rsidTr="00F40217">
        <w:trPr>
          <w:trHeight w:val="9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26</w:t>
            </w:r>
          </w:p>
        </w:tc>
        <w:tc>
          <w:tcPr>
            <w:tcW w:w="3200" w:type="dxa"/>
            <w:tcBorders>
              <w:top w:val="nil"/>
              <w:left w:val="nil"/>
              <w:bottom w:val="single" w:sz="4" w:space="0" w:color="auto"/>
              <w:right w:val="single" w:sz="4" w:space="0" w:color="auto"/>
            </w:tcBorders>
            <w:shd w:val="clear" w:color="auto" w:fill="auto"/>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сельского кафе в Староивановском сельском поселении</w:t>
            </w:r>
          </w:p>
        </w:tc>
        <w:tc>
          <w:tcPr>
            <w:tcW w:w="1375"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2019-2020</w:t>
            </w:r>
          </w:p>
        </w:tc>
        <w:tc>
          <w:tcPr>
            <w:tcW w:w="11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0,7</w:t>
            </w:r>
          </w:p>
        </w:tc>
        <w:tc>
          <w:tcPr>
            <w:tcW w:w="104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46"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0,7</w:t>
            </w:r>
          </w:p>
        </w:tc>
        <w:tc>
          <w:tcPr>
            <w:tcW w:w="93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r>
      <w:tr w:rsidR="00F40217" w:rsidRPr="00F40217" w:rsidTr="00F40217">
        <w:trPr>
          <w:trHeight w:val="15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lastRenderedPageBreak/>
              <w:t>27</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0217" w:rsidRPr="00F40217" w:rsidRDefault="00F40217" w:rsidP="00F40217">
            <w:pPr>
              <w:spacing w:after="0" w:line="240" w:lineRule="auto"/>
              <w:jc w:val="both"/>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условий для предоставления бытовых услуг населению на территории Голофеевского сельского поселения ИП Ивановой Е.Н.</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2018-2020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r>
      <w:tr w:rsidR="00F40217" w:rsidRPr="00F40217" w:rsidTr="00F40217">
        <w:trPr>
          <w:trHeight w:val="465"/>
        </w:trPr>
        <w:tc>
          <w:tcPr>
            <w:tcW w:w="1525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217" w:rsidRPr="00F40217" w:rsidRDefault="00F40217" w:rsidP="00F40217">
            <w:pPr>
              <w:spacing w:after="0" w:line="240" w:lineRule="auto"/>
              <w:jc w:val="center"/>
              <w:rPr>
                <w:rFonts w:ascii="Times New Roman" w:eastAsia="Times New Roman" w:hAnsi="Times New Roman" w:cs="Times New Roman"/>
                <w:b/>
                <w:color w:val="000000"/>
              </w:rPr>
            </w:pPr>
            <w:r w:rsidRPr="00F40217">
              <w:rPr>
                <w:rFonts w:ascii="Times New Roman" w:eastAsia="Times New Roman" w:hAnsi="Times New Roman" w:cs="Times New Roman"/>
                <w:b/>
                <w:color w:val="000000"/>
              </w:rPr>
              <w:t>Развитие малого и среднего предпринимательства</w:t>
            </w:r>
          </w:p>
        </w:tc>
      </w:tr>
      <w:tr w:rsidR="00F40217" w:rsidRPr="00F40217" w:rsidTr="00F40217">
        <w:trPr>
          <w:trHeight w:val="28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28</w:t>
            </w:r>
          </w:p>
        </w:tc>
        <w:tc>
          <w:tcPr>
            <w:tcW w:w="3200" w:type="dxa"/>
            <w:tcBorders>
              <w:top w:val="nil"/>
              <w:left w:val="nil"/>
              <w:bottom w:val="single" w:sz="4" w:space="0" w:color="auto"/>
              <w:right w:val="single" w:sz="4" w:space="0" w:color="auto"/>
            </w:tcBorders>
            <w:shd w:val="clear" w:color="000000" w:fill="FFFFFF"/>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Организация производства импортозамещающей сельскохозяйственной техники производственной мощностью: 500 единиц разбрасывателей минеральных удобрений, 450 единиц опрыскивателей навесных, ООО Торговый дом «АгроТрейд»</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25</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rPr>
            </w:pPr>
            <w:r w:rsidRPr="00F40217">
              <w:rPr>
                <w:rFonts w:ascii="Times New Roman" w:eastAsia="Times New Roman" w:hAnsi="Times New Roman" w:cs="Times New Roman"/>
              </w:rPr>
              <w:t>1,1</w:t>
            </w:r>
          </w:p>
        </w:tc>
      </w:tr>
      <w:tr w:rsidR="00F42386" w:rsidRPr="00F40217" w:rsidTr="00F40217">
        <w:trPr>
          <w:trHeight w:val="27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29</w:t>
            </w:r>
          </w:p>
        </w:tc>
        <w:tc>
          <w:tcPr>
            <w:tcW w:w="3200" w:type="dxa"/>
            <w:tcBorders>
              <w:top w:val="nil"/>
              <w:left w:val="nil"/>
              <w:bottom w:val="single" w:sz="4" w:space="0" w:color="auto"/>
              <w:right w:val="single" w:sz="4" w:space="0" w:color="auto"/>
            </w:tcBorders>
            <w:shd w:val="clear" w:color="000000" w:fill="FFFFFF"/>
            <w:vAlign w:val="bottom"/>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цеха по переработке молока на базе СССПок "Волоконовское Молоко" производственной мощностью: переработка 30 тонн коровьего молок а в сутки, производство 248 тонн масла и 6 300 тонн обрата в год, Кооператив «Волоконовское молоко»</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2017-2022</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15,85</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9,51</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1,585</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4,755</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0,5</w:t>
            </w:r>
          </w:p>
        </w:tc>
      </w:tr>
      <w:tr w:rsidR="00F42386" w:rsidRPr="00F40217" w:rsidTr="00F40217">
        <w:trPr>
          <w:trHeight w:val="258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lastRenderedPageBreak/>
              <w:t>30</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цеха по производству колбасных изделий, мясных деликатесов и полуфабрикатов высокого качества, производственной мощностью 72 тонны мясных изделий в год, К(Ф)Х Фирсова Евгения Ивановича</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2017-2022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13,98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9,78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1,3</w:t>
            </w:r>
          </w:p>
        </w:tc>
      </w:tr>
      <w:tr w:rsidR="00F42386" w:rsidRPr="00F40217" w:rsidTr="00F40217">
        <w:trPr>
          <w:trHeight w:val="165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31</w:t>
            </w:r>
          </w:p>
        </w:tc>
        <w:tc>
          <w:tcPr>
            <w:tcW w:w="3200" w:type="dxa"/>
            <w:tcBorders>
              <w:top w:val="single" w:sz="4" w:space="0" w:color="auto"/>
              <w:left w:val="nil"/>
              <w:bottom w:val="single" w:sz="4" w:space="0" w:color="auto"/>
              <w:right w:val="single" w:sz="4" w:space="0" w:color="auto"/>
            </w:tcBorders>
            <w:shd w:val="clear" w:color="000000" w:fill="FFFFFF"/>
            <w:vAlign w:val="bottom"/>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Организация производства напитков на основе меда, производственной мощностью 132 тыс. литров в год, К(Ф)Х Бугаева Романа Михайловича</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2017-2022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8,413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6,646</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1,767</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0,6</w:t>
            </w:r>
          </w:p>
        </w:tc>
      </w:tr>
      <w:tr w:rsidR="00F42386" w:rsidRPr="00F40217" w:rsidTr="00F40217">
        <w:trPr>
          <w:trHeight w:val="21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32</w:t>
            </w:r>
          </w:p>
        </w:tc>
        <w:tc>
          <w:tcPr>
            <w:tcW w:w="3200" w:type="dxa"/>
            <w:tcBorders>
              <w:top w:val="nil"/>
              <w:left w:val="nil"/>
              <w:bottom w:val="single" w:sz="4" w:space="0" w:color="auto"/>
              <w:right w:val="single" w:sz="4" w:space="0" w:color="auto"/>
            </w:tcBorders>
            <w:shd w:val="clear" w:color="000000" w:fill="FFFFFF"/>
            <w:vAlign w:val="bottom"/>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Организация производства мяса индейки в потребительской упаковке, производственной мощностью  117 тонн в год, Кооператив "Покровская индейка", Созыкин Виктор Иванович</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2017-2022</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6,195</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5,514</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0,681</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0,5</w:t>
            </w:r>
          </w:p>
        </w:tc>
      </w:tr>
      <w:tr w:rsidR="00F42386" w:rsidRPr="00F40217" w:rsidTr="00F40217">
        <w:trPr>
          <w:trHeight w:val="24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33</w:t>
            </w:r>
          </w:p>
        </w:tc>
        <w:tc>
          <w:tcPr>
            <w:tcW w:w="3200" w:type="dxa"/>
            <w:tcBorders>
              <w:top w:val="nil"/>
              <w:left w:val="nil"/>
              <w:bottom w:val="single" w:sz="4" w:space="0" w:color="auto"/>
              <w:right w:val="single" w:sz="4" w:space="0" w:color="auto"/>
            </w:tcBorders>
            <w:shd w:val="clear" w:color="000000" w:fill="FFFFFF"/>
            <w:vAlign w:val="bottom"/>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производства земляники садовой (клубники) и посадочного материала в открытом грунте, в объеме не менее 24 тонн ягод  и 120 тысяч саженцев в год, К(Ф)Х Удовиченко Константина Алексеевича</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2017-2022</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1,668</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0,168</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27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lastRenderedPageBreak/>
              <w:t>34</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Разведение сельскохозяйственной птицы - несушек и мясояичных пород в п. Волоконовка, производство куриного яйца не менее 130000 единиц в год и выведение цыплят в количестве не менее 300 голов в год, К(Ф)Х Хан Любови Валерьевны</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2017-2022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1,434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0,159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r>
      <w:tr w:rsidR="00F40217" w:rsidRPr="00F40217" w:rsidTr="00F40217">
        <w:trPr>
          <w:trHeight w:val="9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35</w:t>
            </w:r>
          </w:p>
        </w:tc>
        <w:tc>
          <w:tcPr>
            <w:tcW w:w="3200" w:type="dxa"/>
            <w:tcBorders>
              <w:top w:val="single" w:sz="4" w:space="0" w:color="auto"/>
              <w:left w:val="nil"/>
              <w:bottom w:val="single" w:sz="4" w:space="0" w:color="auto"/>
              <w:right w:val="single" w:sz="4" w:space="0" w:color="auto"/>
            </w:tcBorders>
            <w:shd w:val="clear" w:color="000000" w:fill="FFFFFF"/>
            <w:vAlign w:val="bottom"/>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банного комплекса в поселке Волоконовка, ООО "Старая крепость"</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2017-2018</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13,56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8,56</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0,3</w:t>
            </w:r>
          </w:p>
        </w:tc>
      </w:tr>
      <w:tr w:rsidR="00F40217" w:rsidRPr="00F40217" w:rsidTr="00F40217">
        <w:trPr>
          <w:trHeight w:val="223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36</w:t>
            </w:r>
          </w:p>
        </w:tc>
        <w:tc>
          <w:tcPr>
            <w:tcW w:w="320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комплекса предоставления услуг по техническому обслуживанию автомобилей и парикмахерских услуг в селе Волчья Александровка, ИП Карвешкин Дмитрий Иванович</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2017</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6,5</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6,5</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37</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производства по пошиву одежды, ИП Иванова Елена Николаевна</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0,9</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r>
      <w:tr w:rsidR="00F40217" w:rsidRPr="00F40217" w:rsidTr="00F40217">
        <w:trPr>
          <w:trHeight w:val="12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38</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производства по изготовлению гранулированных кормов для КРС, ИП Попов Андрей Евгеньевич</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40</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1,4</w:t>
            </w:r>
          </w:p>
        </w:tc>
      </w:tr>
      <w:tr w:rsidR="00F42386" w:rsidRPr="00F40217" w:rsidTr="00F40217">
        <w:trPr>
          <w:trHeight w:val="9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lastRenderedPageBreak/>
              <w:t>39</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Выращивание бычков элитных пород, ИП Мацак Валентин Николаевич</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2018-2021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0,6</w:t>
            </w:r>
          </w:p>
        </w:tc>
      </w:tr>
      <w:tr w:rsidR="00F42386" w:rsidRPr="00F40217" w:rsidTr="00F40217">
        <w:trPr>
          <w:trHeight w:val="9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40</w:t>
            </w:r>
          </w:p>
        </w:tc>
        <w:tc>
          <w:tcPr>
            <w:tcW w:w="3200" w:type="dxa"/>
            <w:tcBorders>
              <w:top w:val="single" w:sz="4" w:space="0" w:color="auto"/>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придорожного сервиса (кафе и СТО), ИП Юшков Дмитрий Юрьевич</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2018-2020</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2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41</w:t>
            </w:r>
          </w:p>
        </w:tc>
        <w:tc>
          <w:tcPr>
            <w:tcW w:w="3200" w:type="dxa"/>
            <w:tcBorders>
              <w:top w:val="nil"/>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рекреационной зоны в п. Волоконовка, ИП Леденева Кристина Вячеславовна</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2018-2019</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0217" w:rsidRPr="00F40217" w:rsidTr="00F40217">
        <w:trPr>
          <w:trHeight w:val="15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42</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Увеличение производственной мощности завода по переработке молока и выпуска сыров в вакуумной упаковке, СПСК "Домашнее молоко"</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2018</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8,5</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1,5</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0,4</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43</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Создание предприятия по производству сухофруктов, ИП Попов Андрей Евгеньевич</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w:t>
            </w:r>
          </w:p>
        </w:tc>
        <w:tc>
          <w:tcPr>
            <w:tcW w:w="97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6</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0,3</w:t>
            </w:r>
          </w:p>
        </w:tc>
      </w:tr>
      <w:tr w:rsidR="00F42386"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44</w:t>
            </w:r>
          </w:p>
        </w:tc>
        <w:tc>
          <w:tcPr>
            <w:tcW w:w="3200" w:type="dxa"/>
            <w:tcBorders>
              <w:top w:val="nil"/>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рыбосадков на площади 2,5 га, ИП Харин Сергей Алексеевич</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2019-2023</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2,7</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0,3</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2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45</w:t>
            </w:r>
          </w:p>
        </w:tc>
        <w:tc>
          <w:tcPr>
            <w:tcW w:w="3200" w:type="dxa"/>
            <w:tcBorders>
              <w:top w:val="nil"/>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инкубатора на 20 тыс. птенцов всех видов птицы, ИП Соколов Иван Сергеевич</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2019-2022</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0,4</w:t>
            </w:r>
          </w:p>
        </w:tc>
      </w:tr>
      <w:tr w:rsidR="00F40217" w:rsidRPr="00F40217" w:rsidTr="00F40217">
        <w:trPr>
          <w:trHeight w:val="9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46</w:t>
            </w:r>
          </w:p>
        </w:tc>
        <w:tc>
          <w:tcPr>
            <w:tcW w:w="3200" w:type="dxa"/>
            <w:tcBorders>
              <w:top w:val="nil"/>
              <w:left w:val="nil"/>
              <w:bottom w:val="single" w:sz="4" w:space="0" w:color="auto"/>
              <w:right w:val="single" w:sz="4" w:space="0" w:color="auto"/>
            </w:tcBorders>
            <w:shd w:val="clear" w:color="auto" w:fill="auto"/>
            <w:hideMark/>
          </w:tcPr>
          <w:p w:rsidR="00F40217" w:rsidRPr="00F40217" w:rsidRDefault="00F40217"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Выращивание чеснока на площади 3 га, ИП Щербинин Алексей Павлович</w:t>
            </w:r>
          </w:p>
        </w:tc>
        <w:tc>
          <w:tcPr>
            <w:tcW w:w="1375"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2019</w:t>
            </w:r>
          </w:p>
        </w:tc>
        <w:tc>
          <w:tcPr>
            <w:tcW w:w="11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w:t>
            </w:r>
          </w:p>
        </w:tc>
        <w:tc>
          <w:tcPr>
            <w:tcW w:w="104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971"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046"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w:t>
            </w:r>
          </w:p>
        </w:tc>
        <w:tc>
          <w:tcPr>
            <w:tcW w:w="1980" w:type="dxa"/>
            <w:tcBorders>
              <w:top w:val="nil"/>
              <w:left w:val="nil"/>
              <w:bottom w:val="single" w:sz="4" w:space="0" w:color="auto"/>
              <w:right w:val="single" w:sz="4" w:space="0" w:color="auto"/>
            </w:tcBorders>
            <w:shd w:val="clear" w:color="auto" w:fill="auto"/>
            <w:noWrap/>
            <w:vAlign w:val="center"/>
            <w:hideMark/>
          </w:tcPr>
          <w:p w:rsidR="00F40217" w:rsidRPr="00F40217" w:rsidRDefault="00F40217"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23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lastRenderedPageBreak/>
              <w:t>47</w:t>
            </w:r>
          </w:p>
        </w:tc>
        <w:tc>
          <w:tcPr>
            <w:tcW w:w="3200" w:type="dxa"/>
            <w:tcBorders>
              <w:top w:val="single" w:sz="4" w:space="0" w:color="auto"/>
              <w:left w:val="single" w:sz="4" w:space="0" w:color="auto"/>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мини фермы на 50 голов дойного стада к 2019 году, ИП Магоян Марзпет Игитович</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2019-2023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24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48</w:t>
            </w:r>
          </w:p>
        </w:tc>
        <w:tc>
          <w:tcPr>
            <w:tcW w:w="3200" w:type="dxa"/>
            <w:tcBorders>
              <w:top w:val="single" w:sz="4" w:space="0" w:color="auto"/>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мини фермы на 50 голов дойного стада к 2019 году, ИП Чемеркин Леонид Васильевич</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2019-2023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8</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2</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2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49</w:t>
            </w:r>
          </w:p>
        </w:tc>
        <w:tc>
          <w:tcPr>
            <w:tcW w:w="3200" w:type="dxa"/>
            <w:tcBorders>
              <w:top w:val="nil"/>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мини фермы на 50 голов дойного стада к 2019 году, ИП Жуков Константин Сергеевич</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2019-2020</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12</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9</w:t>
            </w:r>
          </w:p>
        </w:tc>
        <w:tc>
          <w:tcPr>
            <w:tcW w:w="971" w:type="dxa"/>
            <w:tcBorders>
              <w:top w:val="nil"/>
              <w:left w:val="nil"/>
              <w:bottom w:val="single" w:sz="4" w:space="0" w:color="auto"/>
              <w:right w:val="single" w:sz="4" w:space="0" w:color="auto"/>
            </w:tcBorders>
            <w:shd w:val="clear" w:color="auto" w:fill="auto"/>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046" w:type="dxa"/>
            <w:tcBorders>
              <w:top w:val="nil"/>
              <w:left w:val="nil"/>
              <w:bottom w:val="single" w:sz="4" w:space="0" w:color="auto"/>
              <w:right w:val="single" w:sz="4" w:space="0" w:color="auto"/>
            </w:tcBorders>
            <w:shd w:val="clear" w:color="auto" w:fill="auto"/>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3</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8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50</w:t>
            </w:r>
          </w:p>
        </w:tc>
        <w:tc>
          <w:tcPr>
            <w:tcW w:w="3200" w:type="dxa"/>
            <w:tcBorders>
              <w:top w:val="nil"/>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Строительство тех. центра и оказание сервисных услуг по обслуживанию большегрузного автотранспорта к 2019 году, ИП Вигант Андрей Александрович</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2019-2021</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7</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5,2</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1,8</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4</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r>
      <w:tr w:rsidR="00F42386" w:rsidRPr="00F40217" w:rsidTr="00F40217">
        <w:trPr>
          <w:trHeight w:val="15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51</w:t>
            </w:r>
          </w:p>
        </w:tc>
        <w:tc>
          <w:tcPr>
            <w:tcW w:w="3200" w:type="dxa"/>
            <w:tcBorders>
              <w:top w:val="nil"/>
              <w:left w:val="nil"/>
              <w:bottom w:val="single" w:sz="4" w:space="0" w:color="auto"/>
              <w:right w:val="single" w:sz="4" w:space="0" w:color="auto"/>
            </w:tcBorders>
            <w:shd w:val="clear" w:color="auto" w:fill="auto"/>
            <w:hideMark/>
          </w:tcPr>
          <w:p w:rsidR="00F42386" w:rsidRPr="00F40217" w:rsidRDefault="00F42386" w:rsidP="00F40217">
            <w:pPr>
              <w:spacing w:after="0" w:line="240" w:lineRule="auto"/>
              <w:rPr>
                <w:rFonts w:ascii="Times New Roman" w:eastAsia="Times New Roman" w:hAnsi="Times New Roman" w:cs="Times New Roman"/>
                <w:color w:val="000000"/>
              </w:rPr>
            </w:pPr>
            <w:r w:rsidRPr="00F40217">
              <w:rPr>
                <w:rFonts w:ascii="Times New Roman" w:eastAsia="Times New Roman" w:hAnsi="Times New Roman" w:cs="Times New Roman"/>
                <w:color w:val="000000"/>
              </w:rPr>
              <w:t>Организация цеха по декоративному шитью в с. Волчья - Александровка, ИП Мизамова Гульноза Ширалиевна</w:t>
            </w:r>
          </w:p>
        </w:tc>
        <w:tc>
          <w:tcPr>
            <w:tcW w:w="1375" w:type="dxa"/>
            <w:tcBorders>
              <w:top w:val="nil"/>
              <w:left w:val="nil"/>
              <w:bottom w:val="single" w:sz="4" w:space="0" w:color="auto"/>
              <w:right w:val="single" w:sz="4" w:space="0" w:color="auto"/>
            </w:tcBorders>
            <w:shd w:val="clear" w:color="auto" w:fill="auto"/>
            <w:noWrap/>
            <w:vAlign w:val="center"/>
            <w:hideMark/>
          </w:tcPr>
          <w:p w:rsidR="00F42386" w:rsidRPr="00F42386" w:rsidRDefault="00F42386">
            <w:pPr>
              <w:jc w:val="center"/>
              <w:rPr>
                <w:rFonts w:ascii="Times New Roman" w:hAnsi="Times New Roman" w:cs="Times New Roman"/>
                <w:color w:val="000000"/>
              </w:rPr>
            </w:pPr>
            <w:r w:rsidRPr="00F42386">
              <w:rPr>
                <w:rFonts w:ascii="Times New Roman" w:hAnsi="Times New Roman" w:cs="Times New Roman"/>
                <w:color w:val="000000"/>
              </w:rPr>
              <w:t>2020</w:t>
            </w:r>
          </w:p>
        </w:tc>
        <w:tc>
          <w:tcPr>
            <w:tcW w:w="11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04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0,8</w:t>
            </w:r>
          </w:p>
        </w:tc>
        <w:tc>
          <w:tcPr>
            <w:tcW w:w="97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0,2</w:t>
            </w:r>
          </w:p>
        </w:tc>
        <w:tc>
          <w:tcPr>
            <w:tcW w:w="1046"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1</w:t>
            </w:r>
          </w:p>
        </w:tc>
        <w:tc>
          <w:tcPr>
            <w:tcW w:w="1980" w:type="dxa"/>
            <w:tcBorders>
              <w:top w:val="nil"/>
              <w:left w:val="nil"/>
              <w:bottom w:val="single" w:sz="4" w:space="0" w:color="auto"/>
              <w:right w:val="single" w:sz="4" w:space="0" w:color="auto"/>
            </w:tcBorders>
            <w:shd w:val="clear" w:color="auto" w:fill="auto"/>
            <w:noWrap/>
            <w:vAlign w:val="center"/>
            <w:hideMark/>
          </w:tcPr>
          <w:p w:rsidR="00F42386" w:rsidRPr="00F40217" w:rsidRDefault="00F42386" w:rsidP="00F40217">
            <w:pPr>
              <w:spacing w:after="0" w:line="240" w:lineRule="auto"/>
              <w:jc w:val="center"/>
              <w:rPr>
                <w:rFonts w:ascii="Times New Roman" w:eastAsia="Times New Roman" w:hAnsi="Times New Roman" w:cs="Times New Roman"/>
                <w:color w:val="000000"/>
              </w:rPr>
            </w:pPr>
            <w:r w:rsidRPr="00F40217">
              <w:rPr>
                <w:rFonts w:ascii="Times New Roman" w:eastAsia="Times New Roman" w:hAnsi="Times New Roman" w:cs="Times New Roman"/>
                <w:color w:val="000000"/>
              </w:rPr>
              <w:t>0,1</w:t>
            </w:r>
          </w:p>
        </w:tc>
      </w:tr>
    </w:tbl>
    <w:p w:rsidR="005E7D23" w:rsidRPr="005E7D23" w:rsidRDefault="005E7D23" w:rsidP="005E7D23">
      <w:pPr>
        <w:spacing w:line="240" w:lineRule="auto"/>
        <w:rPr>
          <w:rFonts w:ascii="Times New Roman" w:hAnsi="Times New Roman" w:cs="Times New Roman"/>
          <w:sz w:val="28"/>
          <w:szCs w:val="28"/>
        </w:rPr>
      </w:pPr>
    </w:p>
    <w:p w:rsidR="005E7D23" w:rsidRPr="005E7D23" w:rsidRDefault="005E7D23" w:rsidP="005E7D23">
      <w:pPr>
        <w:spacing w:line="240" w:lineRule="auto"/>
        <w:rPr>
          <w:rFonts w:ascii="Times New Roman" w:hAnsi="Times New Roman" w:cs="Times New Roman"/>
          <w:sz w:val="28"/>
          <w:szCs w:val="28"/>
        </w:rPr>
      </w:pPr>
    </w:p>
    <w:p w:rsidR="005E7D23" w:rsidRPr="005E7D23" w:rsidRDefault="005E7D23" w:rsidP="005E7D23">
      <w:pPr>
        <w:spacing w:line="240" w:lineRule="auto"/>
        <w:rPr>
          <w:rFonts w:ascii="Times New Roman" w:hAnsi="Times New Roman" w:cs="Times New Roman"/>
          <w:sz w:val="28"/>
          <w:szCs w:val="28"/>
        </w:rPr>
      </w:pPr>
    </w:p>
    <w:p w:rsidR="00D145B9" w:rsidRDefault="00D145B9" w:rsidP="005E7D23">
      <w:pPr>
        <w:spacing w:line="240" w:lineRule="auto"/>
        <w:rPr>
          <w:rFonts w:ascii="Times New Roman" w:hAnsi="Times New Roman" w:cs="Times New Roman"/>
          <w:sz w:val="28"/>
          <w:szCs w:val="28"/>
        </w:rPr>
        <w:sectPr w:rsidR="00D145B9" w:rsidSect="00D145B9">
          <w:pgSz w:w="16838" w:h="11906" w:orient="landscape"/>
          <w:pgMar w:top="1701" w:right="1134" w:bottom="851" w:left="1134" w:header="709" w:footer="709" w:gutter="0"/>
          <w:cols w:space="708"/>
          <w:docGrid w:linePitch="360"/>
        </w:sectPr>
      </w:pPr>
    </w:p>
    <w:p w:rsidR="005E7D23" w:rsidRPr="005E7D23" w:rsidRDefault="005E7D23" w:rsidP="005E7D23">
      <w:pPr>
        <w:spacing w:line="240" w:lineRule="auto"/>
        <w:rPr>
          <w:rFonts w:ascii="Times New Roman" w:hAnsi="Times New Roman" w:cs="Times New Roman"/>
          <w:sz w:val="28"/>
          <w:szCs w:val="28"/>
        </w:rPr>
      </w:pPr>
    </w:p>
    <w:sectPr w:rsidR="005E7D23" w:rsidRPr="005E7D23" w:rsidSect="00C377D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C94" w:rsidRDefault="009F7C94" w:rsidP="005E7D23">
      <w:pPr>
        <w:spacing w:after="0" w:line="240" w:lineRule="auto"/>
      </w:pPr>
      <w:r>
        <w:separator/>
      </w:r>
    </w:p>
  </w:endnote>
  <w:endnote w:type="continuationSeparator" w:id="1">
    <w:p w:rsidR="009F7C94" w:rsidRDefault="009F7C94" w:rsidP="005E7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BE" w:rsidRDefault="00E93075" w:rsidP="00A1108D">
    <w:pPr>
      <w:pStyle w:val="ac"/>
      <w:framePr w:wrap="around" w:vAnchor="text" w:hAnchor="margin" w:xAlign="center" w:y="1"/>
      <w:rPr>
        <w:rStyle w:val="ab"/>
      </w:rPr>
    </w:pPr>
    <w:r>
      <w:rPr>
        <w:rStyle w:val="ab"/>
      </w:rPr>
      <w:fldChar w:fldCharType="begin"/>
    </w:r>
    <w:r w:rsidR="002C04BE">
      <w:rPr>
        <w:rStyle w:val="ab"/>
      </w:rPr>
      <w:instrText xml:space="preserve">PAGE  </w:instrText>
    </w:r>
    <w:r>
      <w:rPr>
        <w:rStyle w:val="ab"/>
      </w:rPr>
      <w:fldChar w:fldCharType="end"/>
    </w:r>
  </w:p>
  <w:p w:rsidR="002C04BE" w:rsidRDefault="002C04BE">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BE" w:rsidRDefault="00E93075" w:rsidP="00A1108D">
    <w:pPr>
      <w:pStyle w:val="ac"/>
      <w:framePr w:wrap="around" w:vAnchor="text" w:hAnchor="margin" w:xAlign="center" w:y="1"/>
      <w:rPr>
        <w:rStyle w:val="ab"/>
      </w:rPr>
    </w:pPr>
    <w:r>
      <w:rPr>
        <w:rStyle w:val="ab"/>
      </w:rPr>
      <w:fldChar w:fldCharType="begin"/>
    </w:r>
    <w:r w:rsidR="002C04BE">
      <w:rPr>
        <w:rStyle w:val="ab"/>
      </w:rPr>
      <w:instrText xml:space="preserve">PAGE  </w:instrText>
    </w:r>
    <w:r>
      <w:rPr>
        <w:rStyle w:val="ab"/>
      </w:rPr>
      <w:fldChar w:fldCharType="separate"/>
    </w:r>
    <w:r w:rsidR="00246BD5">
      <w:rPr>
        <w:rStyle w:val="ab"/>
        <w:noProof/>
      </w:rPr>
      <w:t>3</w:t>
    </w:r>
    <w:r>
      <w:rPr>
        <w:rStyle w:val="ab"/>
      </w:rPr>
      <w:fldChar w:fldCharType="end"/>
    </w:r>
  </w:p>
  <w:p w:rsidR="002C04BE" w:rsidRDefault="002C04BE">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26626"/>
      <w:docPartObj>
        <w:docPartGallery w:val="Page Numbers (Bottom of Page)"/>
        <w:docPartUnique/>
      </w:docPartObj>
    </w:sdtPr>
    <w:sdtContent>
      <w:p w:rsidR="002C04BE" w:rsidRDefault="00E93075">
        <w:pPr>
          <w:pStyle w:val="ac"/>
          <w:jc w:val="right"/>
        </w:pPr>
        <w:fldSimple w:instr=" PAGE   \* MERGEFORMAT ">
          <w:r w:rsidR="00CD6558">
            <w:rPr>
              <w:noProof/>
            </w:rPr>
            <w:t>154</w:t>
          </w:r>
        </w:fldSimple>
      </w:p>
    </w:sdtContent>
  </w:sdt>
  <w:p w:rsidR="002C04BE" w:rsidRDefault="002C04B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C94" w:rsidRDefault="009F7C94" w:rsidP="005E7D23">
      <w:pPr>
        <w:spacing w:after="0" w:line="240" w:lineRule="auto"/>
      </w:pPr>
      <w:r>
        <w:separator/>
      </w:r>
    </w:p>
  </w:footnote>
  <w:footnote w:type="continuationSeparator" w:id="1">
    <w:p w:rsidR="009F7C94" w:rsidRDefault="009F7C94" w:rsidP="005E7D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8C9"/>
    <w:multiLevelType w:val="hybridMultilevel"/>
    <w:tmpl w:val="4A8E9836"/>
    <w:lvl w:ilvl="0" w:tplc="FBD6D716">
      <w:start w:val="1"/>
      <w:numFmt w:val="decimal"/>
      <w:lvlText w:val="%1."/>
      <w:lvlJc w:val="left"/>
      <w:pPr>
        <w:tabs>
          <w:tab w:val="num" w:pos="360"/>
        </w:tabs>
        <w:ind w:left="360" w:hanging="360"/>
      </w:pPr>
    </w:lvl>
    <w:lvl w:ilvl="1" w:tplc="F35CCDA6">
      <w:numFmt w:val="none"/>
      <w:lvlText w:val=""/>
      <w:lvlJc w:val="left"/>
      <w:pPr>
        <w:tabs>
          <w:tab w:val="num" w:pos="360"/>
        </w:tabs>
      </w:pPr>
    </w:lvl>
    <w:lvl w:ilvl="2" w:tplc="0CB03D36">
      <w:numFmt w:val="none"/>
      <w:lvlText w:val=""/>
      <w:lvlJc w:val="left"/>
      <w:pPr>
        <w:tabs>
          <w:tab w:val="num" w:pos="360"/>
        </w:tabs>
      </w:pPr>
    </w:lvl>
    <w:lvl w:ilvl="3" w:tplc="926802FE">
      <w:numFmt w:val="none"/>
      <w:lvlText w:val=""/>
      <w:lvlJc w:val="left"/>
      <w:pPr>
        <w:tabs>
          <w:tab w:val="num" w:pos="360"/>
        </w:tabs>
      </w:pPr>
    </w:lvl>
    <w:lvl w:ilvl="4" w:tplc="47004DFA">
      <w:numFmt w:val="none"/>
      <w:lvlText w:val=""/>
      <w:lvlJc w:val="left"/>
      <w:pPr>
        <w:tabs>
          <w:tab w:val="num" w:pos="360"/>
        </w:tabs>
      </w:pPr>
    </w:lvl>
    <w:lvl w:ilvl="5" w:tplc="E9E0B622">
      <w:numFmt w:val="none"/>
      <w:lvlText w:val=""/>
      <w:lvlJc w:val="left"/>
      <w:pPr>
        <w:tabs>
          <w:tab w:val="num" w:pos="360"/>
        </w:tabs>
      </w:pPr>
    </w:lvl>
    <w:lvl w:ilvl="6" w:tplc="D108AAB4">
      <w:numFmt w:val="none"/>
      <w:lvlText w:val=""/>
      <w:lvlJc w:val="left"/>
      <w:pPr>
        <w:tabs>
          <w:tab w:val="num" w:pos="360"/>
        </w:tabs>
      </w:pPr>
    </w:lvl>
    <w:lvl w:ilvl="7" w:tplc="3DBCC582">
      <w:numFmt w:val="none"/>
      <w:lvlText w:val=""/>
      <w:lvlJc w:val="left"/>
      <w:pPr>
        <w:tabs>
          <w:tab w:val="num" w:pos="360"/>
        </w:tabs>
      </w:pPr>
    </w:lvl>
    <w:lvl w:ilvl="8" w:tplc="810662B4">
      <w:numFmt w:val="none"/>
      <w:lvlText w:val=""/>
      <w:lvlJc w:val="left"/>
      <w:pPr>
        <w:tabs>
          <w:tab w:val="num" w:pos="360"/>
        </w:tabs>
      </w:pPr>
    </w:lvl>
  </w:abstractNum>
  <w:abstractNum w:abstractNumId="1">
    <w:nsid w:val="036E3108"/>
    <w:multiLevelType w:val="hybridMultilevel"/>
    <w:tmpl w:val="BA480D3E"/>
    <w:lvl w:ilvl="0" w:tplc="87B0D324">
      <w:start w:val="1"/>
      <w:numFmt w:val="decimal"/>
      <w:lvlText w:val="%1."/>
      <w:lvlJc w:val="left"/>
      <w:pPr>
        <w:tabs>
          <w:tab w:val="num" w:pos="418"/>
        </w:tabs>
        <w:ind w:left="418" w:hanging="360"/>
      </w:pPr>
      <w:rPr>
        <w:rFonts w:hint="default"/>
      </w:rPr>
    </w:lvl>
    <w:lvl w:ilvl="1" w:tplc="04190019" w:tentative="1">
      <w:start w:val="1"/>
      <w:numFmt w:val="lowerLetter"/>
      <w:lvlText w:val="%2."/>
      <w:lvlJc w:val="left"/>
      <w:pPr>
        <w:tabs>
          <w:tab w:val="num" w:pos="1138"/>
        </w:tabs>
        <w:ind w:left="1138" w:hanging="360"/>
      </w:pPr>
    </w:lvl>
    <w:lvl w:ilvl="2" w:tplc="0419001B" w:tentative="1">
      <w:start w:val="1"/>
      <w:numFmt w:val="lowerRoman"/>
      <w:lvlText w:val="%3."/>
      <w:lvlJc w:val="right"/>
      <w:pPr>
        <w:tabs>
          <w:tab w:val="num" w:pos="1858"/>
        </w:tabs>
        <w:ind w:left="1858" w:hanging="180"/>
      </w:pPr>
    </w:lvl>
    <w:lvl w:ilvl="3" w:tplc="0419000F" w:tentative="1">
      <w:start w:val="1"/>
      <w:numFmt w:val="decimal"/>
      <w:lvlText w:val="%4."/>
      <w:lvlJc w:val="left"/>
      <w:pPr>
        <w:tabs>
          <w:tab w:val="num" w:pos="2578"/>
        </w:tabs>
        <w:ind w:left="2578" w:hanging="360"/>
      </w:pPr>
    </w:lvl>
    <w:lvl w:ilvl="4" w:tplc="04190019" w:tentative="1">
      <w:start w:val="1"/>
      <w:numFmt w:val="lowerLetter"/>
      <w:lvlText w:val="%5."/>
      <w:lvlJc w:val="left"/>
      <w:pPr>
        <w:tabs>
          <w:tab w:val="num" w:pos="3298"/>
        </w:tabs>
        <w:ind w:left="3298" w:hanging="360"/>
      </w:pPr>
    </w:lvl>
    <w:lvl w:ilvl="5" w:tplc="0419001B" w:tentative="1">
      <w:start w:val="1"/>
      <w:numFmt w:val="lowerRoman"/>
      <w:lvlText w:val="%6."/>
      <w:lvlJc w:val="right"/>
      <w:pPr>
        <w:tabs>
          <w:tab w:val="num" w:pos="4018"/>
        </w:tabs>
        <w:ind w:left="4018" w:hanging="180"/>
      </w:pPr>
    </w:lvl>
    <w:lvl w:ilvl="6" w:tplc="0419000F" w:tentative="1">
      <w:start w:val="1"/>
      <w:numFmt w:val="decimal"/>
      <w:lvlText w:val="%7."/>
      <w:lvlJc w:val="left"/>
      <w:pPr>
        <w:tabs>
          <w:tab w:val="num" w:pos="4738"/>
        </w:tabs>
        <w:ind w:left="4738" w:hanging="360"/>
      </w:pPr>
    </w:lvl>
    <w:lvl w:ilvl="7" w:tplc="04190019" w:tentative="1">
      <w:start w:val="1"/>
      <w:numFmt w:val="lowerLetter"/>
      <w:lvlText w:val="%8."/>
      <w:lvlJc w:val="left"/>
      <w:pPr>
        <w:tabs>
          <w:tab w:val="num" w:pos="5458"/>
        </w:tabs>
        <w:ind w:left="5458" w:hanging="360"/>
      </w:pPr>
    </w:lvl>
    <w:lvl w:ilvl="8" w:tplc="0419001B" w:tentative="1">
      <w:start w:val="1"/>
      <w:numFmt w:val="lowerRoman"/>
      <w:lvlText w:val="%9."/>
      <w:lvlJc w:val="right"/>
      <w:pPr>
        <w:tabs>
          <w:tab w:val="num" w:pos="6178"/>
        </w:tabs>
        <w:ind w:left="6178" w:hanging="180"/>
      </w:pPr>
    </w:lvl>
  </w:abstractNum>
  <w:abstractNum w:abstractNumId="2">
    <w:nsid w:val="052F009E"/>
    <w:multiLevelType w:val="hybridMultilevel"/>
    <w:tmpl w:val="CACA2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FF799C"/>
    <w:multiLevelType w:val="hybridMultilevel"/>
    <w:tmpl w:val="A8FC4E1C"/>
    <w:lvl w:ilvl="0" w:tplc="9F02A044">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A804B8B"/>
    <w:multiLevelType w:val="hybridMultilevel"/>
    <w:tmpl w:val="8DA8E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2F408A2"/>
    <w:multiLevelType w:val="hybridMultilevel"/>
    <w:tmpl w:val="62DC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3091AD0"/>
    <w:multiLevelType w:val="hybridMultilevel"/>
    <w:tmpl w:val="C85CEB5E"/>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4BC56BD"/>
    <w:multiLevelType w:val="hybridMultilevel"/>
    <w:tmpl w:val="7024A5F2"/>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39064D3E"/>
    <w:multiLevelType w:val="hybridMultilevel"/>
    <w:tmpl w:val="33349AB0"/>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3AA03B34"/>
    <w:multiLevelType w:val="hybridMultilevel"/>
    <w:tmpl w:val="84BA6C38"/>
    <w:lvl w:ilvl="0" w:tplc="FFFFFFFF">
      <w:start w:val="1"/>
      <w:numFmt w:val="decimal"/>
      <w:lvlText w:val="%1."/>
      <w:lvlJc w:val="left"/>
      <w:pPr>
        <w:tabs>
          <w:tab w:val="num" w:pos="720"/>
        </w:tabs>
        <w:ind w:left="72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CFA143F"/>
    <w:multiLevelType w:val="hybridMultilevel"/>
    <w:tmpl w:val="AD40DC98"/>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FB9667D"/>
    <w:multiLevelType w:val="multilevel"/>
    <w:tmpl w:val="18BAF87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418E2DE1"/>
    <w:multiLevelType w:val="hybridMultilevel"/>
    <w:tmpl w:val="C5E21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CE4057"/>
    <w:multiLevelType w:val="hybridMultilevel"/>
    <w:tmpl w:val="F4FAB04C"/>
    <w:lvl w:ilvl="0" w:tplc="FFFFFFFF">
      <w:start w:val="1"/>
      <w:numFmt w:val="bullet"/>
      <w:lvlText w:val="-"/>
      <w:lvlJc w:val="left"/>
      <w:pPr>
        <w:tabs>
          <w:tab w:val="num" w:pos="720"/>
        </w:tabs>
        <w:ind w:left="720" w:hanging="360"/>
      </w:pPr>
      <w:rPr>
        <w:rFonts w:hAnsi="Courier New"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2F7450C"/>
    <w:multiLevelType w:val="hybridMultilevel"/>
    <w:tmpl w:val="59DCAA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1B0A16"/>
    <w:multiLevelType w:val="hybridMultilevel"/>
    <w:tmpl w:val="3BC67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C31C6A"/>
    <w:multiLevelType w:val="hybridMultilevel"/>
    <w:tmpl w:val="73A4E55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51062945"/>
    <w:multiLevelType w:val="hybridMultilevel"/>
    <w:tmpl w:val="F40E55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9586027"/>
    <w:multiLevelType w:val="hybridMultilevel"/>
    <w:tmpl w:val="728CF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A8F5E69"/>
    <w:multiLevelType w:val="hybridMultilevel"/>
    <w:tmpl w:val="7E529512"/>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5BAC1701"/>
    <w:multiLevelType w:val="hybridMultilevel"/>
    <w:tmpl w:val="FCEC91DE"/>
    <w:lvl w:ilvl="0" w:tplc="1B725238">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F81FA7"/>
    <w:multiLevelType w:val="hybridMultilevel"/>
    <w:tmpl w:val="48EE5A0E"/>
    <w:lvl w:ilvl="0" w:tplc="30BCFD70">
      <w:start w:val="1"/>
      <w:numFmt w:val="decimal"/>
      <w:lvlText w:val="%1."/>
      <w:lvlJc w:val="left"/>
      <w:pPr>
        <w:tabs>
          <w:tab w:val="num" w:pos="702"/>
        </w:tabs>
        <w:ind w:left="702" w:hanging="360"/>
      </w:pPr>
      <w:rPr>
        <w:rFonts w:hint="default"/>
      </w:rPr>
    </w:lvl>
    <w:lvl w:ilvl="1" w:tplc="46B27E62">
      <w:numFmt w:val="none"/>
      <w:lvlText w:val=""/>
      <w:lvlJc w:val="left"/>
      <w:pPr>
        <w:tabs>
          <w:tab w:val="num" w:pos="360"/>
        </w:tabs>
      </w:pPr>
    </w:lvl>
    <w:lvl w:ilvl="2" w:tplc="F44215D8">
      <w:numFmt w:val="none"/>
      <w:lvlText w:val=""/>
      <w:lvlJc w:val="left"/>
      <w:pPr>
        <w:tabs>
          <w:tab w:val="num" w:pos="360"/>
        </w:tabs>
      </w:pPr>
    </w:lvl>
    <w:lvl w:ilvl="3" w:tplc="44886DA8">
      <w:numFmt w:val="none"/>
      <w:lvlText w:val=""/>
      <w:lvlJc w:val="left"/>
      <w:pPr>
        <w:tabs>
          <w:tab w:val="num" w:pos="360"/>
        </w:tabs>
      </w:pPr>
    </w:lvl>
    <w:lvl w:ilvl="4" w:tplc="4DBA3AEC">
      <w:numFmt w:val="none"/>
      <w:lvlText w:val=""/>
      <w:lvlJc w:val="left"/>
      <w:pPr>
        <w:tabs>
          <w:tab w:val="num" w:pos="360"/>
        </w:tabs>
      </w:pPr>
    </w:lvl>
    <w:lvl w:ilvl="5" w:tplc="D1BCBF9C">
      <w:numFmt w:val="none"/>
      <w:lvlText w:val=""/>
      <w:lvlJc w:val="left"/>
      <w:pPr>
        <w:tabs>
          <w:tab w:val="num" w:pos="360"/>
        </w:tabs>
      </w:pPr>
    </w:lvl>
    <w:lvl w:ilvl="6" w:tplc="7DCA21A6">
      <w:numFmt w:val="none"/>
      <w:lvlText w:val=""/>
      <w:lvlJc w:val="left"/>
      <w:pPr>
        <w:tabs>
          <w:tab w:val="num" w:pos="360"/>
        </w:tabs>
      </w:pPr>
    </w:lvl>
    <w:lvl w:ilvl="7" w:tplc="692C524C">
      <w:numFmt w:val="none"/>
      <w:lvlText w:val=""/>
      <w:lvlJc w:val="left"/>
      <w:pPr>
        <w:tabs>
          <w:tab w:val="num" w:pos="360"/>
        </w:tabs>
      </w:pPr>
    </w:lvl>
    <w:lvl w:ilvl="8" w:tplc="AFFE3E66">
      <w:numFmt w:val="none"/>
      <w:lvlText w:val=""/>
      <w:lvlJc w:val="left"/>
      <w:pPr>
        <w:tabs>
          <w:tab w:val="num" w:pos="360"/>
        </w:tabs>
      </w:pPr>
    </w:lvl>
  </w:abstractNum>
  <w:abstractNum w:abstractNumId="22">
    <w:nsid w:val="6B476204"/>
    <w:multiLevelType w:val="hybridMultilevel"/>
    <w:tmpl w:val="214A74B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6E8A669B"/>
    <w:multiLevelType w:val="hybridMultilevel"/>
    <w:tmpl w:val="B690448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72895417"/>
    <w:multiLevelType w:val="hybridMultilevel"/>
    <w:tmpl w:val="71740C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4EB2846"/>
    <w:multiLevelType w:val="hybridMultilevel"/>
    <w:tmpl w:val="70FE26BC"/>
    <w:lvl w:ilvl="0" w:tplc="9F02A04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74F22619"/>
    <w:multiLevelType w:val="hybridMultilevel"/>
    <w:tmpl w:val="7D3859C4"/>
    <w:lvl w:ilvl="0" w:tplc="FFFFFFFF">
      <w:start w:val="1"/>
      <w:numFmt w:val="bullet"/>
      <w:lvlText w:val=""/>
      <w:lvlJc w:val="left"/>
      <w:pPr>
        <w:tabs>
          <w:tab w:val="num" w:pos="789"/>
        </w:tabs>
        <w:ind w:left="789" w:hanging="360"/>
      </w:pPr>
      <w:rPr>
        <w:rFonts w:ascii="Symbol" w:hAnsi="Symbol" w:hint="default"/>
      </w:rPr>
    </w:lvl>
    <w:lvl w:ilvl="1" w:tplc="FFFFFFFF" w:tentative="1">
      <w:start w:val="1"/>
      <w:numFmt w:val="bullet"/>
      <w:lvlText w:val="o"/>
      <w:lvlJc w:val="left"/>
      <w:pPr>
        <w:tabs>
          <w:tab w:val="num" w:pos="1509"/>
        </w:tabs>
        <w:ind w:left="1509" w:hanging="360"/>
      </w:pPr>
      <w:rPr>
        <w:rFonts w:ascii="Courier New" w:hAnsi="Courier New" w:hint="default"/>
      </w:rPr>
    </w:lvl>
    <w:lvl w:ilvl="2" w:tplc="FFFFFFFF" w:tentative="1">
      <w:start w:val="1"/>
      <w:numFmt w:val="bullet"/>
      <w:lvlText w:val=""/>
      <w:lvlJc w:val="left"/>
      <w:pPr>
        <w:tabs>
          <w:tab w:val="num" w:pos="2229"/>
        </w:tabs>
        <w:ind w:left="2229" w:hanging="360"/>
      </w:pPr>
      <w:rPr>
        <w:rFonts w:ascii="Wingdings" w:hAnsi="Wingdings" w:hint="default"/>
      </w:rPr>
    </w:lvl>
    <w:lvl w:ilvl="3" w:tplc="FFFFFFFF" w:tentative="1">
      <w:start w:val="1"/>
      <w:numFmt w:val="bullet"/>
      <w:lvlText w:val=""/>
      <w:lvlJc w:val="left"/>
      <w:pPr>
        <w:tabs>
          <w:tab w:val="num" w:pos="2949"/>
        </w:tabs>
        <w:ind w:left="2949" w:hanging="360"/>
      </w:pPr>
      <w:rPr>
        <w:rFonts w:ascii="Symbol" w:hAnsi="Symbol" w:hint="default"/>
      </w:rPr>
    </w:lvl>
    <w:lvl w:ilvl="4" w:tplc="FFFFFFFF" w:tentative="1">
      <w:start w:val="1"/>
      <w:numFmt w:val="bullet"/>
      <w:lvlText w:val="o"/>
      <w:lvlJc w:val="left"/>
      <w:pPr>
        <w:tabs>
          <w:tab w:val="num" w:pos="3669"/>
        </w:tabs>
        <w:ind w:left="3669" w:hanging="360"/>
      </w:pPr>
      <w:rPr>
        <w:rFonts w:ascii="Courier New" w:hAnsi="Courier New" w:hint="default"/>
      </w:rPr>
    </w:lvl>
    <w:lvl w:ilvl="5" w:tplc="FFFFFFFF" w:tentative="1">
      <w:start w:val="1"/>
      <w:numFmt w:val="bullet"/>
      <w:lvlText w:val=""/>
      <w:lvlJc w:val="left"/>
      <w:pPr>
        <w:tabs>
          <w:tab w:val="num" w:pos="4389"/>
        </w:tabs>
        <w:ind w:left="4389" w:hanging="360"/>
      </w:pPr>
      <w:rPr>
        <w:rFonts w:ascii="Wingdings" w:hAnsi="Wingdings" w:hint="default"/>
      </w:rPr>
    </w:lvl>
    <w:lvl w:ilvl="6" w:tplc="FFFFFFFF" w:tentative="1">
      <w:start w:val="1"/>
      <w:numFmt w:val="bullet"/>
      <w:lvlText w:val=""/>
      <w:lvlJc w:val="left"/>
      <w:pPr>
        <w:tabs>
          <w:tab w:val="num" w:pos="5109"/>
        </w:tabs>
        <w:ind w:left="5109" w:hanging="360"/>
      </w:pPr>
      <w:rPr>
        <w:rFonts w:ascii="Symbol" w:hAnsi="Symbol" w:hint="default"/>
      </w:rPr>
    </w:lvl>
    <w:lvl w:ilvl="7" w:tplc="FFFFFFFF" w:tentative="1">
      <w:start w:val="1"/>
      <w:numFmt w:val="bullet"/>
      <w:lvlText w:val="o"/>
      <w:lvlJc w:val="left"/>
      <w:pPr>
        <w:tabs>
          <w:tab w:val="num" w:pos="5829"/>
        </w:tabs>
        <w:ind w:left="5829" w:hanging="360"/>
      </w:pPr>
      <w:rPr>
        <w:rFonts w:ascii="Courier New" w:hAnsi="Courier New" w:hint="default"/>
      </w:rPr>
    </w:lvl>
    <w:lvl w:ilvl="8" w:tplc="FFFFFFFF" w:tentative="1">
      <w:start w:val="1"/>
      <w:numFmt w:val="bullet"/>
      <w:lvlText w:val=""/>
      <w:lvlJc w:val="left"/>
      <w:pPr>
        <w:tabs>
          <w:tab w:val="num" w:pos="6549"/>
        </w:tabs>
        <w:ind w:left="6549" w:hanging="360"/>
      </w:pPr>
      <w:rPr>
        <w:rFonts w:ascii="Wingdings" w:hAnsi="Wingdings" w:hint="default"/>
      </w:rPr>
    </w:lvl>
  </w:abstractNum>
  <w:abstractNum w:abstractNumId="27">
    <w:nsid w:val="772C35D3"/>
    <w:multiLevelType w:val="multilevel"/>
    <w:tmpl w:val="2F485D9C"/>
    <w:lvl w:ilvl="0">
      <w:start w:val="1"/>
      <w:numFmt w:val="decimal"/>
      <w:lvlText w:val="%1."/>
      <w:lvlJc w:val="left"/>
      <w:pPr>
        <w:tabs>
          <w:tab w:val="num" w:pos="780"/>
        </w:tabs>
        <w:ind w:left="780" w:hanging="780"/>
      </w:pPr>
    </w:lvl>
    <w:lvl w:ilvl="1">
      <w:start w:val="2"/>
      <w:numFmt w:val="decimal"/>
      <w:lvlText w:val="%1.%2."/>
      <w:lvlJc w:val="left"/>
      <w:pPr>
        <w:tabs>
          <w:tab w:val="num" w:pos="1134"/>
        </w:tabs>
        <w:ind w:left="1134" w:hanging="780"/>
      </w:pPr>
    </w:lvl>
    <w:lvl w:ilvl="2">
      <w:start w:val="2"/>
      <w:numFmt w:val="decimal"/>
      <w:lvlText w:val="%1.%2.%3."/>
      <w:lvlJc w:val="left"/>
      <w:pPr>
        <w:tabs>
          <w:tab w:val="num" w:pos="1488"/>
        </w:tabs>
        <w:ind w:left="1488" w:hanging="780"/>
      </w:p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28">
    <w:nsid w:val="78FE09B7"/>
    <w:multiLevelType w:val="multilevel"/>
    <w:tmpl w:val="DCC02D44"/>
    <w:lvl w:ilvl="0">
      <w:start w:val="3"/>
      <w:numFmt w:val="decimal"/>
      <w:lvlText w:val="%1."/>
      <w:lvlJc w:val="left"/>
      <w:pPr>
        <w:tabs>
          <w:tab w:val="num" w:pos="435"/>
        </w:tabs>
        <w:ind w:left="435" w:hanging="435"/>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7D130388"/>
    <w:multiLevelType w:val="hybridMultilevel"/>
    <w:tmpl w:val="EC6A5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681CC8"/>
    <w:multiLevelType w:val="hybridMultilevel"/>
    <w:tmpl w:val="E9DAD38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23"/>
  </w:num>
  <w:num w:numId="5">
    <w:abstractNumId w:val="19"/>
  </w:num>
  <w:num w:numId="6">
    <w:abstractNumId w:val="6"/>
  </w:num>
  <w:num w:numId="7">
    <w:abstractNumId w:val="25"/>
  </w:num>
  <w:num w:numId="8">
    <w:abstractNumId w:val="8"/>
  </w:num>
  <w:num w:numId="9">
    <w:abstractNumId w:val="16"/>
  </w:num>
  <w:num w:numId="10">
    <w:abstractNumId w:val="3"/>
  </w:num>
  <w:num w:numId="11">
    <w:abstractNumId w:val="22"/>
  </w:num>
  <w:num w:numId="12">
    <w:abstractNumId w:val="5"/>
  </w:num>
  <w:num w:numId="13">
    <w:abstractNumId w:val="14"/>
  </w:num>
  <w:num w:numId="14">
    <w:abstractNumId w:val="4"/>
  </w:num>
  <w:num w:numId="15">
    <w:abstractNumId w:val="13"/>
  </w:num>
  <w:num w:numId="16">
    <w:abstractNumId w:val="0"/>
  </w:num>
  <w:num w:numId="17">
    <w:abstractNumId w:val="9"/>
  </w:num>
  <w:num w:numId="18">
    <w:abstractNumId w:val="26"/>
  </w:num>
  <w:num w:numId="19">
    <w:abstractNumId w:val="30"/>
  </w:num>
  <w:num w:numId="20">
    <w:abstractNumId w:val="11"/>
  </w:num>
  <w:num w:numId="21">
    <w:abstractNumId w:val="24"/>
  </w:num>
  <w:num w:numId="22">
    <w:abstractNumId w:val="1"/>
  </w:num>
  <w:num w:numId="23">
    <w:abstractNumId w:val="18"/>
  </w:num>
  <w:num w:numId="24">
    <w:abstractNumId w:val="17"/>
  </w:num>
  <w:num w:numId="25">
    <w:abstractNumId w:val="12"/>
  </w:num>
  <w:num w:numId="26">
    <w:abstractNumId w:val="21"/>
  </w:num>
  <w:num w:numId="27">
    <w:abstractNumId w:val="28"/>
  </w:num>
  <w:num w:numId="28">
    <w:abstractNumId w:val="20"/>
  </w:num>
  <w:num w:numId="29">
    <w:abstractNumId w:val="2"/>
  </w:num>
  <w:num w:numId="30">
    <w:abstractNumId w:val="15"/>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E7D23"/>
    <w:rsid w:val="00012DD4"/>
    <w:rsid w:val="0001695A"/>
    <w:rsid w:val="00037A0E"/>
    <w:rsid w:val="00043726"/>
    <w:rsid w:val="000444CE"/>
    <w:rsid w:val="00051338"/>
    <w:rsid w:val="0005379D"/>
    <w:rsid w:val="000742C7"/>
    <w:rsid w:val="00077554"/>
    <w:rsid w:val="000830C1"/>
    <w:rsid w:val="000858C5"/>
    <w:rsid w:val="00086D40"/>
    <w:rsid w:val="000932D3"/>
    <w:rsid w:val="000A72A7"/>
    <w:rsid w:val="000C4985"/>
    <w:rsid w:val="000D2B3D"/>
    <w:rsid w:val="000D6057"/>
    <w:rsid w:val="000E4D69"/>
    <w:rsid w:val="000E7576"/>
    <w:rsid w:val="0010104E"/>
    <w:rsid w:val="0010498D"/>
    <w:rsid w:val="00110824"/>
    <w:rsid w:val="001262F5"/>
    <w:rsid w:val="0013507C"/>
    <w:rsid w:val="001405BF"/>
    <w:rsid w:val="0014354D"/>
    <w:rsid w:val="00143973"/>
    <w:rsid w:val="00152D13"/>
    <w:rsid w:val="00170749"/>
    <w:rsid w:val="00197E02"/>
    <w:rsid w:val="001D1A79"/>
    <w:rsid w:val="001E3641"/>
    <w:rsid w:val="001F312C"/>
    <w:rsid w:val="00213A2B"/>
    <w:rsid w:val="002219A8"/>
    <w:rsid w:val="00223CF8"/>
    <w:rsid w:val="00241EF8"/>
    <w:rsid w:val="00246BD5"/>
    <w:rsid w:val="002725B5"/>
    <w:rsid w:val="00287BA2"/>
    <w:rsid w:val="00296F0E"/>
    <w:rsid w:val="00296F73"/>
    <w:rsid w:val="002A29AF"/>
    <w:rsid w:val="002B41DD"/>
    <w:rsid w:val="002C04BE"/>
    <w:rsid w:val="002C31F7"/>
    <w:rsid w:val="002C3E45"/>
    <w:rsid w:val="002C4376"/>
    <w:rsid w:val="002D00C3"/>
    <w:rsid w:val="002D5D3D"/>
    <w:rsid w:val="002F060C"/>
    <w:rsid w:val="002F41C3"/>
    <w:rsid w:val="0031320E"/>
    <w:rsid w:val="003151BB"/>
    <w:rsid w:val="00320459"/>
    <w:rsid w:val="003254FF"/>
    <w:rsid w:val="00333D4D"/>
    <w:rsid w:val="00337562"/>
    <w:rsid w:val="0034025E"/>
    <w:rsid w:val="00343B21"/>
    <w:rsid w:val="00353630"/>
    <w:rsid w:val="00355898"/>
    <w:rsid w:val="003672E4"/>
    <w:rsid w:val="00391A59"/>
    <w:rsid w:val="003A416F"/>
    <w:rsid w:val="003B07E4"/>
    <w:rsid w:val="003C20BA"/>
    <w:rsid w:val="003C4446"/>
    <w:rsid w:val="003D32C1"/>
    <w:rsid w:val="003E2AD3"/>
    <w:rsid w:val="003E4E6C"/>
    <w:rsid w:val="003F086D"/>
    <w:rsid w:val="003F762E"/>
    <w:rsid w:val="004008B2"/>
    <w:rsid w:val="00401906"/>
    <w:rsid w:val="00435FC9"/>
    <w:rsid w:val="004418E0"/>
    <w:rsid w:val="00463C0F"/>
    <w:rsid w:val="004720EF"/>
    <w:rsid w:val="00483C35"/>
    <w:rsid w:val="004A04EB"/>
    <w:rsid w:val="004C3847"/>
    <w:rsid w:val="004C3C8C"/>
    <w:rsid w:val="004C4D27"/>
    <w:rsid w:val="004E0DF4"/>
    <w:rsid w:val="004F42D4"/>
    <w:rsid w:val="00507700"/>
    <w:rsid w:val="00513980"/>
    <w:rsid w:val="005266E4"/>
    <w:rsid w:val="005455C3"/>
    <w:rsid w:val="005461FE"/>
    <w:rsid w:val="00552E5B"/>
    <w:rsid w:val="005711E6"/>
    <w:rsid w:val="005740E8"/>
    <w:rsid w:val="005824AE"/>
    <w:rsid w:val="0058340F"/>
    <w:rsid w:val="005925EC"/>
    <w:rsid w:val="00595972"/>
    <w:rsid w:val="005A5F0C"/>
    <w:rsid w:val="005B19CF"/>
    <w:rsid w:val="005B350C"/>
    <w:rsid w:val="005B4547"/>
    <w:rsid w:val="005B7017"/>
    <w:rsid w:val="005E2142"/>
    <w:rsid w:val="005E2918"/>
    <w:rsid w:val="005E7D23"/>
    <w:rsid w:val="005F15FC"/>
    <w:rsid w:val="005F522D"/>
    <w:rsid w:val="005F63BE"/>
    <w:rsid w:val="00625A76"/>
    <w:rsid w:val="00631A4D"/>
    <w:rsid w:val="00631DC4"/>
    <w:rsid w:val="00633EB7"/>
    <w:rsid w:val="00675CEC"/>
    <w:rsid w:val="0069313F"/>
    <w:rsid w:val="006C4389"/>
    <w:rsid w:val="006C60B9"/>
    <w:rsid w:val="006D26CF"/>
    <w:rsid w:val="006D389C"/>
    <w:rsid w:val="006D4BC4"/>
    <w:rsid w:val="006D5F5F"/>
    <w:rsid w:val="006E235B"/>
    <w:rsid w:val="006E5BC1"/>
    <w:rsid w:val="006E6359"/>
    <w:rsid w:val="006F46A1"/>
    <w:rsid w:val="0070529C"/>
    <w:rsid w:val="00705F31"/>
    <w:rsid w:val="00711F36"/>
    <w:rsid w:val="0071356E"/>
    <w:rsid w:val="00722FFC"/>
    <w:rsid w:val="00723A1B"/>
    <w:rsid w:val="00723FC7"/>
    <w:rsid w:val="0075201A"/>
    <w:rsid w:val="00762DD4"/>
    <w:rsid w:val="00765CCA"/>
    <w:rsid w:val="007859F1"/>
    <w:rsid w:val="007922B5"/>
    <w:rsid w:val="00795481"/>
    <w:rsid w:val="00797152"/>
    <w:rsid w:val="007B20E9"/>
    <w:rsid w:val="007B6DC1"/>
    <w:rsid w:val="007C4C0F"/>
    <w:rsid w:val="007E41D9"/>
    <w:rsid w:val="00803C39"/>
    <w:rsid w:val="008545C7"/>
    <w:rsid w:val="0086188D"/>
    <w:rsid w:val="008723D4"/>
    <w:rsid w:val="0087596E"/>
    <w:rsid w:val="00880F2A"/>
    <w:rsid w:val="00886816"/>
    <w:rsid w:val="008A0DDC"/>
    <w:rsid w:val="008A5BC0"/>
    <w:rsid w:val="008D2B5B"/>
    <w:rsid w:val="008E11CC"/>
    <w:rsid w:val="008E45D1"/>
    <w:rsid w:val="00901DB1"/>
    <w:rsid w:val="009128F2"/>
    <w:rsid w:val="009200D1"/>
    <w:rsid w:val="009231E9"/>
    <w:rsid w:val="00923E4D"/>
    <w:rsid w:val="009347ED"/>
    <w:rsid w:val="009568A7"/>
    <w:rsid w:val="00957630"/>
    <w:rsid w:val="00960A5C"/>
    <w:rsid w:val="00981BB4"/>
    <w:rsid w:val="00981ECD"/>
    <w:rsid w:val="00981F23"/>
    <w:rsid w:val="009A40CE"/>
    <w:rsid w:val="009C0184"/>
    <w:rsid w:val="009C20E9"/>
    <w:rsid w:val="009D0635"/>
    <w:rsid w:val="009E6873"/>
    <w:rsid w:val="009F01BA"/>
    <w:rsid w:val="009F4F3C"/>
    <w:rsid w:val="009F7C94"/>
    <w:rsid w:val="00A075E6"/>
    <w:rsid w:val="00A1108D"/>
    <w:rsid w:val="00A260D1"/>
    <w:rsid w:val="00A26F48"/>
    <w:rsid w:val="00A361BE"/>
    <w:rsid w:val="00A3720F"/>
    <w:rsid w:val="00A403D5"/>
    <w:rsid w:val="00A45EF2"/>
    <w:rsid w:val="00A72830"/>
    <w:rsid w:val="00A821F4"/>
    <w:rsid w:val="00A8222F"/>
    <w:rsid w:val="00AB418F"/>
    <w:rsid w:val="00AD1C28"/>
    <w:rsid w:val="00AD2885"/>
    <w:rsid w:val="00AF6040"/>
    <w:rsid w:val="00B02FE2"/>
    <w:rsid w:val="00B26509"/>
    <w:rsid w:val="00B3323F"/>
    <w:rsid w:val="00B46870"/>
    <w:rsid w:val="00B46E15"/>
    <w:rsid w:val="00B501E7"/>
    <w:rsid w:val="00B555A3"/>
    <w:rsid w:val="00B63A63"/>
    <w:rsid w:val="00B745C5"/>
    <w:rsid w:val="00B7697E"/>
    <w:rsid w:val="00B964A1"/>
    <w:rsid w:val="00B96EC2"/>
    <w:rsid w:val="00B97B45"/>
    <w:rsid w:val="00BB795C"/>
    <w:rsid w:val="00BD29AB"/>
    <w:rsid w:val="00BF2F86"/>
    <w:rsid w:val="00BF7911"/>
    <w:rsid w:val="00C377DC"/>
    <w:rsid w:val="00C46535"/>
    <w:rsid w:val="00C92815"/>
    <w:rsid w:val="00CA2CDA"/>
    <w:rsid w:val="00CA6AC6"/>
    <w:rsid w:val="00CC4046"/>
    <w:rsid w:val="00CD20D5"/>
    <w:rsid w:val="00CD6558"/>
    <w:rsid w:val="00CE3DBF"/>
    <w:rsid w:val="00CF4520"/>
    <w:rsid w:val="00CF458B"/>
    <w:rsid w:val="00D07A09"/>
    <w:rsid w:val="00D108E7"/>
    <w:rsid w:val="00D145B9"/>
    <w:rsid w:val="00D20AA4"/>
    <w:rsid w:val="00D27DA5"/>
    <w:rsid w:val="00D37465"/>
    <w:rsid w:val="00D44B78"/>
    <w:rsid w:val="00D54451"/>
    <w:rsid w:val="00D7516D"/>
    <w:rsid w:val="00D82FB4"/>
    <w:rsid w:val="00D85A2D"/>
    <w:rsid w:val="00D96C0E"/>
    <w:rsid w:val="00DA10FA"/>
    <w:rsid w:val="00DB0F6C"/>
    <w:rsid w:val="00DC001D"/>
    <w:rsid w:val="00DC181B"/>
    <w:rsid w:val="00DC3D32"/>
    <w:rsid w:val="00DD0BA4"/>
    <w:rsid w:val="00DD0DF0"/>
    <w:rsid w:val="00DE18C3"/>
    <w:rsid w:val="00DE43D4"/>
    <w:rsid w:val="00DF12F6"/>
    <w:rsid w:val="00DF16C7"/>
    <w:rsid w:val="00DF20CA"/>
    <w:rsid w:val="00DF24DD"/>
    <w:rsid w:val="00DF4B6E"/>
    <w:rsid w:val="00DF4E79"/>
    <w:rsid w:val="00E034E4"/>
    <w:rsid w:val="00E03818"/>
    <w:rsid w:val="00E06C86"/>
    <w:rsid w:val="00E07191"/>
    <w:rsid w:val="00E07CC9"/>
    <w:rsid w:val="00E33434"/>
    <w:rsid w:val="00E670EF"/>
    <w:rsid w:val="00E80486"/>
    <w:rsid w:val="00E93075"/>
    <w:rsid w:val="00E9359E"/>
    <w:rsid w:val="00EA5F6C"/>
    <w:rsid w:val="00EA7A5D"/>
    <w:rsid w:val="00EB1CF9"/>
    <w:rsid w:val="00ED2376"/>
    <w:rsid w:val="00EE1924"/>
    <w:rsid w:val="00F132C5"/>
    <w:rsid w:val="00F20CFF"/>
    <w:rsid w:val="00F3306A"/>
    <w:rsid w:val="00F34785"/>
    <w:rsid w:val="00F37270"/>
    <w:rsid w:val="00F40217"/>
    <w:rsid w:val="00F42386"/>
    <w:rsid w:val="00F4573F"/>
    <w:rsid w:val="00F91210"/>
    <w:rsid w:val="00FA011A"/>
    <w:rsid w:val="00FA33C3"/>
    <w:rsid w:val="00FB2642"/>
    <w:rsid w:val="00FB7F4B"/>
    <w:rsid w:val="00FD61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7DC"/>
  </w:style>
  <w:style w:type="paragraph" w:styleId="1">
    <w:name w:val="heading 1"/>
    <w:basedOn w:val="a"/>
    <w:next w:val="a"/>
    <w:link w:val="10"/>
    <w:qFormat/>
    <w:rsid w:val="005E7D23"/>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qFormat/>
    <w:rsid w:val="005E7D23"/>
    <w:pPr>
      <w:keepNext/>
      <w:spacing w:after="0" w:line="480" w:lineRule="auto"/>
      <w:jc w:val="center"/>
      <w:outlineLvl w:val="1"/>
    </w:pPr>
    <w:rPr>
      <w:rFonts w:ascii="Times New Roman" w:eastAsia="Times New Roman" w:hAnsi="Times New Roman" w:cs="Times New Roman"/>
      <w:sz w:val="28"/>
      <w:szCs w:val="24"/>
    </w:rPr>
  </w:style>
  <w:style w:type="paragraph" w:styleId="3">
    <w:name w:val="heading 3"/>
    <w:basedOn w:val="a"/>
    <w:next w:val="a"/>
    <w:link w:val="30"/>
    <w:qFormat/>
    <w:rsid w:val="005E7D23"/>
    <w:pPr>
      <w:keepNext/>
      <w:spacing w:after="0" w:line="240" w:lineRule="auto"/>
      <w:jc w:val="center"/>
      <w:outlineLvl w:val="2"/>
    </w:pPr>
    <w:rPr>
      <w:rFonts w:ascii="Times New Roman" w:eastAsia="Times New Roman" w:hAnsi="Times New Roman" w:cs="Times New Roman"/>
      <w:b/>
      <w:bCs/>
      <w:sz w:val="28"/>
      <w:szCs w:val="28"/>
    </w:rPr>
  </w:style>
  <w:style w:type="paragraph" w:styleId="4">
    <w:name w:val="heading 4"/>
    <w:basedOn w:val="a"/>
    <w:next w:val="a"/>
    <w:link w:val="40"/>
    <w:qFormat/>
    <w:rsid w:val="005E7D23"/>
    <w:pPr>
      <w:keepNext/>
      <w:spacing w:after="0" w:line="240" w:lineRule="auto"/>
      <w:jc w:val="center"/>
      <w:outlineLvl w:val="3"/>
    </w:pPr>
    <w:rPr>
      <w:rFonts w:ascii="Times New Roman" w:eastAsia="Times New Roman" w:hAnsi="Times New Roman" w:cs="Times New Roman"/>
      <w:b/>
      <w:sz w:val="20"/>
      <w:szCs w:val="24"/>
    </w:rPr>
  </w:style>
  <w:style w:type="paragraph" w:styleId="5">
    <w:name w:val="heading 5"/>
    <w:basedOn w:val="a"/>
    <w:next w:val="a"/>
    <w:link w:val="50"/>
    <w:qFormat/>
    <w:rsid w:val="005E7D23"/>
    <w:pPr>
      <w:keepNext/>
      <w:spacing w:after="0" w:line="240" w:lineRule="auto"/>
      <w:jc w:val="both"/>
      <w:outlineLvl w:val="4"/>
    </w:pPr>
    <w:rPr>
      <w:rFonts w:ascii="Times New Roman" w:eastAsia="Times New Roman" w:hAnsi="Times New Roman" w:cs="Times New Roman"/>
      <w:b/>
      <w:bCs/>
      <w:sz w:val="28"/>
      <w:szCs w:val="24"/>
    </w:rPr>
  </w:style>
  <w:style w:type="paragraph" w:styleId="6">
    <w:name w:val="heading 6"/>
    <w:basedOn w:val="a"/>
    <w:next w:val="a"/>
    <w:link w:val="60"/>
    <w:qFormat/>
    <w:rsid w:val="005E7D23"/>
    <w:pPr>
      <w:keepNext/>
      <w:spacing w:after="0" w:line="240" w:lineRule="auto"/>
      <w:jc w:val="right"/>
      <w:outlineLvl w:val="5"/>
    </w:pPr>
    <w:rPr>
      <w:rFonts w:ascii="Times New Roman" w:eastAsia="Times New Roman" w:hAnsi="Times New Roman" w:cs="Times New Roman"/>
      <w:b/>
      <w:bCs/>
      <w:sz w:val="28"/>
      <w:szCs w:val="24"/>
    </w:rPr>
  </w:style>
  <w:style w:type="paragraph" w:styleId="7">
    <w:name w:val="heading 7"/>
    <w:basedOn w:val="a"/>
    <w:next w:val="a"/>
    <w:link w:val="70"/>
    <w:qFormat/>
    <w:rsid w:val="005E7D23"/>
    <w:pPr>
      <w:keepNext/>
      <w:framePr w:hSpace="180" w:wrap="notBeside" w:vAnchor="text" w:hAnchor="margin" w:xAlign="right" w:y="180"/>
      <w:spacing w:after="0" w:line="240" w:lineRule="auto"/>
      <w:jc w:val="center"/>
      <w:outlineLvl w:val="6"/>
    </w:pPr>
    <w:rPr>
      <w:rFonts w:ascii="Times New Roman" w:eastAsia="Times New Roman" w:hAnsi="Times New Roman" w:cs="Times New Roman"/>
      <w:b/>
      <w:bCs/>
      <w:sz w:val="24"/>
      <w:szCs w:val="24"/>
    </w:rPr>
  </w:style>
  <w:style w:type="paragraph" w:styleId="9">
    <w:name w:val="heading 9"/>
    <w:basedOn w:val="a"/>
    <w:next w:val="a"/>
    <w:link w:val="90"/>
    <w:qFormat/>
    <w:rsid w:val="005E7D23"/>
    <w:pPr>
      <w:keepNext/>
      <w:spacing w:after="0" w:line="240" w:lineRule="auto"/>
      <w:jc w:val="right"/>
      <w:outlineLvl w:val="8"/>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7D23"/>
    <w:rPr>
      <w:rFonts w:ascii="Times New Roman" w:eastAsia="Times New Roman" w:hAnsi="Times New Roman" w:cs="Times New Roman"/>
      <w:b/>
      <w:bCs/>
      <w:sz w:val="24"/>
      <w:szCs w:val="24"/>
    </w:rPr>
  </w:style>
  <w:style w:type="character" w:customStyle="1" w:styleId="20">
    <w:name w:val="Заголовок 2 Знак"/>
    <w:basedOn w:val="a0"/>
    <w:link w:val="2"/>
    <w:rsid w:val="005E7D23"/>
    <w:rPr>
      <w:rFonts w:ascii="Times New Roman" w:eastAsia="Times New Roman" w:hAnsi="Times New Roman" w:cs="Times New Roman"/>
      <w:sz w:val="28"/>
      <w:szCs w:val="24"/>
    </w:rPr>
  </w:style>
  <w:style w:type="character" w:customStyle="1" w:styleId="30">
    <w:name w:val="Заголовок 3 Знак"/>
    <w:basedOn w:val="a0"/>
    <w:link w:val="3"/>
    <w:rsid w:val="005E7D23"/>
    <w:rPr>
      <w:rFonts w:ascii="Times New Roman" w:eastAsia="Times New Roman" w:hAnsi="Times New Roman" w:cs="Times New Roman"/>
      <w:b/>
      <w:bCs/>
      <w:sz w:val="28"/>
      <w:szCs w:val="28"/>
    </w:rPr>
  </w:style>
  <w:style w:type="character" w:customStyle="1" w:styleId="40">
    <w:name w:val="Заголовок 4 Знак"/>
    <w:basedOn w:val="a0"/>
    <w:link w:val="4"/>
    <w:rsid w:val="005E7D23"/>
    <w:rPr>
      <w:rFonts w:ascii="Times New Roman" w:eastAsia="Times New Roman" w:hAnsi="Times New Roman" w:cs="Times New Roman"/>
      <w:b/>
      <w:sz w:val="20"/>
      <w:szCs w:val="24"/>
    </w:rPr>
  </w:style>
  <w:style w:type="character" w:customStyle="1" w:styleId="50">
    <w:name w:val="Заголовок 5 Знак"/>
    <w:basedOn w:val="a0"/>
    <w:link w:val="5"/>
    <w:rsid w:val="005E7D23"/>
    <w:rPr>
      <w:rFonts w:ascii="Times New Roman" w:eastAsia="Times New Roman" w:hAnsi="Times New Roman" w:cs="Times New Roman"/>
      <w:b/>
      <w:bCs/>
      <w:sz w:val="28"/>
      <w:szCs w:val="24"/>
    </w:rPr>
  </w:style>
  <w:style w:type="character" w:customStyle="1" w:styleId="60">
    <w:name w:val="Заголовок 6 Знак"/>
    <w:basedOn w:val="a0"/>
    <w:link w:val="6"/>
    <w:rsid w:val="005E7D23"/>
    <w:rPr>
      <w:rFonts w:ascii="Times New Roman" w:eastAsia="Times New Roman" w:hAnsi="Times New Roman" w:cs="Times New Roman"/>
      <w:b/>
      <w:bCs/>
      <w:sz w:val="28"/>
      <w:szCs w:val="24"/>
    </w:rPr>
  </w:style>
  <w:style w:type="character" w:customStyle="1" w:styleId="70">
    <w:name w:val="Заголовок 7 Знак"/>
    <w:basedOn w:val="a0"/>
    <w:link w:val="7"/>
    <w:rsid w:val="005E7D23"/>
    <w:rPr>
      <w:rFonts w:ascii="Times New Roman" w:eastAsia="Times New Roman" w:hAnsi="Times New Roman" w:cs="Times New Roman"/>
      <w:b/>
      <w:bCs/>
      <w:sz w:val="24"/>
      <w:szCs w:val="24"/>
    </w:rPr>
  </w:style>
  <w:style w:type="character" w:customStyle="1" w:styleId="90">
    <w:name w:val="Заголовок 9 Знак"/>
    <w:basedOn w:val="a0"/>
    <w:link w:val="9"/>
    <w:rsid w:val="005E7D23"/>
    <w:rPr>
      <w:rFonts w:ascii="Times New Roman" w:eastAsia="Times New Roman" w:hAnsi="Times New Roman" w:cs="Times New Roman"/>
      <w:sz w:val="28"/>
      <w:szCs w:val="24"/>
    </w:rPr>
  </w:style>
  <w:style w:type="paragraph" w:styleId="a3">
    <w:name w:val="Body Text Indent"/>
    <w:basedOn w:val="a"/>
    <w:link w:val="a4"/>
    <w:rsid w:val="005E7D23"/>
    <w:pPr>
      <w:spacing w:after="0" w:line="240" w:lineRule="auto"/>
      <w:ind w:firstLine="708"/>
      <w:jc w:val="both"/>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5E7D23"/>
    <w:rPr>
      <w:rFonts w:ascii="Times New Roman" w:eastAsia="Times New Roman" w:hAnsi="Times New Roman" w:cs="Times New Roman"/>
      <w:sz w:val="24"/>
      <w:szCs w:val="24"/>
    </w:rPr>
  </w:style>
  <w:style w:type="paragraph" w:styleId="a5">
    <w:name w:val="Title"/>
    <w:basedOn w:val="a"/>
    <w:link w:val="a6"/>
    <w:qFormat/>
    <w:rsid w:val="005E7D23"/>
    <w:pPr>
      <w:spacing w:after="0" w:line="240" w:lineRule="auto"/>
      <w:jc w:val="center"/>
    </w:pPr>
    <w:rPr>
      <w:rFonts w:ascii="Times New Roman" w:eastAsia="Times New Roman" w:hAnsi="Times New Roman" w:cs="Times New Roman"/>
      <w:b/>
      <w:bCs/>
      <w:sz w:val="24"/>
      <w:szCs w:val="24"/>
    </w:rPr>
  </w:style>
  <w:style w:type="character" w:customStyle="1" w:styleId="a6">
    <w:name w:val="Название Знак"/>
    <w:basedOn w:val="a0"/>
    <w:link w:val="a5"/>
    <w:rsid w:val="005E7D23"/>
    <w:rPr>
      <w:rFonts w:ascii="Times New Roman" w:eastAsia="Times New Roman" w:hAnsi="Times New Roman" w:cs="Times New Roman"/>
      <w:b/>
      <w:bCs/>
      <w:sz w:val="24"/>
      <w:szCs w:val="24"/>
    </w:rPr>
  </w:style>
  <w:style w:type="paragraph" w:styleId="a7">
    <w:name w:val="Body Text"/>
    <w:basedOn w:val="a"/>
    <w:link w:val="a8"/>
    <w:rsid w:val="005E7D23"/>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5E7D23"/>
    <w:rPr>
      <w:rFonts w:ascii="Times New Roman" w:eastAsia="Times New Roman" w:hAnsi="Times New Roman" w:cs="Times New Roman"/>
      <w:sz w:val="24"/>
      <w:szCs w:val="24"/>
    </w:rPr>
  </w:style>
  <w:style w:type="paragraph" w:styleId="21">
    <w:name w:val="Body Text 2"/>
    <w:basedOn w:val="a"/>
    <w:link w:val="22"/>
    <w:rsid w:val="005E7D23"/>
    <w:pPr>
      <w:spacing w:after="0" w:line="240" w:lineRule="auto"/>
      <w:jc w:val="center"/>
    </w:pPr>
    <w:rPr>
      <w:rFonts w:ascii="Times New Roman" w:eastAsia="Times New Roman" w:hAnsi="Times New Roman" w:cs="Times New Roman"/>
      <w:sz w:val="28"/>
      <w:szCs w:val="24"/>
    </w:rPr>
  </w:style>
  <w:style w:type="character" w:customStyle="1" w:styleId="22">
    <w:name w:val="Основной текст 2 Знак"/>
    <w:basedOn w:val="a0"/>
    <w:link w:val="21"/>
    <w:rsid w:val="005E7D23"/>
    <w:rPr>
      <w:rFonts w:ascii="Times New Roman" w:eastAsia="Times New Roman" w:hAnsi="Times New Roman" w:cs="Times New Roman"/>
      <w:sz w:val="28"/>
      <w:szCs w:val="24"/>
    </w:rPr>
  </w:style>
  <w:style w:type="paragraph" w:styleId="31">
    <w:name w:val="Body Text 3"/>
    <w:basedOn w:val="a"/>
    <w:link w:val="32"/>
    <w:rsid w:val="005E7D23"/>
    <w:pPr>
      <w:spacing w:after="0" w:line="240" w:lineRule="auto"/>
      <w:jc w:val="both"/>
    </w:pPr>
    <w:rPr>
      <w:rFonts w:ascii="Times New Roman" w:eastAsia="Times New Roman" w:hAnsi="Times New Roman" w:cs="Times New Roman"/>
      <w:sz w:val="28"/>
      <w:szCs w:val="24"/>
    </w:rPr>
  </w:style>
  <w:style w:type="character" w:customStyle="1" w:styleId="32">
    <w:name w:val="Основной текст 3 Знак"/>
    <w:basedOn w:val="a0"/>
    <w:link w:val="31"/>
    <w:rsid w:val="005E7D23"/>
    <w:rPr>
      <w:rFonts w:ascii="Times New Roman" w:eastAsia="Times New Roman" w:hAnsi="Times New Roman" w:cs="Times New Roman"/>
      <w:sz w:val="28"/>
      <w:szCs w:val="24"/>
    </w:rPr>
  </w:style>
  <w:style w:type="paragraph" w:styleId="23">
    <w:name w:val="Body Text Indent 2"/>
    <w:basedOn w:val="a"/>
    <w:link w:val="24"/>
    <w:rsid w:val="005E7D23"/>
    <w:pPr>
      <w:spacing w:after="0" w:line="240" w:lineRule="auto"/>
      <w:ind w:firstLine="708"/>
      <w:jc w:val="both"/>
    </w:pPr>
    <w:rPr>
      <w:rFonts w:ascii="Times New Roman" w:eastAsia="Times New Roman" w:hAnsi="Times New Roman" w:cs="Times New Roman"/>
      <w:sz w:val="28"/>
      <w:szCs w:val="24"/>
    </w:rPr>
  </w:style>
  <w:style w:type="character" w:customStyle="1" w:styleId="24">
    <w:name w:val="Основной текст с отступом 2 Знак"/>
    <w:basedOn w:val="a0"/>
    <w:link w:val="23"/>
    <w:rsid w:val="005E7D23"/>
    <w:rPr>
      <w:rFonts w:ascii="Times New Roman" w:eastAsia="Times New Roman" w:hAnsi="Times New Roman" w:cs="Times New Roman"/>
      <w:sz w:val="28"/>
      <w:szCs w:val="24"/>
    </w:rPr>
  </w:style>
  <w:style w:type="paragraph" w:styleId="33">
    <w:name w:val="Body Text Indent 3"/>
    <w:basedOn w:val="a"/>
    <w:link w:val="34"/>
    <w:rsid w:val="005E7D23"/>
    <w:pPr>
      <w:spacing w:after="0" w:line="240" w:lineRule="auto"/>
      <w:ind w:firstLine="708"/>
      <w:jc w:val="both"/>
    </w:pPr>
    <w:rPr>
      <w:rFonts w:ascii="Times New Roman" w:eastAsia="Times New Roman" w:hAnsi="Times New Roman" w:cs="Times New Roman"/>
      <w:sz w:val="26"/>
      <w:szCs w:val="24"/>
    </w:rPr>
  </w:style>
  <w:style w:type="character" w:customStyle="1" w:styleId="34">
    <w:name w:val="Основной текст с отступом 3 Знак"/>
    <w:basedOn w:val="a0"/>
    <w:link w:val="33"/>
    <w:rsid w:val="005E7D23"/>
    <w:rPr>
      <w:rFonts w:ascii="Times New Roman" w:eastAsia="Times New Roman" w:hAnsi="Times New Roman" w:cs="Times New Roman"/>
      <w:sz w:val="26"/>
      <w:szCs w:val="24"/>
    </w:rPr>
  </w:style>
  <w:style w:type="paragraph" w:styleId="a9">
    <w:name w:val="header"/>
    <w:basedOn w:val="a"/>
    <w:link w:val="aa"/>
    <w:rsid w:val="005E7D2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5E7D23"/>
    <w:rPr>
      <w:rFonts w:ascii="Times New Roman" w:eastAsia="Times New Roman" w:hAnsi="Times New Roman" w:cs="Times New Roman"/>
      <w:sz w:val="24"/>
      <w:szCs w:val="24"/>
    </w:rPr>
  </w:style>
  <w:style w:type="character" w:styleId="ab">
    <w:name w:val="page number"/>
    <w:basedOn w:val="a0"/>
    <w:rsid w:val="005E7D23"/>
  </w:style>
  <w:style w:type="paragraph" w:styleId="ac">
    <w:name w:val="footer"/>
    <w:basedOn w:val="a"/>
    <w:link w:val="ad"/>
    <w:uiPriority w:val="99"/>
    <w:rsid w:val="005E7D2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5E7D23"/>
    <w:rPr>
      <w:rFonts w:ascii="Times New Roman" w:eastAsia="Times New Roman" w:hAnsi="Times New Roman" w:cs="Times New Roman"/>
      <w:sz w:val="24"/>
      <w:szCs w:val="24"/>
    </w:rPr>
  </w:style>
  <w:style w:type="table" w:styleId="ae">
    <w:name w:val="Table Grid"/>
    <w:basedOn w:val="a1"/>
    <w:rsid w:val="005E7D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rsid w:val="005E7D23"/>
    <w:rPr>
      <w:color w:val="0000FF"/>
      <w:u w:val="single"/>
    </w:rPr>
  </w:style>
  <w:style w:type="paragraph" w:customStyle="1" w:styleId="314">
    <w:name w:val="Заголовок 3+14 П"/>
    <w:basedOn w:val="3"/>
    <w:rsid w:val="005E7D23"/>
  </w:style>
  <w:style w:type="paragraph" w:customStyle="1" w:styleId="14">
    <w:name w:val="Обычный + 14 пт"/>
    <w:aliases w:val="По ширине,Первая строка:  0,95 см"/>
    <w:basedOn w:val="a"/>
    <w:rsid w:val="005E7D23"/>
    <w:pPr>
      <w:shd w:val="clear" w:color="auto" w:fill="FFFFFF"/>
      <w:spacing w:after="0" w:line="240" w:lineRule="auto"/>
      <w:ind w:left="48" w:right="58"/>
      <w:jc w:val="center"/>
    </w:pPr>
    <w:rPr>
      <w:rFonts w:ascii="Times New Roman" w:eastAsia="Times New Roman" w:hAnsi="Times New Roman" w:cs="Times New Roman"/>
      <w:spacing w:val="-3"/>
      <w:sz w:val="28"/>
      <w:szCs w:val="28"/>
    </w:rPr>
  </w:style>
  <w:style w:type="paragraph" w:customStyle="1" w:styleId="ConsPlusNonformat">
    <w:name w:val="ConsPlusNonformat"/>
    <w:rsid w:val="005E7D2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rsid w:val="005E7D2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0">
    <w:name w:val="caption"/>
    <w:basedOn w:val="a"/>
    <w:next w:val="a"/>
    <w:qFormat/>
    <w:rsid w:val="005E7D23"/>
    <w:pPr>
      <w:framePr w:w="1902" w:h="369" w:hSpace="180" w:wrap="around" w:vAnchor="text" w:hAnchor="page" w:x="8129" w:y="260"/>
      <w:pBdr>
        <w:top w:val="single" w:sz="6" w:space="1" w:color="auto"/>
        <w:left w:val="single" w:sz="6" w:space="1" w:color="auto"/>
        <w:bottom w:val="single" w:sz="6" w:space="1" w:color="auto"/>
        <w:right w:val="single" w:sz="6" w:space="1" w:color="auto"/>
      </w:pBdr>
      <w:spacing w:after="0" w:line="240" w:lineRule="auto"/>
    </w:pPr>
    <w:rPr>
      <w:rFonts w:ascii="Times New Roman" w:eastAsia="Times New Roman" w:hAnsi="Times New Roman" w:cs="Times New Roman"/>
      <w:b/>
      <w:bCs/>
      <w:sz w:val="28"/>
      <w:szCs w:val="24"/>
    </w:rPr>
  </w:style>
  <w:style w:type="paragraph" w:styleId="af1">
    <w:name w:val="Balloon Text"/>
    <w:basedOn w:val="a"/>
    <w:link w:val="af2"/>
    <w:semiHidden/>
    <w:rsid w:val="005E7D23"/>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semiHidden/>
    <w:rsid w:val="005E7D23"/>
    <w:rPr>
      <w:rFonts w:ascii="Tahoma" w:eastAsia="Times New Roman" w:hAnsi="Tahoma" w:cs="Tahoma"/>
      <w:sz w:val="16"/>
      <w:szCs w:val="16"/>
    </w:rPr>
  </w:style>
  <w:style w:type="paragraph" w:styleId="af3">
    <w:name w:val="Normal (Web)"/>
    <w:basedOn w:val="a"/>
    <w:uiPriority w:val="99"/>
    <w:unhideWhenUsed/>
    <w:rsid w:val="00595972"/>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No Spacing"/>
    <w:link w:val="af5"/>
    <w:uiPriority w:val="1"/>
    <w:qFormat/>
    <w:rsid w:val="003C20BA"/>
    <w:pPr>
      <w:spacing w:after="0" w:line="240" w:lineRule="auto"/>
    </w:pPr>
    <w:rPr>
      <w:rFonts w:ascii="Calibri" w:eastAsia="Calibri" w:hAnsi="Calibri" w:cs="Times New Roman"/>
      <w:lang w:eastAsia="en-US"/>
    </w:rPr>
  </w:style>
  <w:style w:type="character" w:customStyle="1" w:styleId="af5">
    <w:name w:val="Без интервала Знак"/>
    <w:link w:val="af4"/>
    <w:uiPriority w:val="1"/>
    <w:locked/>
    <w:rsid w:val="003C20BA"/>
    <w:rPr>
      <w:rFonts w:ascii="Calibri" w:eastAsia="Calibri" w:hAnsi="Calibri" w:cs="Times New Roman"/>
      <w:lang w:eastAsia="en-US"/>
    </w:rPr>
  </w:style>
  <w:style w:type="paragraph" w:customStyle="1" w:styleId="Default">
    <w:name w:val="Default"/>
    <w:rsid w:val="00631A4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6">
    <w:name w:val="Основной текст с красной"/>
    <w:basedOn w:val="a7"/>
    <w:rsid w:val="00353630"/>
    <w:pPr>
      <w:spacing w:before="60" w:after="20"/>
      <w:ind w:firstLine="454"/>
    </w:pPr>
    <w:rPr>
      <w:rFonts w:ascii="Times New Roman CYR" w:hAnsi="Times New Roman CYR"/>
      <w:sz w:val="18"/>
      <w:szCs w:val="20"/>
    </w:rPr>
  </w:style>
  <w:style w:type="paragraph" w:styleId="af7">
    <w:name w:val="Subtitle"/>
    <w:basedOn w:val="a"/>
    <w:next w:val="a7"/>
    <w:link w:val="af8"/>
    <w:qFormat/>
    <w:rsid w:val="00353630"/>
    <w:pPr>
      <w:spacing w:after="0" w:line="360" w:lineRule="auto"/>
      <w:ind w:firstLine="709"/>
      <w:jc w:val="both"/>
    </w:pPr>
    <w:rPr>
      <w:rFonts w:ascii="Times New Roman" w:eastAsia="Times New Roman" w:hAnsi="Times New Roman" w:cs="Times New Roman"/>
      <w:b/>
      <w:bCs/>
      <w:sz w:val="24"/>
      <w:szCs w:val="24"/>
      <w:lang w:eastAsia="ar-SA"/>
    </w:rPr>
  </w:style>
  <w:style w:type="character" w:customStyle="1" w:styleId="af8">
    <w:name w:val="Подзаголовок Знак"/>
    <w:basedOn w:val="a0"/>
    <w:link w:val="af7"/>
    <w:rsid w:val="00353630"/>
    <w:rPr>
      <w:rFonts w:ascii="Times New Roman" w:eastAsia="Times New Roman" w:hAnsi="Times New Roman" w:cs="Times New Roman"/>
      <w:b/>
      <w:bCs/>
      <w:sz w:val="24"/>
      <w:szCs w:val="24"/>
      <w:lang w:eastAsia="ar-SA"/>
    </w:rPr>
  </w:style>
  <w:style w:type="character" w:styleId="af9">
    <w:name w:val="Strong"/>
    <w:basedOn w:val="a0"/>
    <w:uiPriority w:val="99"/>
    <w:qFormat/>
    <w:rsid w:val="00051338"/>
    <w:rPr>
      <w:b/>
      <w:bCs/>
    </w:rPr>
  </w:style>
  <w:style w:type="paragraph" w:styleId="11">
    <w:name w:val="toc 1"/>
    <w:basedOn w:val="a"/>
    <w:next w:val="a"/>
    <w:autoRedefine/>
    <w:semiHidden/>
    <w:rsid w:val="00F37270"/>
    <w:pPr>
      <w:tabs>
        <w:tab w:val="right" w:leader="dot" w:pos="9356"/>
      </w:tabs>
      <w:spacing w:before="120" w:after="120" w:line="240" w:lineRule="auto"/>
    </w:pPr>
    <w:rPr>
      <w:rFonts w:ascii="Times New Roman" w:eastAsia="Times New Roman" w:hAnsi="Times New Roman" w:cs="Times New Roman"/>
      <w:i/>
      <w:caps/>
      <w:sz w:val="28"/>
      <w:szCs w:val="28"/>
    </w:rPr>
  </w:style>
  <w:style w:type="paragraph" w:styleId="afa">
    <w:name w:val="footnote text"/>
    <w:basedOn w:val="a"/>
    <w:link w:val="afb"/>
    <w:uiPriority w:val="99"/>
    <w:semiHidden/>
    <w:unhideWhenUsed/>
    <w:rsid w:val="00F37270"/>
    <w:pPr>
      <w:spacing w:after="0" w:line="240" w:lineRule="auto"/>
    </w:pPr>
    <w:rPr>
      <w:rFonts w:eastAsiaTheme="minorHAnsi"/>
      <w:sz w:val="20"/>
      <w:szCs w:val="20"/>
      <w:lang w:eastAsia="en-US"/>
    </w:rPr>
  </w:style>
  <w:style w:type="character" w:customStyle="1" w:styleId="afb">
    <w:name w:val="Текст сноски Знак"/>
    <w:basedOn w:val="a0"/>
    <w:link w:val="afa"/>
    <w:uiPriority w:val="99"/>
    <w:semiHidden/>
    <w:rsid w:val="00F37270"/>
    <w:rPr>
      <w:rFonts w:eastAsiaTheme="minorHAnsi"/>
      <w:sz w:val="20"/>
      <w:szCs w:val="20"/>
      <w:lang w:eastAsia="en-US"/>
    </w:rPr>
  </w:style>
  <w:style w:type="paragraph" w:customStyle="1" w:styleId="ConsPlusCell">
    <w:name w:val="ConsPlusCell"/>
    <w:rsid w:val="00D145B9"/>
    <w:pPr>
      <w:widowControl w:val="0"/>
      <w:autoSpaceDE w:val="0"/>
      <w:autoSpaceDN w:val="0"/>
      <w:adjustRightInd w:val="0"/>
      <w:spacing w:after="0" w:line="240" w:lineRule="auto"/>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1334407837">
      <w:bodyDiv w:val="1"/>
      <w:marLeft w:val="0"/>
      <w:marRight w:val="0"/>
      <w:marTop w:val="0"/>
      <w:marBottom w:val="0"/>
      <w:divBdr>
        <w:top w:val="none" w:sz="0" w:space="0" w:color="auto"/>
        <w:left w:val="none" w:sz="0" w:space="0" w:color="auto"/>
        <w:bottom w:val="none" w:sz="0" w:space="0" w:color="auto"/>
        <w:right w:val="none" w:sz="0" w:space="0" w:color="auto"/>
      </w:divBdr>
    </w:div>
    <w:div w:id="168790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09B00749AEA22F4D7F520BAD347336A7616E39B7E5F5BC569AF89886708B786BD9F247878163D932D6F2FCn4Z9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09B00749AEA22F4D7F520BAD347336A7616E39B7E5F6B45297F89886708B786BD9F247878163D932D6F2FCn4ZDE" TargetMode="External"/><Relationship Id="rId17" Type="http://schemas.openxmlformats.org/officeDocument/2006/relationships/hyperlink" Target="consultantplus://offline/ref=9379B84069FAF47CA16A726063090FD9ADA8CD5E7913A4E146E8AA6C9671AAB7FD59C3B6D12B125FF78E3055A8L" TargetMode="Externa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9B00749AEA22F4D7F520BAD347336A7616E39B7E5F5B85197F89886708B786BD9F247878163D932D6F0F5n4Z9E"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976</TotalTime>
  <Pages>163</Pages>
  <Words>37404</Words>
  <Characters>213205</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Сергеева</dc:creator>
  <cp:keywords/>
  <dc:description/>
  <cp:lastModifiedBy>Сергеева</cp:lastModifiedBy>
  <cp:revision>207</cp:revision>
  <cp:lastPrinted>2017-11-29T07:44:00Z</cp:lastPrinted>
  <dcterms:created xsi:type="dcterms:W3CDTF">2017-09-19T11:41:00Z</dcterms:created>
  <dcterms:modified xsi:type="dcterms:W3CDTF">2017-12-04T12:48:00Z</dcterms:modified>
</cp:coreProperties>
</file>